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AC3" w:rsidRDefault="00CB7AC3" w:rsidP="00CB7AC3">
      <w:pPr>
        <w:spacing w:line="360" w:lineRule="auto"/>
        <w:jc w:val="both"/>
        <w:rPr>
          <w:b/>
          <w:sz w:val="28"/>
          <w:szCs w:val="28"/>
        </w:rPr>
      </w:pPr>
    </w:p>
    <w:p w:rsidR="00CB7AC3" w:rsidRPr="00CB7AC3" w:rsidRDefault="00CB7AC3" w:rsidP="00CB7AC3">
      <w:pPr>
        <w:spacing w:line="360" w:lineRule="auto"/>
        <w:jc w:val="both"/>
      </w:pPr>
      <w:r w:rsidRPr="00CB7AC3">
        <w:t>Тараненко Любовь Геннадиевна</w:t>
      </w:r>
    </w:p>
    <w:p w:rsidR="00CB7AC3" w:rsidRPr="00CB7AC3" w:rsidRDefault="00CB7AC3" w:rsidP="00CB7AC3">
      <w:pPr>
        <w:spacing w:line="360" w:lineRule="auto"/>
        <w:jc w:val="both"/>
      </w:pPr>
      <w:r w:rsidRPr="00CB7AC3">
        <w:t>Кандидат педагогических наук, доцент</w:t>
      </w:r>
    </w:p>
    <w:p w:rsidR="00CB7AC3" w:rsidRPr="00CB7AC3" w:rsidRDefault="00CB7AC3" w:rsidP="00CB7AC3">
      <w:pPr>
        <w:spacing w:line="360" w:lineRule="auto"/>
        <w:jc w:val="both"/>
      </w:pPr>
      <w:r w:rsidRPr="00CB7AC3">
        <w:t>Заведующий кафедрой технологии документальных коммуникаций</w:t>
      </w:r>
    </w:p>
    <w:p w:rsidR="00CB7AC3" w:rsidRPr="00CB7AC3" w:rsidRDefault="00CB7AC3" w:rsidP="00CB7AC3">
      <w:pPr>
        <w:spacing w:line="360" w:lineRule="auto"/>
        <w:jc w:val="both"/>
      </w:pPr>
      <w:r w:rsidRPr="00CB7AC3">
        <w:t>Федеральное государственное бюджетное учреждение высшего образования  «Кемеровск</w:t>
      </w:r>
      <w:r>
        <w:t>ий</w:t>
      </w:r>
      <w:r w:rsidRPr="00CB7AC3">
        <w:t xml:space="preserve"> государственн</w:t>
      </w:r>
      <w:r>
        <w:t>ый</w:t>
      </w:r>
      <w:r w:rsidRPr="00CB7AC3">
        <w:t xml:space="preserve"> институт культуры»</w:t>
      </w:r>
    </w:p>
    <w:p w:rsidR="00CB7AC3" w:rsidRPr="00CB7AC3" w:rsidRDefault="00CB7AC3" w:rsidP="00CB7AC3">
      <w:pPr>
        <w:spacing w:line="360" w:lineRule="auto"/>
        <w:jc w:val="both"/>
      </w:pPr>
    </w:p>
    <w:p w:rsidR="00CB7AC3" w:rsidRPr="00CB7AC3" w:rsidRDefault="00CB7AC3" w:rsidP="00CB7AC3">
      <w:pPr>
        <w:spacing w:line="360" w:lineRule="auto"/>
        <w:jc w:val="both"/>
      </w:pPr>
      <w:r w:rsidRPr="00CB7AC3">
        <w:t>Название доклада: «</w:t>
      </w:r>
      <w:r w:rsidRPr="00CB7AC3">
        <w:t>Организация краеведческой деятельности в регионе: направления взаимодействия учреждений социальной сферы</w:t>
      </w:r>
      <w:r w:rsidRPr="00CB7AC3">
        <w:t>»</w:t>
      </w:r>
    </w:p>
    <w:p w:rsidR="00CB7AC3" w:rsidRPr="00CB7AC3" w:rsidRDefault="00CB7AC3" w:rsidP="00CB7AC3">
      <w:pPr>
        <w:spacing w:line="360" w:lineRule="auto"/>
        <w:ind w:firstLine="708"/>
        <w:jc w:val="both"/>
      </w:pPr>
      <w:r w:rsidRPr="00CB7AC3">
        <w:t>Рассмотрены основные направления взаимодействий музеев, архивов, библиотек и других социальных учреждений региона по вопросам краеведения. Обозначены  задачи и  проблемы взаимодействия.</w:t>
      </w:r>
      <w:r>
        <w:t xml:space="preserve"> </w:t>
      </w:r>
      <w:bookmarkStart w:id="0" w:name="_GoBack"/>
      <w:bookmarkEnd w:id="0"/>
    </w:p>
    <w:p w:rsidR="009A41EF" w:rsidRPr="00CB7AC3" w:rsidRDefault="009A41EF" w:rsidP="00CB7AC3">
      <w:pPr>
        <w:jc w:val="both"/>
      </w:pPr>
    </w:p>
    <w:sectPr w:rsidR="009A41EF" w:rsidRPr="00CB7A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C3"/>
    <w:rsid w:val="009A41EF"/>
    <w:rsid w:val="00CB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КемГУКИ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Тараненко Любовь Геннадиевна</dc:creator>
  <cp:keywords/>
  <dc:description/>
  <cp:lastModifiedBy>Тараненко Любовь Геннадиевна</cp:lastModifiedBy>
  <cp:revision>1</cp:revision>
  <dcterms:created xsi:type="dcterms:W3CDTF">2016-06-10T04:27:00Z</dcterms:created>
  <dcterms:modified xsi:type="dcterms:W3CDTF">2016-06-10T04:33:00Z</dcterms:modified>
</cp:coreProperties>
</file>