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93" w:rsidRDefault="00066254" w:rsidP="00066254">
      <w:pPr>
        <w:ind w:firstLine="709"/>
        <w:jc w:val="both"/>
      </w:pPr>
      <w:bookmarkStart w:id="0" w:name="_GoBack"/>
      <w:r w:rsidRPr="00FE4C44">
        <w:rPr>
          <w:rFonts w:ascii="Times New Roman" w:hAnsi="Times New Roman" w:cs="Times New Roman"/>
          <w:sz w:val="24"/>
          <w:szCs w:val="24"/>
        </w:rPr>
        <w:t xml:space="preserve">Несмотря на то, что двигатели постоянного тока постепенно вытесняются из промышленности, тем не </w:t>
      </w:r>
      <w:proofErr w:type="gramStart"/>
      <w:r w:rsidRPr="00FE4C44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FE4C44">
        <w:rPr>
          <w:rFonts w:ascii="Times New Roman" w:hAnsi="Times New Roman" w:cs="Times New Roman"/>
          <w:sz w:val="24"/>
          <w:szCs w:val="24"/>
        </w:rPr>
        <w:t xml:space="preserve"> для некоторых отраслей они остаются незаменимыми. В подобных случаях используются современные микропроцессорные преобразователи. Наряду со своим основным предназначением подобные преобразователи могут использоваться и в задачах возбуждения синхронных машин</w:t>
      </w:r>
      <w:bookmarkEnd w:id="0"/>
    </w:p>
    <w:sectPr w:rsidR="001D3893" w:rsidSect="0006625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54"/>
    <w:rsid w:val="00066254"/>
    <w:rsid w:val="001D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2015-07-02T05:52:00Z</dcterms:created>
  <dcterms:modified xsi:type="dcterms:W3CDTF">2015-07-02T05:54:00Z</dcterms:modified>
</cp:coreProperties>
</file>