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6F" w:rsidRDefault="00F52D6F" w:rsidP="007B4972">
      <w:pPr>
        <w:pStyle w:val="1"/>
        <w:spacing w:line="360" w:lineRule="auto"/>
        <w:jc w:val="center"/>
        <w:rPr>
          <w:b/>
          <w:sz w:val="28"/>
          <w:szCs w:val="28"/>
        </w:rPr>
      </w:pPr>
      <w:r w:rsidRPr="00F52D6F">
        <w:rPr>
          <w:b/>
          <w:sz w:val="28"/>
          <w:szCs w:val="28"/>
        </w:rPr>
        <w:t xml:space="preserve">Математическая модель </w:t>
      </w:r>
      <w:r w:rsidR="007B4972">
        <w:rPr>
          <w:b/>
          <w:sz w:val="28"/>
          <w:szCs w:val="28"/>
        </w:rPr>
        <w:t>барабанной перепонки</w:t>
      </w:r>
    </w:p>
    <w:p w:rsidR="00170FF4" w:rsidRPr="00F52D6F" w:rsidRDefault="00170FF4" w:rsidP="00170FF4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sz w:val="28"/>
          <w:szCs w:val="28"/>
        </w:rPr>
        <w:t>В зависимости от условий динамического деформирования (</w:t>
      </w:r>
      <w:proofErr w:type="spellStart"/>
      <w:r w:rsidRPr="00F52D6F">
        <w:rPr>
          <w:sz w:val="28"/>
          <w:szCs w:val="28"/>
        </w:rPr>
        <w:t>нагружения</w:t>
      </w:r>
      <w:proofErr w:type="spellEnd"/>
      <w:r w:rsidRPr="00F52D6F">
        <w:rPr>
          <w:sz w:val="28"/>
          <w:szCs w:val="28"/>
        </w:rPr>
        <w:t>) и от реологии материала существуют в механике деформируемого твердого тела различные замкнутые математические модели, среди которых важное место занимают те, которые описываются системами уравнений гипербо</w:t>
      </w:r>
      <w:r w:rsidRPr="00F52D6F">
        <w:rPr>
          <w:sz w:val="28"/>
          <w:szCs w:val="28"/>
        </w:rPr>
        <w:softHyphen/>
        <w:t>лического типа, и, прежде всего, простейшие модели линейной и нелинейной теории упругости и пластичности.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sz w:val="28"/>
          <w:szCs w:val="28"/>
        </w:rPr>
        <w:t>В тензорной форме используемая система двумерных динамических уравнений имеет вид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963443" cy="350173"/>
            <wp:effectExtent l="19050" t="0" r="810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35" cy="35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,</w:t>
      </w:r>
      <w:r w:rsidRPr="00F52D6F">
        <w:rPr>
          <w:sz w:val="28"/>
          <w:szCs w:val="28"/>
        </w:rPr>
        <w:tab/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122112" cy="3210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75" cy="32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,</w:t>
      </w:r>
      <w:r w:rsidRPr="00F52D6F">
        <w:rPr>
          <w:sz w:val="28"/>
          <w:szCs w:val="28"/>
        </w:rPr>
        <w:tab/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442030" cy="36965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30" cy="38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proofErr w:type="spellStart"/>
      <w:r w:rsidRPr="00F52D6F">
        <w:rPr>
          <w:i/>
          <w:sz w:val="28"/>
          <w:szCs w:val="28"/>
          <w:lang w:val="en-US"/>
        </w:rPr>
        <w:t>i</w:t>
      </w:r>
      <w:proofErr w:type="spellEnd"/>
      <w:r w:rsidRPr="00F52D6F">
        <w:rPr>
          <w:sz w:val="28"/>
          <w:szCs w:val="28"/>
        </w:rPr>
        <w:t>,</w:t>
      </w:r>
      <w:r w:rsidRPr="00F52D6F">
        <w:rPr>
          <w:sz w:val="28"/>
          <w:szCs w:val="28"/>
          <w:lang w:val="en-US"/>
        </w:rPr>
        <w:t> </w:t>
      </w:r>
      <w:r w:rsidRPr="00F52D6F">
        <w:rPr>
          <w:i/>
          <w:sz w:val="28"/>
          <w:szCs w:val="28"/>
          <w:lang w:val="en-US"/>
        </w:rPr>
        <w:t>j</w:t>
      </w:r>
      <w:r w:rsidRPr="00F52D6F">
        <w:rPr>
          <w:sz w:val="28"/>
          <w:szCs w:val="28"/>
        </w:rPr>
        <w:t> = 1,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2,</w:t>
      </w:r>
    </w:p>
    <w:p w:rsidR="00F52D6F" w:rsidRPr="00F52D6F" w:rsidRDefault="00F52D6F" w:rsidP="00F52D6F">
      <w:pPr>
        <w:pStyle w:val="1"/>
        <w:spacing w:line="360" w:lineRule="auto"/>
        <w:ind w:firstLine="0"/>
        <w:rPr>
          <w:sz w:val="28"/>
          <w:szCs w:val="28"/>
        </w:rPr>
      </w:pPr>
      <w:r w:rsidRPr="00F52D6F">
        <w:rPr>
          <w:sz w:val="28"/>
          <w:szCs w:val="28"/>
        </w:rPr>
        <w:t xml:space="preserve">где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18745" cy="1898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— компоненты вектора скорости, </w:t>
      </w:r>
      <w:r w:rsidRPr="00F52D6F">
        <w:rPr>
          <w:i/>
          <w:sz w:val="28"/>
          <w:szCs w:val="28"/>
          <w:lang w:val="en-US"/>
        </w:rPr>
        <w:t>U</w:t>
      </w:r>
      <w:r w:rsidRPr="00F52D6F">
        <w:rPr>
          <w:sz w:val="28"/>
          <w:szCs w:val="28"/>
        </w:rPr>
        <w:t xml:space="preserve"> — плотность внутренней энергии,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368300" cy="2139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— компоненты тензоров деформаций и напряжений,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89865" cy="189865"/>
            <wp:effectExtent l="1905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— ковариантная производная по </w:t>
      </w:r>
      <w:proofErr w:type="spellStart"/>
      <w:r w:rsidRPr="00F52D6F">
        <w:rPr>
          <w:i/>
          <w:sz w:val="28"/>
          <w:szCs w:val="28"/>
        </w:rPr>
        <w:t>k</w:t>
      </w:r>
      <w:r w:rsidRPr="00F52D6F">
        <w:rPr>
          <w:sz w:val="28"/>
          <w:szCs w:val="28"/>
        </w:rPr>
        <w:t>-й</w:t>
      </w:r>
      <w:proofErr w:type="spellEnd"/>
      <w:r w:rsidRPr="00F52D6F">
        <w:rPr>
          <w:sz w:val="28"/>
          <w:szCs w:val="28"/>
        </w:rPr>
        <w:t xml:space="preserve"> координате, </w:t>
      </w:r>
      <w:r w:rsidRPr="00F52D6F">
        <w:rPr>
          <w:i/>
          <w:sz w:val="28"/>
          <w:szCs w:val="28"/>
          <w:lang w:val="en-US"/>
        </w:rPr>
        <w:t>Q</w:t>
      </w:r>
      <w:r w:rsidRPr="00F52D6F">
        <w:rPr>
          <w:sz w:val="28"/>
          <w:szCs w:val="28"/>
        </w:rPr>
        <w:t xml:space="preserve"> — плотность источников энергии, тензор четвертого ранга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301962" cy="301962"/>
            <wp:effectExtent l="0" t="0" r="283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2" cy="30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задается в соответствии с реологией среды. Для модели </w:t>
      </w:r>
      <w:proofErr w:type="spellStart"/>
      <w:r w:rsidRPr="00F52D6F">
        <w:rPr>
          <w:sz w:val="28"/>
          <w:szCs w:val="28"/>
        </w:rPr>
        <w:t>упруго-идеальнопластической</w:t>
      </w:r>
      <w:proofErr w:type="spellEnd"/>
      <w:r w:rsidRPr="00F52D6F">
        <w:rPr>
          <w:sz w:val="28"/>
          <w:szCs w:val="28"/>
        </w:rPr>
        <w:t xml:space="preserve"> среды</w:t>
      </w:r>
    </w:p>
    <w:p w:rsidR="00F52D6F" w:rsidRPr="00F52D6F" w:rsidRDefault="00F52D6F" w:rsidP="00170FF4">
      <w:pPr>
        <w:pStyle w:val="1"/>
        <w:spacing w:line="360" w:lineRule="auto"/>
        <w:jc w:val="center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3953228" cy="51556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102" cy="51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,</w:t>
      </w:r>
    </w:p>
    <w:p w:rsidR="00F52D6F" w:rsidRPr="00F52D6F" w:rsidRDefault="00F52D6F" w:rsidP="00F52D6F">
      <w:pPr>
        <w:pStyle w:val="1"/>
        <w:spacing w:line="360" w:lineRule="auto"/>
        <w:ind w:firstLine="0"/>
        <w:rPr>
          <w:sz w:val="28"/>
          <w:szCs w:val="28"/>
        </w:rPr>
      </w:pPr>
      <w:r w:rsidRPr="00F52D6F">
        <w:rPr>
          <w:sz w:val="28"/>
          <w:szCs w:val="28"/>
        </w:rPr>
        <w:t xml:space="preserve">где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66370" cy="21399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— символ Кронекера, λ,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 xml:space="preserve">μ — постоянные Ламе, </w:t>
      </w:r>
      <w:proofErr w:type="spellStart"/>
      <w:r w:rsidRPr="00F52D6F">
        <w:rPr>
          <w:i/>
          <w:sz w:val="28"/>
          <w:szCs w:val="28"/>
        </w:rPr>
        <w:t>k</w:t>
      </w:r>
      <w:proofErr w:type="spellEnd"/>
      <w:r w:rsidRPr="00F52D6F">
        <w:rPr>
          <w:sz w:val="28"/>
          <w:szCs w:val="28"/>
        </w:rPr>
        <w:t xml:space="preserve"> – предел текучести на единичный вектор, ρ — плотность,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78435" cy="21399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— </w:t>
      </w:r>
      <w:proofErr w:type="spellStart"/>
      <w:r w:rsidRPr="00F52D6F">
        <w:rPr>
          <w:sz w:val="28"/>
          <w:szCs w:val="28"/>
        </w:rPr>
        <w:t>девиатор</w:t>
      </w:r>
      <w:proofErr w:type="spellEnd"/>
      <w:r w:rsidRPr="00F52D6F">
        <w:rPr>
          <w:sz w:val="28"/>
          <w:szCs w:val="28"/>
        </w:rPr>
        <w:t xml:space="preserve"> тензора напряжения,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926465" cy="3562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54305" cy="1898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— коэффициент линейного расширения, </w:t>
      </w:r>
      <w:r w:rsidRPr="00F52D6F">
        <w:rPr>
          <w:i/>
          <w:sz w:val="28"/>
          <w:szCs w:val="28"/>
        </w:rPr>
        <w:t>I</w:t>
      </w:r>
      <w:r w:rsidRPr="00F52D6F">
        <w:rPr>
          <w:sz w:val="28"/>
          <w:szCs w:val="28"/>
        </w:rPr>
        <w:t xml:space="preserve"> определяется из условия текучести </w:t>
      </w:r>
      <w:proofErr w:type="spellStart"/>
      <w:r w:rsidRPr="00F52D6F">
        <w:rPr>
          <w:sz w:val="28"/>
          <w:szCs w:val="28"/>
        </w:rPr>
        <w:t>Мизеса</w:t>
      </w:r>
      <w:proofErr w:type="spellEnd"/>
      <w:r w:rsidRPr="00F52D6F">
        <w:rPr>
          <w:sz w:val="28"/>
          <w:szCs w:val="28"/>
        </w:rPr>
        <w:t>:</w:t>
      </w:r>
    </w:p>
    <w:p w:rsidR="00F52D6F" w:rsidRPr="00F52D6F" w:rsidRDefault="00F52D6F" w:rsidP="00170FF4">
      <w:pPr>
        <w:pStyle w:val="1"/>
        <w:spacing w:line="360" w:lineRule="auto"/>
        <w:jc w:val="center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2515577" cy="58365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81" cy="58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sz w:val="28"/>
          <w:szCs w:val="28"/>
        </w:rPr>
        <w:t>Мы использовали матричное представление приведенных уравнений [1].</w:t>
      </w:r>
    </w:p>
    <w:p w:rsidR="00170FF4" w:rsidRDefault="00170FF4" w:rsidP="00170FF4">
      <w:pPr>
        <w:pStyle w:val="1"/>
        <w:spacing w:line="360" w:lineRule="auto"/>
        <w:jc w:val="center"/>
        <w:rPr>
          <w:b/>
          <w:sz w:val="28"/>
          <w:szCs w:val="28"/>
        </w:rPr>
      </w:pPr>
      <w:bookmarkStart w:id="0" w:name="_Toc486079092"/>
      <w:bookmarkStart w:id="1" w:name="_Toc486128494"/>
    </w:p>
    <w:p w:rsidR="00170FF4" w:rsidRDefault="00170FF4" w:rsidP="00170FF4">
      <w:pPr>
        <w:pStyle w:val="1"/>
        <w:spacing w:line="360" w:lineRule="auto"/>
        <w:jc w:val="center"/>
        <w:rPr>
          <w:b/>
          <w:sz w:val="28"/>
          <w:szCs w:val="28"/>
        </w:rPr>
      </w:pPr>
    </w:p>
    <w:bookmarkEnd w:id="0"/>
    <w:bookmarkEnd w:id="1"/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sz w:val="28"/>
          <w:szCs w:val="28"/>
        </w:rPr>
        <w:lastRenderedPageBreak/>
        <w:t xml:space="preserve">При использовании для аппроксимации системы уравнений явной схемы сеточно-характеристического метода, расчетными формулами во внутренних узловых точках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639454" cy="252919"/>
            <wp:effectExtent l="19050" t="0" r="8246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97" cy="25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proofErr w:type="spellStart"/>
      <w:r w:rsidRPr="00F52D6F">
        <w:rPr>
          <w:i/>
          <w:sz w:val="28"/>
          <w:szCs w:val="28"/>
        </w:rPr>
        <w:t>m</w:t>
      </w:r>
      <w:proofErr w:type="spellEnd"/>
      <w:r w:rsidRPr="00F52D6F">
        <w:rPr>
          <w:sz w:val="28"/>
          <w:szCs w:val="28"/>
        </w:rPr>
        <w:t> = 1, 2,…, </w:t>
      </w:r>
      <w:r w:rsidRPr="00F52D6F">
        <w:rPr>
          <w:i/>
          <w:sz w:val="28"/>
          <w:szCs w:val="28"/>
        </w:rPr>
        <w:t>М</w:t>
      </w:r>
      <w:r w:rsidRPr="00F52D6F">
        <w:rPr>
          <w:sz w:val="28"/>
          <w:szCs w:val="28"/>
        </w:rPr>
        <w:t xml:space="preserve"> – 1, </w:t>
      </w:r>
      <w:proofErr w:type="spellStart"/>
      <w:r w:rsidRPr="00F52D6F">
        <w:rPr>
          <w:i/>
          <w:sz w:val="28"/>
          <w:szCs w:val="28"/>
        </w:rPr>
        <w:t>l</w:t>
      </w:r>
      <w:proofErr w:type="spellEnd"/>
      <w:r w:rsidRPr="00F52D6F">
        <w:rPr>
          <w:sz w:val="28"/>
          <w:szCs w:val="28"/>
        </w:rPr>
        <w:t> = 1, 2,…,</w:t>
      </w:r>
      <w:r w:rsidRPr="00F52D6F">
        <w:rPr>
          <w:i/>
          <w:sz w:val="28"/>
          <w:szCs w:val="28"/>
        </w:rPr>
        <w:t>L</w:t>
      </w:r>
      <w:r w:rsidRPr="00F52D6F">
        <w:rPr>
          <w:sz w:val="28"/>
          <w:szCs w:val="28"/>
        </w:rPr>
        <w:t> – 1, будут соотношения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2297580" cy="321013"/>
            <wp:effectExtent l="0" t="0" r="74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166" cy="3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4282351" cy="642026"/>
            <wp:effectExtent l="19050" t="0" r="3899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823" cy="64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4163843" cy="619761"/>
            <wp:effectExtent l="19050" t="0" r="8107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944" cy="62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ab/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885622" cy="436097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40" cy="43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967990" cy="47665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77" cy="47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744608" cy="33074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97" cy="33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758757" cy="32688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22" cy="32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r w:rsidRPr="00F52D6F">
        <w:rPr>
          <w:i/>
          <w:sz w:val="28"/>
          <w:szCs w:val="28"/>
          <w:lang w:val="en-US"/>
        </w:rPr>
        <w:t>j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=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1,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 xml:space="preserve">2, </w:t>
      </w:r>
      <w:proofErr w:type="spellStart"/>
      <w:r w:rsidRPr="00F52D6F">
        <w:rPr>
          <w:i/>
          <w:sz w:val="28"/>
          <w:szCs w:val="28"/>
          <w:lang w:val="en-US"/>
        </w:rPr>
        <w:t>i</w:t>
      </w:r>
      <w:proofErr w:type="spellEnd"/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=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1,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2,…,7,</w:t>
      </w:r>
    </w:p>
    <w:p w:rsidR="00F52D6F" w:rsidRPr="00F52D6F" w:rsidRDefault="00F52D6F" w:rsidP="00F52D6F">
      <w:pPr>
        <w:pStyle w:val="1"/>
        <w:spacing w:line="360" w:lineRule="auto"/>
        <w:ind w:firstLine="0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66370" cy="21399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— собственные значения матриц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213995" cy="18986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</w:t>
      </w:r>
      <w:r w:rsidRPr="00F52D6F">
        <w:rPr>
          <w:i/>
          <w:sz w:val="28"/>
          <w:szCs w:val="28"/>
          <w:lang w:val="en-US"/>
        </w:rPr>
        <w:t>k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=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1,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 xml:space="preserve">2, определяемые из характеристических уравнений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468217" cy="330741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37" cy="33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843652" cy="33074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0" cy="33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— неособенные матрицы, строками которых являются линейно независимые левые собственные векторы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89865" cy="213995"/>
            <wp:effectExtent l="0" t="0" r="63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матриц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78435" cy="2139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i/>
          <w:sz w:val="28"/>
          <w:szCs w:val="28"/>
        </w:rPr>
        <w:t>,</w:t>
      </w:r>
      <w:r w:rsidRPr="00F52D6F">
        <w:rPr>
          <w:sz w:val="28"/>
          <w:szCs w:val="28"/>
        </w:rPr>
        <w:t xml:space="preserve"> определяемые с точностью до их длины из совокупности линейных однородных систем уравнений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381854" cy="3112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82" cy="31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i/>
          <w:sz w:val="28"/>
          <w:szCs w:val="28"/>
        </w:rPr>
        <w:t xml:space="preserve">, </w:t>
      </w:r>
      <w:proofErr w:type="spellStart"/>
      <w:r w:rsidRPr="00F52D6F">
        <w:rPr>
          <w:i/>
          <w:sz w:val="28"/>
          <w:szCs w:val="28"/>
        </w:rPr>
        <w:t>i</w:t>
      </w:r>
      <w:proofErr w:type="spellEnd"/>
      <w:r w:rsidRPr="00F52D6F">
        <w:rPr>
          <w:i/>
          <w:sz w:val="28"/>
          <w:szCs w:val="28"/>
        </w:rPr>
        <w:t> =</w:t>
      </w:r>
      <w:r w:rsidRPr="00F52D6F">
        <w:rPr>
          <w:sz w:val="28"/>
          <w:szCs w:val="28"/>
        </w:rPr>
        <w:t xml:space="preserve"> 1,…,7;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260985" cy="213995"/>
            <wp:effectExtent l="0" t="0" r="571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— обратные к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201930" cy="189865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i/>
          <w:sz w:val="28"/>
          <w:szCs w:val="28"/>
        </w:rPr>
        <w:t>,</w:t>
      </w:r>
      <w:r w:rsidRPr="00F52D6F">
        <w:rPr>
          <w:sz w:val="28"/>
          <w:szCs w:val="28"/>
        </w:rPr>
        <w:t xml:space="preserve"> матрицы;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89865" cy="213995"/>
            <wp:effectExtent l="0" t="0" r="63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i/>
          <w:sz w:val="28"/>
          <w:szCs w:val="28"/>
        </w:rPr>
        <w:t xml:space="preserve"> —</w:t>
      </w:r>
      <w:r w:rsidRPr="00F52D6F">
        <w:rPr>
          <w:sz w:val="28"/>
          <w:szCs w:val="28"/>
        </w:rPr>
        <w:t xml:space="preserve"> транспонированные матрицы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78435" cy="18986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. Аналитическое выражение элементов матриц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260985" cy="213995"/>
            <wp:effectExtent l="0" t="0" r="571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аналогично </w:t>
      </w:r>
      <w:proofErr w:type="gramStart"/>
      <w:r w:rsidRPr="00F52D6F">
        <w:rPr>
          <w:sz w:val="28"/>
          <w:szCs w:val="28"/>
        </w:rPr>
        <w:t>приведенному</w:t>
      </w:r>
      <w:proofErr w:type="gramEnd"/>
      <w:r w:rsidRPr="00F52D6F">
        <w:rPr>
          <w:sz w:val="28"/>
          <w:szCs w:val="28"/>
        </w:rPr>
        <w:t xml:space="preserve"> в [</w:t>
      </w:r>
      <w:r>
        <w:rPr>
          <w:sz w:val="28"/>
          <w:szCs w:val="28"/>
          <w:lang w:val="en-US"/>
        </w:rPr>
        <w:t>1</w:t>
      </w:r>
      <w:r w:rsidRPr="00F52D6F">
        <w:rPr>
          <w:sz w:val="28"/>
          <w:szCs w:val="28"/>
        </w:rPr>
        <w:t>].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sz w:val="28"/>
          <w:szCs w:val="28"/>
        </w:rPr>
        <w:t xml:space="preserve">При построении расчетных формул на границах прямоугольной (в координатах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597028" cy="282102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1" cy="28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) области интегрирования ограничимся рассмотрением только верхней</w:t>
      </w:r>
      <w:proofErr w:type="gramStart"/>
      <w:r w:rsidRPr="00F52D6F">
        <w:rPr>
          <w:sz w:val="28"/>
          <w:szCs w:val="28"/>
        </w:rPr>
        <w:t xml:space="preserve"> (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447473" cy="255332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27" cy="25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) </w:t>
      </w:r>
      <w:proofErr w:type="gramEnd"/>
      <w:r w:rsidRPr="00F52D6F">
        <w:rPr>
          <w:sz w:val="28"/>
          <w:szCs w:val="28"/>
        </w:rPr>
        <w:t>и нижней (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456289" cy="243192"/>
            <wp:effectExtent l="19050" t="0" r="911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76" cy="24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) границ, имея в виду, что остальные границы (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854341" cy="252919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43" cy="25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) часто являются плоскостью (или осью) симметрии, либо выбираются таким образом, чтобы за рассматриваемое время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273050" cy="18986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возмущения от неоднородностей в начальных данных не достигали этих границ. Обобщение на случай более сложных условий на границах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722906" cy="214009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16" cy="21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</w:t>
      </w:r>
      <w:r w:rsidRPr="00F52D6F">
        <w:rPr>
          <w:sz w:val="28"/>
          <w:szCs w:val="28"/>
        </w:rPr>
        <w:lastRenderedPageBreak/>
        <w:t xml:space="preserve">не представляет принципиальных трудностей и аналогично </w:t>
      </w:r>
      <w:proofErr w:type="gramStart"/>
      <w:r w:rsidRPr="00F52D6F">
        <w:rPr>
          <w:sz w:val="28"/>
          <w:szCs w:val="28"/>
        </w:rPr>
        <w:t>рассматриваемому</w:t>
      </w:r>
      <w:proofErr w:type="gramEnd"/>
      <w:r w:rsidRPr="00F52D6F">
        <w:rPr>
          <w:sz w:val="28"/>
          <w:szCs w:val="28"/>
        </w:rPr>
        <w:t xml:space="preserve"> ниже.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sz w:val="28"/>
          <w:szCs w:val="28"/>
        </w:rPr>
        <w:t xml:space="preserve">Умножая полученные разностные соотношения скалярно на собственные векторы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379730" cy="213995"/>
            <wp:effectExtent l="19050" t="0" r="127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, получаем соотношения</w:t>
      </w:r>
    </w:p>
    <w:p w:rsidR="00F52D6F" w:rsidRPr="00F52D6F" w:rsidRDefault="00F52D6F" w:rsidP="00170FF4">
      <w:pPr>
        <w:pStyle w:val="1"/>
        <w:spacing w:line="360" w:lineRule="auto"/>
        <w:rPr>
          <w:sz w:val="28"/>
          <w:szCs w:val="28"/>
        </w:rPr>
      </w:pPr>
      <w:r w:rsidRPr="00F52D6F">
        <w:rPr>
          <w:noProof/>
          <w:sz w:val="28"/>
          <w:szCs w:val="28"/>
        </w:rPr>
        <w:drawing>
          <wp:inline distT="0" distB="0" distL="0" distR="0">
            <wp:extent cx="5564018" cy="525293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47" cy="53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</w:t>
      </w:r>
      <w:r w:rsidRPr="00F52D6F">
        <w:rPr>
          <w:i/>
          <w:sz w:val="28"/>
          <w:szCs w:val="28"/>
          <w:lang w:val="en-US"/>
        </w:rPr>
        <w:t>l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=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0</w:t>
      </w:r>
      <w:proofErr w:type="gramStart"/>
      <w:r w:rsidRPr="00F52D6F">
        <w:rPr>
          <w:sz w:val="28"/>
          <w:szCs w:val="28"/>
        </w:rPr>
        <w:t>,…,</w:t>
      </w:r>
      <w:proofErr w:type="gramEnd"/>
      <w:r w:rsidRPr="00F52D6F">
        <w:rPr>
          <w:sz w:val="28"/>
          <w:szCs w:val="28"/>
          <w:lang w:val="en-US"/>
        </w:rPr>
        <w:t> </w:t>
      </w:r>
      <w:r w:rsidRPr="00F52D6F">
        <w:rPr>
          <w:i/>
          <w:sz w:val="28"/>
          <w:szCs w:val="28"/>
          <w:lang w:val="en-US"/>
        </w:rPr>
        <w:t>L</w:t>
      </w:r>
      <w:r w:rsidRPr="00F52D6F">
        <w:rPr>
          <w:sz w:val="28"/>
          <w:szCs w:val="28"/>
        </w:rPr>
        <w:t>,</w:t>
      </w:r>
      <w:r w:rsidR="00170FF4">
        <w:rPr>
          <w:sz w:val="28"/>
          <w:szCs w:val="28"/>
        </w:rPr>
        <w:t xml:space="preserve"> </w:t>
      </w:r>
      <w:r w:rsidRPr="00F52D6F">
        <w:rPr>
          <w:sz w:val="28"/>
          <w:szCs w:val="28"/>
        </w:rPr>
        <w:t xml:space="preserve">аппроксимирующие с первым порядком точности условия совместности вдоль линий пересечения характеристических поверхностей системы и координатной плоскости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601425" cy="252920"/>
            <wp:effectExtent l="0" t="0" r="8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5" cy="25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(с уравнениями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743517" cy="262647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4" cy="26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):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2167265" cy="321013"/>
            <wp:effectExtent l="19050" t="0" r="443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641" cy="32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proofErr w:type="spellStart"/>
      <w:r w:rsidRPr="00F52D6F">
        <w:rPr>
          <w:i/>
          <w:sz w:val="28"/>
          <w:szCs w:val="28"/>
          <w:lang w:val="en-US"/>
        </w:rPr>
        <w:t>i</w:t>
      </w:r>
      <w:proofErr w:type="spellEnd"/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=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1,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2,…,7.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sz w:val="28"/>
          <w:szCs w:val="28"/>
        </w:rPr>
        <w:t xml:space="preserve">Как известно, число граничных условий для гиперболической системы уравнений определяется числом отрицательных (положительных) собственных значений матрицы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78435" cy="18986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на верхней (соответственно, нижней) границе области интегрирования. В рассматриваемых ниже задачах на верхней границе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409147" cy="233464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18" cy="23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имеет место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785604" cy="27237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6" cy="274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i/>
          <w:sz w:val="28"/>
          <w:szCs w:val="28"/>
        </w:rPr>
        <w:t>,</w:t>
      </w:r>
      <w:r w:rsidRPr="00F52D6F">
        <w:rPr>
          <w:sz w:val="28"/>
          <w:szCs w:val="28"/>
        </w:rPr>
        <w:t xml:space="preserve"> на нижней границе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356235" cy="189865"/>
            <wp:effectExtent l="19050" t="0" r="571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— соответственно,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680936" cy="2360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99" cy="23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, и, следовательно, на каждой из этих границ требуется постановка двух граничных условий. Запишем их в виде: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542688" cy="282102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485" cy="28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proofErr w:type="spellStart"/>
      <w:r w:rsidRPr="00F52D6F">
        <w:rPr>
          <w:i/>
          <w:sz w:val="28"/>
          <w:szCs w:val="28"/>
          <w:lang w:val="en-US"/>
        </w:rPr>
        <w:t>i</w:t>
      </w:r>
      <w:proofErr w:type="spellEnd"/>
      <w:r w:rsidRPr="00F52D6F">
        <w:rPr>
          <w:sz w:val="28"/>
          <w:szCs w:val="28"/>
        </w:rPr>
        <w:t> = 1,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 xml:space="preserve">2 при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356235" cy="189865"/>
            <wp:effectExtent l="19050" t="0" r="571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,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595890" cy="29183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73" cy="29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proofErr w:type="spellStart"/>
      <w:r w:rsidRPr="00F52D6F">
        <w:rPr>
          <w:i/>
          <w:sz w:val="28"/>
          <w:szCs w:val="28"/>
          <w:lang w:val="en-US"/>
        </w:rPr>
        <w:t>i</w:t>
      </w:r>
      <w:proofErr w:type="spellEnd"/>
      <w:r w:rsidRPr="00F52D6F">
        <w:rPr>
          <w:sz w:val="28"/>
          <w:szCs w:val="28"/>
        </w:rPr>
        <w:t> = 6,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 xml:space="preserve">7 при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332740" cy="18986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,</w:t>
      </w:r>
    </w:p>
    <w:p w:rsidR="00F52D6F" w:rsidRPr="00F52D6F" w:rsidRDefault="00F52D6F" w:rsidP="00F52D6F">
      <w:pPr>
        <w:pStyle w:val="1"/>
        <w:spacing w:line="360" w:lineRule="auto"/>
        <w:ind w:firstLine="0"/>
        <w:rPr>
          <w:sz w:val="28"/>
          <w:szCs w:val="28"/>
        </w:rPr>
      </w:pPr>
      <w:r w:rsidRPr="00F52D6F">
        <w:rPr>
          <w:sz w:val="28"/>
          <w:szCs w:val="28"/>
        </w:rPr>
        <w:t xml:space="preserve">причем необходимо, чтобы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581660" cy="18986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581660" cy="189865"/>
            <wp:effectExtent l="19050" t="0" r="889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, где, соответственно,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2072132" cy="398834"/>
            <wp:effectExtent l="0" t="0" r="4318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952" cy="39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741251" cy="330307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086" cy="33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.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sz w:val="28"/>
          <w:szCs w:val="28"/>
        </w:rPr>
        <w:t xml:space="preserve">Здесь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938667" cy="262647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546" cy="26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proofErr w:type="spellStart"/>
      <w:r w:rsidRPr="00F52D6F">
        <w:rPr>
          <w:i/>
          <w:sz w:val="28"/>
          <w:szCs w:val="28"/>
          <w:lang w:val="en-US"/>
        </w:rPr>
        <w:t>i</w:t>
      </w:r>
      <w:proofErr w:type="spellEnd"/>
      <w:r w:rsidRPr="00F52D6F">
        <w:rPr>
          <w:sz w:val="28"/>
          <w:szCs w:val="28"/>
        </w:rPr>
        <w:t> = 1,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 xml:space="preserve">2,…,7, а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89865" cy="213995"/>
            <wp:effectExtent l="0" t="0" r="63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proofErr w:type="spellStart"/>
      <w:r w:rsidRPr="00F52D6F">
        <w:rPr>
          <w:i/>
          <w:sz w:val="28"/>
          <w:szCs w:val="28"/>
          <w:lang w:val="en-US"/>
        </w:rPr>
        <w:t>i</w:t>
      </w:r>
      <w:proofErr w:type="spellEnd"/>
      <w:r w:rsidRPr="00F52D6F">
        <w:rPr>
          <w:sz w:val="28"/>
          <w:szCs w:val="28"/>
        </w:rPr>
        <w:t> = 1,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 xml:space="preserve">2,…,7 — собственные векторы матрицы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78435" cy="18986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. Для рассматриваемых ниже задач граничные условия выбирались </w:t>
      </w:r>
      <w:proofErr w:type="gramStart"/>
      <w:r w:rsidRPr="00F52D6F">
        <w:rPr>
          <w:sz w:val="28"/>
          <w:szCs w:val="28"/>
        </w:rPr>
        <w:t>полулинейными</w:t>
      </w:r>
      <w:proofErr w:type="gramEnd"/>
      <w:r w:rsidRPr="00F52D6F">
        <w:rPr>
          <w:sz w:val="28"/>
          <w:szCs w:val="28"/>
        </w:rPr>
        <w:t xml:space="preserve"> и после их аппроксимации имели вид: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2463499" cy="2723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38" cy="27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proofErr w:type="spellStart"/>
      <w:r w:rsidRPr="00F52D6F">
        <w:rPr>
          <w:i/>
          <w:sz w:val="28"/>
          <w:szCs w:val="28"/>
          <w:lang w:val="en-US"/>
        </w:rPr>
        <w:t>i</w:t>
      </w:r>
      <w:proofErr w:type="spellEnd"/>
      <w:r w:rsidRPr="00F52D6F">
        <w:rPr>
          <w:sz w:val="28"/>
          <w:szCs w:val="28"/>
        </w:rPr>
        <w:t> = 1,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 xml:space="preserve">2 при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356235" cy="189865"/>
            <wp:effectExtent l="19050" t="0" r="571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</w:t>
      </w:r>
      <w:proofErr w:type="spellStart"/>
      <w:r w:rsidRPr="00F52D6F">
        <w:rPr>
          <w:i/>
          <w:sz w:val="28"/>
          <w:szCs w:val="28"/>
          <w:lang w:val="en-US"/>
        </w:rPr>
        <w:t>i</w:t>
      </w:r>
      <w:proofErr w:type="spellEnd"/>
      <w:r w:rsidRPr="00F52D6F">
        <w:rPr>
          <w:sz w:val="28"/>
          <w:szCs w:val="28"/>
        </w:rPr>
        <w:t> = 6,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 xml:space="preserve">7 при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332740" cy="18986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.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sz w:val="28"/>
          <w:szCs w:val="28"/>
        </w:rPr>
        <w:lastRenderedPageBreak/>
        <w:t xml:space="preserve">Привлекая полученные разностные соотношения при </w:t>
      </w:r>
      <w:proofErr w:type="spellStart"/>
      <w:r w:rsidRPr="00F52D6F">
        <w:rPr>
          <w:i/>
          <w:sz w:val="28"/>
          <w:szCs w:val="28"/>
          <w:lang w:val="en-US"/>
        </w:rPr>
        <w:t>i</w:t>
      </w:r>
      <w:proofErr w:type="spellEnd"/>
      <w:r w:rsidRPr="00F52D6F">
        <w:rPr>
          <w:sz w:val="28"/>
          <w:szCs w:val="28"/>
        </w:rPr>
        <w:t> = 3,…,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 xml:space="preserve">7 для границы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356235" cy="189865"/>
            <wp:effectExtent l="19050" t="0" r="571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и при </w:t>
      </w:r>
      <w:proofErr w:type="spellStart"/>
      <w:r w:rsidRPr="00F52D6F">
        <w:rPr>
          <w:i/>
          <w:sz w:val="28"/>
          <w:szCs w:val="28"/>
          <w:lang w:val="en-US"/>
        </w:rPr>
        <w:t>i</w:t>
      </w:r>
      <w:proofErr w:type="spellEnd"/>
      <w:r w:rsidRPr="00F52D6F">
        <w:rPr>
          <w:sz w:val="28"/>
          <w:szCs w:val="28"/>
        </w:rPr>
        <w:t> = 3,…,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 xml:space="preserve">7 — для границы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332740" cy="18986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получаем все необходимые расчетные формулы для точек, принадлежащих этим границам. Для расчета точек, принадлежащих границам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760095" cy="18986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, использовались обычные расчетные формулы с привлечением дополнительных «лучей»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578290" cy="243191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5" cy="24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(</w:t>
      </w:r>
      <w:r w:rsidRPr="00F52D6F">
        <w:rPr>
          <w:i/>
          <w:sz w:val="28"/>
          <w:szCs w:val="28"/>
          <w:lang w:val="en-US"/>
        </w:rPr>
        <w:t>m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>=</w:t>
      </w:r>
      <w:r w:rsidRPr="00F52D6F">
        <w:rPr>
          <w:sz w:val="28"/>
          <w:szCs w:val="28"/>
          <w:lang w:val="en-US"/>
        </w:rPr>
        <w:t> </w:t>
      </w:r>
      <w:r w:rsidRPr="00F52D6F">
        <w:rPr>
          <w:sz w:val="28"/>
          <w:szCs w:val="28"/>
        </w:rPr>
        <w:t xml:space="preserve">–1),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605790" cy="18986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 xml:space="preserve"> (</w:t>
      </w:r>
      <w:r w:rsidRPr="00F52D6F">
        <w:rPr>
          <w:i/>
          <w:sz w:val="28"/>
          <w:szCs w:val="28"/>
          <w:lang w:val="en-US"/>
        </w:rPr>
        <w:t>m</w:t>
      </w:r>
      <w:r w:rsidRPr="00F52D6F">
        <w:rPr>
          <w:sz w:val="28"/>
          <w:szCs w:val="28"/>
        </w:rPr>
        <w:t> = </w:t>
      </w:r>
      <w:r w:rsidRPr="00F52D6F">
        <w:rPr>
          <w:i/>
          <w:sz w:val="28"/>
          <w:szCs w:val="28"/>
          <w:lang w:val="en-US"/>
        </w:rPr>
        <w:t>M</w:t>
      </w:r>
      <w:r w:rsidRPr="00F52D6F">
        <w:rPr>
          <w:sz w:val="28"/>
          <w:szCs w:val="28"/>
        </w:rPr>
        <w:t xml:space="preserve">+1), для которых компоненты искомого вектора </w:t>
      </w:r>
      <w:r w:rsidRPr="00F52D6F">
        <w:rPr>
          <w:i/>
          <w:sz w:val="28"/>
          <w:szCs w:val="28"/>
          <w:lang w:val="en-US"/>
        </w:rPr>
        <w:t>u</w:t>
      </w:r>
      <w:r w:rsidRPr="00F52D6F">
        <w:rPr>
          <w:sz w:val="28"/>
          <w:szCs w:val="28"/>
        </w:rPr>
        <w:t xml:space="preserve"> определялись по данным внутри области интегрирования с учетом соответствующей симметрии или периодичности решения, либо экстраполяцией (в зависимости от типа границы).</w:t>
      </w:r>
    </w:p>
    <w:p w:rsidR="00F52D6F" w:rsidRPr="00F52D6F" w:rsidRDefault="00F52D6F" w:rsidP="00F52D6F">
      <w:pPr>
        <w:pStyle w:val="1"/>
        <w:spacing w:line="360" w:lineRule="auto"/>
        <w:jc w:val="center"/>
        <w:rPr>
          <w:sz w:val="28"/>
          <w:szCs w:val="28"/>
        </w:rPr>
      </w:pPr>
      <w:r w:rsidRPr="00F52D6F">
        <w:rPr>
          <w:sz w:val="28"/>
          <w:szCs w:val="28"/>
        </w:rPr>
        <w:t xml:space="preserve">Шаг по времени выбирался из условия устойчивости, имеющего вид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1468876" cy="541426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59" cy="5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sz w:val="28"/>
          <w:szCs w:val="28"/>
        </w:rPr>
        <w:t>.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sz w:val="28"/>
          <w:szCs w:val="28"/>
        </w:rPr>
        <w:t>В устойчивых, но не монотонных разностных схемах, в которых на негладких решениях возникают нефизические осцилляции, используются различные способы регуляризации разрывных численных решений, вводимые во всей области интегрирования либо только вблизи разрывов.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sz w:val="28"/>
          <w:szCs w:val="28"/>
        </w:rPr>
        <w:t xml:space="preserve">Несмотря на все разнообразие реализации, сущность различных способов регуляризации достаточно проста. </w:t>
      </w:r>
      <w:proofErr w:type="gramStart"/>
      <w:r w:rsidRPr="00F52D6F">
        <w:rPr>
          <w:sz w:val="28"/>
          <w:szCs w:val="28"/>
        </w:rPr>
        <w:t xml:space="preserve">В простейших случаях она заключается в выборе двух (или более) опорных схем (одна из которых имеет достаточно высокий порядок точности, но является немонотонной и на разрывных решениях осциллирующей, другая положительно определена по </w:t>
      </w:r>
      <w:proofErr w:type="spellStart"/>
      <w:r w:rsidRPr="00F52D6F">
        <w:rPr>
          <w:sz w:val="28"/>
          <w:szCs w:val="28"/>
        </w:rPr>
        <w:t>Фридрихсу</w:t>
      </w:r>
      <w:proofErr w:type="spellEnd"/>
      <w:r w:rsidRPr="00F52D6F">
        <w:rPr>
          <w:sz w:val="28"/>
          <w:szCs w:val="28"/>
        </w:rPr>
        <w:t xml:space="preserve"> или близка к ним, но имеет первый порядок точности), и в организации перехода между ними в зависимости от поведения решения.</w:t>
      </w:r>
      <w:proofErr w:type="gramEnd"/>
      <w:r w:rsidRPr="00F52D6F">
        <w:rPr>
          <w:sz w:val="28"/>
          <w:szCs w:val="28"/>
        </w:rPr>
        <w:t xml:space="preserve"> Также можно трактовать и те разностные схемы, в которых используется явное либо опосредованное введение в схему членов, соответствующих разностной аппроксимации отсутствующих в системах уравнений гиперболического типа четных пространственных производных (</w:t>
      </w:r>
      <w:proofErr w:type="spellStart"/>
      <w:r w:rsidRPr="00F52D6F">
        <w:rPr>
          <w:sz w:val="28"/>
          <w:szCs w:val="28"/>
        </w:rPr>
        <w:t>v</w:t>
      </w:r>
      <w:r w:rsidRPr="00F52D6F">
        <w:rPr>
          <w:sz w:val="28"/>
          <w:szCs w:val="28"/>
          <w:vertAlign w:val="subscript"/>
        </w:rPr>
        <w:t>xx</w:t>
      </w:r>
      <w:proofErr w:type="spellEnd"/>
      <w:r w:rsidRPr="00F52D6F">
        <w:rPr>
          <w:sz w:val="28"/>
          <w:szCs w:val="28"/>
        </w:rPr>
        <w:t xml:space="preserve">, </w:t>
      </w:r>
      <w:proofErr w:type="spellStart"/>
      <w:r w:rsidRPr="00F52D6F">
        <w:rPr>
          <w:sz w:val="28"/>
          <w:szCs w:val="28"/>
        </w:rPr>
        <w:t>v</w:t>
      </w:r>
      <w:r w:rsidRPr="00F52D6F">
        <w:rPr>
          <w:sz w:val="28"/>
          <w:szCs w:val="28"/>
          <w:vertAlign w:val="subscript"/>
        </w:rPr>
        <w:t>xxxx</w:t>
      </w:r>
      <w:proofErr w:type="spellEnd"/>
      <w:r w:rsidRPr="00F52D6F">
        <w:rPr>
          <w:sz w:val="28"/>
          <w:szCs w:val="28"/>
        </w:rPr>
        <w:t xml:space="preserve"> и т. п.) с некоторыми малыми коэффициентами при них, что, как замечено, оказывает стабилизирующее действие на численное решение.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sz w:val="28"/>
          <w:szCs w:val="28"/>
        </w:rPr>
        <w:lastRenderedPageBreak/>
        <w:t xml:space="preserve">Естественно ожидать, что наилучшие результаты будут при использовании в качестве опорных схемы первого порядка аппроксимации с минимальной </w:t>
      </w:r>
      <w:proofErr w:type="spellStart"/>
      <w:r w:rsidRPr="00F52D6F">
        <w:rPr>
          <w:sz w:val="28"/>
          <w:szCs w:val="28"/>
        </w:rPr>
        <w:t>аппроксимационной</w:t>
      </w:r>
      <w:proofErr w:type="spellEnd"/>
      <w:r w:rsidRPr="00F52D6F">
        <w:rPr>
          <w:sz w:val="28"/>
          <w:szCs w:val="28"/>
        </w:rPr>
        <w:t xml:space="preserve"> вязкостью, которая в сравнении с другими монотонными схемами меньше размазывают фронты разрывов, и схемы высокого порядка точности, наиболее близкой к схемам с положительной аппроксимацией. Среди других схем высокого порядка она дает наименее осциллирующее решение.</w:t>
      </w:r>
    </w:p>
    <w:p w:rsidR="00F52D6F" w:rsidRPr="00F52D6F" w:rsidRDefault="00F52D6F" w:rsidP="00F52D6F">
      <w:pPr>
        <w:pStyle w:val="1"/>
        <w:spacing w:line="360" w:lineRule="auto"/>
        <w:rPr>
          <w:sz w:val="28"/>
          <w:szCs w:val="28"/>
        </w:rPr>
      </w:pPr>
      <w:r w:rsidRPr="00F52D6F">
        <w:rPr>
          <w:snapToGrid w:val="0"/>
          <w:sz w:val="28"/>
          <w:szCs w:val="28"/>
        </w:rPr>
        <w:t>Преимущество перво</w:t>
      </w:r>
      <w:r w:rsidRPr="00F52D6F">
        <w:rPr>
          <w:sz w:val="28"/>
          <w:szCs w:val="28"/>
        </w:rPr>
        <w:t xml:space="preserve">го варианта — монотонность и минимальная </w:t>
      </w:r>
      <w:proofErr w:type="spellStart"/>
      <w:r w:rsidRPr="00F52D6F">
        <w:rPr>
          <w:sz w:val="28"/>
          <w:szCs w:val="28"/>
        </w:rPr>
        <w:t>аппроксимационная</w:t>
      </w:r>
      <w:proofErr w:type="spellEnd"/>
      <w:r w:rsidRPr="00F52D6F">
        <w:rPr>
          <w:sz w:val="28"/>
          <w:szCs w:val="28"/>
        </w:rPr>
        <w:t xml:space="preserve"> вязкость, второго — меньшее размазывание фронтов разрывов. Недостатком в первом случае является растущее со временем, как </w:t>
      </w: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213995" cy="18986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D6F">
        <w:rPr>
          <w:i/>
          <w:sz w:val="28"/>
          <w:szCs w:val="28"/>
        </w:rPr>
        <w:t>,</w:t>
      </w:r>
      <w:r w:rsidRPr="00F52D6F">
        <w:rPr>
          <w:sz w:val="28"/>
          <w:szCs w:val="28"/>
        </w:rPr>
        <w:t xml:space="preserve"> «размазывание» фронтов, недостаток второго — осциллирующий характер решения вблизи этих фронтов. Естественный шаг к улучшению численного описания фронтов — реализация некоторой промежуточной схемы. Это можно сделать следующим образом: записать разностную схему в виде:</w:t>
      </w:r>
    </w:p>
    <w:p w:rsidR="00F52D6F" w:rsidRPr="00F52D6F" w:rsidRDefault="00F52D6F" w:rsidP="00F52D6F">
      <w:pPr>
        <w:pStyle w:val="1"/>
        <w:spacing w:line="360" w:lineRule="auto"/>
        <w:jc w:val="center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3787769" cy="486383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283" cy="48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D6F" w:rsidRPr="00F52D6F" w:rsidRDefault="00F52D6F" w:rsidP="00F52D6F">
      <w:pPr>
        <w:pStyle w:val="1"/>
        <w:spacing w:line="360" w:lineRule="auto"/>
        <w:jc w:val="center"/>
        <w:rPr>
          <w:sz w:val="28"/>
          <w:szCs w:val="28"/>
        </w:rPr>
      </w:pPr>
      <w:r w:rsidRPr="00F52D6F">
        <w:rPr>
          <w:noProof/>
          <w:sz w:val="28"/>
          <w:szCs w:val="28"/>
          <w:vertAlign w:val="subscript"/>
        </w:rPr>
        <w:drawing>
          <wp:inline distT="0" distB="0" distL="0" distR="0">
            <wp:extent cx="2153056" cy="379379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239" cy="38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F4" w:rsidRDefault="00F52D6F" w:rsidP="00170FF4">
      <w:pPr>
        <w:spacing w:line="360" w:lineRule="auto"/>
        <w:jc w:val="both"/>
        <w:rPr>
          <w:sz w:val="28"/>
          <w:szCs w:val="28"/>
        </w:rPr>
      </w:pPr>
      <w:r w:rsidRPr="00F52D6F">
        <w:rPr>
          <w:sz w:val="28"/>
          <w:szCs w:val="28"/>
        </w:rPr>
        <w:t xml:space="preserve">При </w:t>
      </w:r>
      <w:r w:rsidRPr="00F52D6F">
        <w:rPr>
          <w:sz w:val="28"/>
          <w:szCs w:val="28"/>
        </w:rPr>
        <w:sym w:font="Symbol" w:char="0061"/>
      </w:r>
      <w:r w:rsidRPr="00F52D6F">
        <w:rPr>
          <w:sz w:val="28"/>
          <w:szCs w:val="28"/>
        </w:rPr>
        <w:t xml:space="preserve"> = 1 получим схему первого порядка аппроксимации, при </w:t>
      </w:r>
      <w:r w:rsidRPr="00F52D6F">
        <w:rPr>
          <w:sz w:val="28"/>
          <w:szCs w:val="28"/>
        </w:rPr>
        <w:sym w:font="Symbol" w:char="0061"/>
      </w:r>
      <w:r w:rsidRPr="00F52D6F">
        <w:rPr>
          <w:sz w:val="28"/>
          <w:szCs w:val="28"/>
        </w:rPr>
        <w:t> = 0 — второго; аналогично, положив 0 &lt; </w:t>
      </w:r>
      <w:r w:rsidRPr="00F52D6F">
        <w:rPr>
          <w:sz w:val="28"/>
          <w:szCs w:val="28"/>
        </w:rPr>
        <w:sym w:font="Symbol" w:char="0061"/>
      </w:r>
      <w:r w:rsidRPr="00F52D6F">
        <w:rPr>
          <w:sz w:val="28"/>
          <w:szCs w:val="28"/>
        </w:rPr>
        <w:t> = </w:t>
      </w:r>
      <w:proofErr w:type="spellStart"/>
      <w:r w:rsidRPr="00F52D6F">
        <w:rPr>
          <w:sz w:val="28"/>
          <w:szCs w:val="28"/>
        </w:rPr>
        <w:t>const</w:t>
      </w:r>
      <w:proofErr w:type="spellEnd"/>
      <w:r w:rsidRPr="00F52D6F">
        <w:rPr>
          <w:sz w:val="28"/>
          <w:szCs w:val="28"/>
        </w:rPr>
        <w:t> &lt; </w:t>
      </w:r>
      <w:proofErr w:type="spellStart"/>
      <w:r w:rsidRPr="00F52D6F">
        <w:rPr>
          <w:sz w:val="28"/>
          <w:szCs w:val="28"/>
        </w:rPr>
        <w:t>l</w:t>
      </w:r>
      <w:proofErr w:type="spellEnd"/>
      <w:r w:rsidRPr="00F52D6F">
        <w:rPr>
          <w:sz w:val="28"/>
          <w:szCs w:val="28"/>
        </w:rPr>
        <w:t xml:space="preserve">, получим некую промежуточную схему (также немонотонную, формально первого порядка аппроксимации), которая при хорошем экспериментальном выборе </w:t>
      </w:r>
      <w:r w:rsidRPr="00F52D6F">
        <w:rPr>
          <w:sz w:val="28"/>
          <w:szCs w:val="28"/>
        </w:rPr>
        <w:sym w:font="Symbol" w:char="0061"/>
      </w:r>
      <w:r w:rsidRPr="00F52D6F">
        <w:rPr>
          <w:sz w:val="28"/>
          <w:szCs w:val="28"/>
        </w:rPr>
        <w:t xml:space="preserve"> позволит улучшить качество численного решения вблизи разрывов. Этот подход описан в работах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[2.3]</w:t>
      </w:r>
    </w:p>
    <w:p w:rsidR="00170FF4" w:rsidRDefault="00170FF4" w:rsidP="00170FF4">
      <w:pPr>
        <w:spacing w:line="360" w:lineRule="auto"/>
        <w:jc w:val="both"/>
        <w:rPr>
          <w:sz w:val="28"/>
          <w:szCs w:val="28"/>
        </w:rPr>
      </w:pPr>
    </w:p>
    <w:p w:rsidR="00170FF4" w:rsidRDefault="00170FF4" w:rsidP="00170FF4">
      <w:pPr>
        <w:spacing w:line="360" w:lineRule="auto"/>
        <w:jc w:val="both"/>
        <w:rPr>
          <w:sz w:val="28"/>
          <w:szCs w:val="28"/>
        </w:rPr>
      </w:pPr>
    </w:p>
    <w:p w:rsidR="00170FF4" w:rsidRDefault="00170FF4" w:rsidP="00170FF4">
      <w:pPr>
        <w:spacing w:line="360" w:lineRule="auto"/>
        <w:jc w:val="both"/>
        <w:rPr>
          <w:sz w:val="28"/>
          <w:szCs w:val="28"/>
        </w:rPr>
      </w:pPr>
    </w:p>
    <w:p w:rsidR="00170FF4" w:rsidRDefault="00170FF4" w:rsidP="00170FF4">
      <w:pPr>
        <w:spacing w:line="360" w:lineRule="auto"/>
        <w:jc w:val="both"/>
        <w:rPr>
          <w:sz w:val="28"/>
          <w:szCs w:val="28"/>
        </w:rPr>
      </w:pPr>
    </w:p>
    <w:p w:rsidR="00170FF4" w:rsidRDefault="00170FF4" w:rsidP="00170FF4">
      <w:pPr>
        <w:spacing w:line="360" w:lineRule="auto"/>
        <w:jc w:val="both"/>
        <w:rPr>
          <w:sz w:val="28"/>
          <w:szCs w:val="28"/>
        </w:rPr>
      </w:pPr>
    </w:p>
    <w:p w:rsidR="00170FF4" w:rsidRDefault="00170FF4" w:rsidP="00170FF4">
      <w:pPr>
        <w:spacing w:line="360" w:lineRule="auto"/>
        <w:jc w:val="both"/>
        <w:rPr>
          <w:sz w:val="28"/>
          <w:szCs w:val="28"/>
        </w:rPr>
      </w:pPr>
    </w:p>
    <w:p w:rsidR="00170FF4" w:rsidRDefault="00170FF4" w:rsidP="00170FF4">
      <w:pPr>
        <w:spacing w:line="360" w:lineRule="auto"/>
        <w:jc w:val="both"/>
        <w:rPr>
          <w:sz w:val="28"/>
          <w:szCs w:val="28"/>
        </w:rPr>
      </w:pPr>
    </w:p>
    <w:p w:rsidR="00170FF4" w:rsidRPr="00170FF4" w:rsidRDefault="00170FF4" w:rsidP="00170FF4">
      <w:pPr>
        <w:spacing w:line="360" w:lineRule="auto"/>
        <w:jc w:val="both"/>
        <w:rPr>
          <w:b/>
          <w:bCs/>
          <w:sz w:val="28"/>
          <w:szCs w:val="28"/>
        </w:rPr>
      </w:pPr>
      <w:r w:rsidRPr="00170FF4">
        <w:rPr>
          <w:b/>
          <w:bCs/>
          <w:sz w:val="28"/>
          <w:szCs w:val="28"/>
        </w:rPr>
        <w:t xml:space="preserve">Список литературы </w:t>
      </w:r>
    </w:p>
    <w:p w:rsidR="00F52D6F" w:rsidRPr="00170FF4" w:rsidRDefault="00F52D6F" w:rsidP="00170FF4">
      <w:pPr>
        <w:pStyle w:val="a5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170FF4">
        <w:rPr>
          <w:i/>
          <w:sz w:val="28"/>
          <w:szCs w:val="28"/>
        </w:rPr>
        <w:t>Работнов</w:t>
      </w:r>
      <w:proofErr w:type="spellEnd"/>
      <w:r w:rsidRPr="00170FF4">
        <w:rPr>
          <w:i/>
          <w:sz w:val="28"/>
          <w:szCs w:val="28"/>
        </w:rPr>
        <w:t xml:space="preserve"> Ю.Н.</w:t>
      </w:r>
      <w:r w:rsidRPr="00170FF4">
        <w:rPr>
          <w:sz w:val="28"/>
          <w:szCs w:val="28"/>
        </w:rPr>
        <w:t xml:space="preserve"> Механика деформируемого твердого тела. — М.: Наука, 1988.</w:t>
      </w:r>
    </w:p>
    <w:p w:rsidR="00170FF4" w:rsidRPr="00170FF4" w:rsidRDefault="00F52D6F" w:rsidP="00170FF4">
      <w:pPr>
        <w:pStyle w:val="1"/>
        <w:numPr>
          <w:ilvl w:val="0"/>
          <w:numId w:val="2"/>
        </w:numPr>
        <w:spacing w:line="360" w:lineRule="auto"/>
        <w:ind w:left="0"/>
        <w:rPr>
          <w:spacing w:val="-4"/>
          <w:sz w:val="28"/>
          <w:szCs w:val="28"/>
        </w:rPr>
      </w:pPr>
      <w:r w:rsidRPr="00170FF4">
        <w:rPr>
          <w:i/>
          <w:sz w:val="28"/>
          <w:szCs w:val="28"/>
        </w:rPr>
        <w:t>Петров И.Б., Холодов А.С.</w:t>
      </w:r>
      <w:r w:rsidRPr="00170FF4">
        <w:rPr>
          <w:sz w:val="28"/>
          <w:szCs w:val="28"/>
        </w:rPr>
        <w:t xml:space="preserve"> О регуляризации разрывных численных решений уравнений гиперболического типа. // ЖВ</w:t>
      </w:r>
      <w:proofErr w:type="gramStart"/>
      <w:r w:rsidRPr="00170FF4">
        <w:rPr>
          <w:sz w:val="28"/>
          <w:szCs w:val="28"/>
          <w:lang w:val="en-US"/>
        </w:rPr>
        <w:t>M</w:t>
      </w:r>
      <w:proofErr w:type="spellStart"/>
      <w:proofErr w:type="gramEnd"/>
      <w:r w:rsidRPr="00170FF4">
        <w:rPr>
          <w:sz w:val="28"/>
          <w:szCs w:val="28"/>
        </w:rPr>
        <w:t>иМФ</w:t>
      </w:r>
      <w:proofErr w:type="spellEnd"/>
      <w:r w:rsidRPr="00170FF4">
        <w:rPr>
          <w:sz w:val="28"/>
          <w:szCs w:val="28"/>
        </w:rPr>
        <w:t>. 1984. — Т. 24. — № 8. — С. 1172</w:t>
      </w:r>
      <w:r w:rsidR="00170FF4">
        <w:rPr>
          <w:sz w:val="28"/>
          <w:szCs w:val="28"/>
        </w:rPr>
        <w:t xml:space="preserve"> </w:t>
      </w:r>
      <w:r w:rsidRPr="00170FF4">
        <w:rPr>
          <w:sz w:val="28"/>
          <w:szCs w:val="28"/>
        </w:rPr>
        <w:t>–</w:t>
      </w:r>
      <w:r w:rsidR="00170FF4">
        <w:rPr>
          <w:sz w:val="28"/>
          <w:szCs w:val="28"/>
        </w:rPr>
        <w:t xml:space="preserve"> </w:t>
      </w:r>
      <w:r w:rsidRPr="00170FF4">
        <w:rPr>
          <w:sz w:val="28"/>
          <w:szCs w:val="28"/>
        </w:rPr>
        <w:t>1188.</w:t>
      </w:r>
    </w:p>
    <w:p w:rsidR="00F52D6F" w:rsidRPr="00170FF4" w:rsidRDefault="00F52D6F" w:rsidP="00170FF4">
      <w:pPr>
        <w:pStyle w:val="1"/>
        <w:numPr>
          <w:ilvl w:val="0"/>
          <w:numId w:val="2"/>
        </w:numPr>
        <w:spacing w:line="360" w:lineRule="auto"/>
        <w:ind w:left="0"/>
        <w:rPr>
          <w:spacing w:val="-4"/>
          <w:sz w:val="28"/>
          <w:szCs w:val="28"/>
        </w:rPr>
      </w:pPr>
      <w:r w:rsidRPr="00170FF4">
        <w:rPr>
          <w:i/>
          <w:spacing w:val="-4"/>
          <w:sz w:val="28"/>
          <w:szCs w:val="28"/>
        </w:rPr>
        <w:t xml:space="preserve">Петров И.Б., </w:t>
      </w:r>
      <w:proofErr w:type="spellStart"/>
      <w:r w:rsidRPr="00170FF4">
        <w:rPr>
          <w:i/>
          <w:spacing w:val="-4"/>
          <w:sz w:val="28"/>
          <w:szCs w:val="28"/>
        </w:rPr>
        <w:t>Тормасов</w:t>
      </w:r>
      <w:proofErr w:type="spellEnd"/>
      <w:r w:rsidRPr="00170FF4">
        <w:rPr>
          <w:i/>
          <w:spacing w:val="-4"/>
          <w:sz w:val="28"/>
          <w:szCs w:val="28"/>
        </w:rPr>
        <w:t xml:space="preserve"> А.Г., Холодов А.С.</w:t>
      </w:r>
      <w:r w:rsidRPr="00170FF4">
        <w:rPr>
          <w:spacing w:val="-4"/>
          <w:sz w:val="28"/>
          <w:szCs w:val="28"/>
        </w:rPr>
        <w:t xml:space="preserve"> Об использовании </w:t>
      </w:r>
      <w:proofErr w:type="spellStart"/>
      <w:r w:rsidRPr="00170FF4">
        <w:rPr>
          <w:spacing w:val="-4"/>
          <w:sz w:val="28"/>
          <w:szCs w:val="28"/>
        </w:rPr>
        <w:t>гибридизированных</w:t>
      </w:r>
      <w:proofErr w:type="spellEnd"/>
      <w:r w:rsidRPr="00170FF4">
        <w:rPr>
          <w:spacing w:val="-4"/>
          <w:sz w:val="28"/>
          <w:szCs w:val="28"/>
        </w:rPr>
        <w:t xml:space="preserve"> сеточно-характеристических схем для численного решения трехмерных задач динамики </w:t>
      </w:r>
      <w:proofErr w:type="spellStart"/>
      <w:r w:rsidRPr="00170FF4">
        <w:rPr>
          <w:spacing w:val="-4"/>
          <w:sz w:val="28"/>
          <w:szCs w:val="28"/>
        </w:rPr>
        <w:t>диформируемого</w:t>
      </w:r>
      <w:proofErr w:type="spellEnd"/>
      <w:r w:rsidRPr="00170FF4">
        <w:rPr>
          <w:spacing w:val="-4"/>
          <w:sz w:val="28"/>
          <w:szCs w:val="28"/>
        </w:rPr>
        <w:t xml:space="preserve"> твердого тела. // ЖВ</w:t>
      </w:r>
      <w:proofErr w:type="gramStart"/>
      <w:r w:rsidRPr="00170FF4">
        <w:rPr>
          <w:spacing w:val="-4"/>
          <w:sz w:val="28"/>
          <w:szCs w:val="28"/>
          <w:lang w:val="en-US"/>
        </w:rPr>
        <w:t>M</w:t>
      </w:r>
      <w:proofErr w:type="spellStart"/>
      <w:proofErr w:type="gramEnd"/>
      <w:r w:rsidRPr="00170FF4">
        <w:rPr>
          <w:spacing w:val="-4"/>
          <w:sz w:val="28"/>
          <w:szCs w:val="28"/>
        </w:rPr>
        <w:t>иМФ</w:t>
      </w:r>
      <w:proofErr w:type="spellEnd"/>
      <w:r w:rsidRPr="00170FF4">
        <w:rPr>
          <w:spacing w:val="-4"/>
          <w:sz w:val="28"/>
          <w:szCs w:val="28"/>
        </w:rPr>
        <w:t>. 1990 — Т.</w:t>
      </w:r>
      <w:r w:rsidRPr="00170FF4">
        <w:rPr>
          <w:spacing w:val="-4"/>
          <w:sz w:val="28"/>
          <w:szCs w:val="28"/>
          <w:lang w:val="en-US"/>
        </w:rPr>
        <w:t> </w:t>
      </w:r>
      <w:r w:rsidRPr="00170FF4">
        <w:rPr>
          <w:spacing w:val="-4"/>
          <w:sz w:val="28"/>
          <w:szCs w:val="28"/>
        </w:rPr>
        <w:t>30. — №</w:t>
      </w:r>
      <w:r w:rsidRPr="00170FF4">
        <w:rPr>
          <w:spacing w:val="-4"/>
          <w:sz w:val="28"/>
          <w:szCs w:val="28"/>
          <w:lang w:val="en-US"/>
        </w:rPr>
        <w:t> </w:t>
      </w:r>
      <w:r w:rsidRPr="00170FF4">
        <w:rPr>
          <w:spacing w:val="-4"/>
          <w:sz w:val="28"/>
          <w:szCs w:val="28"/>
        </w:rPr>
        <w:t>8. — С.</w:t>
      </w:r>
      <w:r w:rsidRPr="00170FF4">
        <w:rPr>
          <w:spacing w:val="-4"/>
          <w:sz w:val="28"/>
          <w:szCs w:val="28"/>
          <w:lang w:val="en-US"/>
        </w:rPr>
        <w:t> </w:t>
      </w:r>
      <w:r w:rsidRPr="00170FF4">
        <w:rPr>
          <w:spacing w:val="-4"/>
          <w:sz w:val="28"/>
          <w:szCs w:val="28"/>
        </w:rPr>
        <w:t>1237–1244.</w:t>
      </w:r>
    </w:p>
    <w:p w:rsidR="00F52D6F" w:rsidRPr="00F52D6F" w:rsidRDefault="00F52D6F" w:rsidP="00170FF4">
      <w:pPr>
        <w:spacing w:line="360" w:lineRule="auto"/>
        <w:jc w:val="both"/>
        <w:rPr>
          <w:sz w:val="28"/>
          <w:szCs w:val="28"/>
        </w:rPr>
      </w:pPr>
    </w:p>
    <w:sectPr w:rsidR="00F52D6F" w:rsidRPr="00F52D6F" w:rsidSect="0044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766"/>
    <w:multiLevelType w:val="hybridMultilevel"/>
    <w:tmpl w:val="6706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125"/>
    <w:multiLevelType w:val="singleLevel"/>
    <w:tmpl w:val="6BF889E8"/>
    <w:lvl w:ilvl="0">
      <w:start w:val="1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2D6F"/>
    <w:rsid w:val="00170FF4"/>
    <w:rsid w:val="004413C3"/>
    <w:rsid w:val="006C7992"/>
    <w:rsid w:val="007B4972"/>
    <w:rsid w:val="008E2E78"/>
    <w:rsid w:val="00BA4817"/>
    <w:rsid w:val="00F5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F52D6F"/>
    <w:pPr>
      <w:widowControl w:val="0"/>
      <w:spacing w:line="240" w:lineRule="atLeast"/>
      <w:ind w:firstLine="284"/>
      <w:jc w:val="both"/>
    </w:pPr>
    <w:rPr>
      <w:sz w:val="21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52D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0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2010-06-08T19:32:00Z</dcterms:created>
  <dcterms:modified xsi:type="dcterms:W3CDTF">2010-06-08T19:55:00Z</dcterms:modified>
</cp:coreProperties>
</file>