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22" w:rsidRDefault="003A0438" w:rsidP="009E56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56F4">
        <w:rPr>
          <w:rFonts w:ascii="Times New Roman" w:hAnsi="Times New Roman" w:cs="Times New Roman"/>
          <w:b/>
          <w:caps/>
          <w:sz w:val="24"/>
          <w:szCs w:val="24"/>
        </w:rPr>
        <w:t>разработк</w:t>
      </w:r>
      <w:r w:rsidR="00811BAC" w:rsidRPr="009E56F4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9E56F4">
        <w:rPr>
          <w:rFonts w:ascii="Times New Roman" w:hAnsi="Times New Roman" w:cs="Times New Roman"/>
          <w:b/>
          <w:caps/>
          <w:sz w:val="24"/>
          <w:szCs w:val="24"/>
        </w:rPr>
        <w:t xml:space="preserve"> маркеров митохондриальной ДНК </w:t>
      </w:r>
      <w:r w:rsidR="00D31243" w:rsidRPr="009E56F4">
        <w:rPr>
          <w:rFonts w:ascii="Times New Roman" w:hAnsi="Times New Roman" w:cs="Times New Roman"/>
          <w:b/>
          <w:caps/>
          <w:sz w:val="24"/>
          <w:szCs w:val="24"/>
        </w:rPr>
        <w:t>ключевых ХВОЙНЫХ</w:t>
      </w:r>
      <w:r w:rsidRPr="009E56F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31243" w:rsidRPr="009E56F4">
        <w:rPr>
          <w:rFonts w:ascii="Times New Roman" w:hAnsi="Times New Roman" w:cs="Times New Roman"/>
          <w:b/>
          <w:caps/>
          <w:sz w:val="24"/>
          <w:szCs w:val="24"/>
        </w:rPr>
        <w:t xml:space="preserve">видов сибирских бореальных лесов </w:t>
      </w:r>
      <w:r w:rsidR="00811BAC" w:rsidRPr="009E56F4">
        <w:rPr>
          <w:rFonts w:ascii="Times New Roman" w:hAnsi="Times New Roman" w:cs="Times New Roman"/>
          <w:b/>
          <w:caps/>
          <w:sz w:val="24"/>
          <w:szCs w:val="24"/>
        </w:rPr>
        <w:t xml:space="preserve">НА ОСНОВЕ </w:t>
      </w:r>
      <w:proofErr w:type="gramStart"/>
      <w:r w:rsidR="00D31243" w:rsidRPr="009E56F4">
        <w:rPr>
          <w:rFonts w:ascii="Times New Roman" w:hAnsi="Times New Roman" w:cs="Times New Roman"/>
          <w:b/>
          <w:caps/>
          <w:sz w:val="24"/>
          <w:szCs w:val="24"/>
        </w:rPr>
        <w:t>геномного</w:t>
      </w:r>
      <w:proofErr w:type="gramEnd"/>
      <w:r w:rsidR="00D31243" w:rsidRPr="009E56F4">
        <w:rPr>
          <w:rFonts w:ascii="Times New Roman" w:hAnsi="Times New Roman" w:cs="Times New Roman"/>
          <w:b/>
          <w:caps/>
          <w:sz w:val="24"/>
          <w:szCs w:val="24"/>
        </w:rPr>
        <w:t xml:space="preserve"> секвенирования </w:t>
      </w:r>
      <w:r w:rsidRPr="009E56F4">
        <w:rPr>
          <w:rFonts w:ascii="Times New Roman" w:hAnsi="Times New Roman" w:cs="Times New Roman"/>
          <w:b/>
          <w:caps/>
          <w:sz w:val="24"/>
          <w:szCs w:val="24"/>
        </w:rPr>
        <w:t>и их использование в филогеографии</w:t>
      </w:r>
    </w:p>
    <w:p w:rsidR="001C5522" w:rsidRDefault="001C5522" w:rsidP="009E5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0438" w:rsidRPr="004C2761" w:rsidRDefault="00C42CE8" w:rsidP="009E5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761">
        <w:rPr>
          <w:rFonts w:ascii="Times New Roman" w:hAnsi="Times New Roman" w:cs="Times New Roman"/>
          <w:sz w:val="24"/>
          <w:szCs w:val="24"/>
          <w:u w:val="single"/>
        </w:rPr>
        <w:t>Семериков В.Л</w:t>
      </w:r>
      <w:r w:rsidRPr="004C2761">
        <w:rPr>
          <w:rFonts w:ascii="Times New Roman" w:hAnsi="Times New Roman" w:cs="Times New Roman"/>
          <w:sz w:val="24"/>
          <w:szCs w:val="24"/>
        </w:rPr>
        <w:t>.</w:t>
      </w:r>
      <w:r w:rsidRPr="004C27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2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761">
        <w:rPr>
          <w:rFonts w:ascii="Times New Roman" w:hAnsi="Times New Roman" w:cs="Times New Roman"/>
          <w:sz w:val="24"/>
          <w:szCs w:val="24"/>
        </w:rPr>
        <w:t>Путинцева</w:t>
      </w:r>
      <w:proofErr w:type="spellEnd"/>
      <w:r w:rsidRPr="004C2761">
        <w:rPr>
          <w:rFonts w:ascii="Times New Roman" w:hAnsi="Times New Roman" w:cs="Times New Roman"/>
          <w:sz w:val="24"/>
          <w:szCs w:val="24"/>
        </w:rPr>
        <w:t xml:space="preserve"> Ю.А.</w:t>
      </w:r>
      <w:r w:rsidRPr="004C27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2761">
        <w:rPr>
          <w:rFonts w:ascii="Times New Roman" w:hAnsi="Times New Roman" w:cs="Times New Roman"/>
          <w:sz w:val="24"/>
          <w:szCs w:val="24"/>
        </w:rPr>
        <w:t xml:space="preserve">, </w:t>
      </w:r>
      <w:r w:rsidR="00811BAC" w:rsidRPr="004C2761">
        <w:rPr>
          <w:rFonts w:ascii="Times New Roman" w:hAnsi="Times New Roman" w:cs="Times New Roman"/>
          <w:sz w:val="24"/>
          <w:szCs w:val="24"/>
        </w:rPr>
        <w:t>Орешкова Н.В.</w:t>
      </w:r>
      <w:r w:rsidR="00811BAC" w:rsidRPr="004C2761">
        <w:rPr>
          <w:rFonts w:ascii="Times New Roman" w:hAnsi="Times New Roman" w:cs="Times New Roman"/>
          <w:sz w:val="24"/>
          <w:szCs w:val="24"/>
          <w:vertAlign w:val="superscript"/>
        </w:rPr>
        <w:t xml:space="preserve"> 2,3</w:t>
      </w:r>
      <w:r w:rsidR="00811BAC" w:rsidRPr="004C2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761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Pr="004C2761">
        <w:rPr>
          <w:rFonts w:ascii="Times New Roman" w:hAnsi="Times New Roman" w:cs="Times New Roman"/>
          <w:sz w:val="24"/>
          <w:szCs w:val="24"/>
        </w:rPr>
        <w:t xml:space="preserve"> К.В.</w:t>
      </w:r>
      <w:r w:rsidRPr="004C27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1BAC" w:rsidRPr="004C2761">
        <w:rPr>
          <w:rFonts w:ascii="Times New Roman" w:hAnsi="Times New Roman" w:cs="Times New Roman"/>
          <w:sz w:val="24"/>
          <w:szCs w:val="24"/>
          <w:vertAlign w:val="superscript"/>
        </w:rPr>
        <w:t>,4,5</w:t>
      </w:r>
    </w:p>
    <w:p w:rsidR="009E56F4" w:rsidRPr="001C5522" w:rsidRDefault="00C42CE8" w:rsidP="009E56F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4C27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2761">
        <w:rPr>
          <w:rFonts w:ascii="Times New Roman" w:hAnsi="Times New Roman" w:cs="Times New Roman"/>
          <w:sz w:val="24"/>
          <w:szCs w:val="24"/>
        </w:rPr>
        <w:t xml:space="preserve">Институт экологии растений и животных </w:t>
      </w:r>
      <w:proofErr w:type="spellStart"/>
      <w:r w:rsidRPr="004C2761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4C2761">
        <w:rPr>
          <w:rFonts w:ascii="Times New Roman" w:hAnsi="Times New Roman" w:cs="Times New Roman"/>
          <w:sz w:val="24"/>
          <w:szCs w:val="24"/>
        </w:rPr>
        <w:t xml:space="preserve"> РАН, Екатеринбург, Россия, </w:t>
      </w:r>
      <w:hyperlink r:id="rId4" w:history="1">
        <w:r w:rsidRPr="004C2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semerikov</w:t>
        </w:r>
        <w:r w:rsidRPr="004C27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C2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ipae</w:t>
        </w:r>
        <w:r w:rsidRPr="004C27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C2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uran</w:t>
        </w:r>
        <w:r w:rsidRPr="004C27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C27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C2761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</w:p>
    <w:p w:rsidR="00C42CE8" w:rsidRPr="004C2761" w:rsidRDefault="00081C86" w:rsidP="009E5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27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2761">
        <w:rPr>
          <w:rFonts w:ascii="Times New Roman" w:hAnsi="Times New Roman" w:cs="Times New Roman"/>
          <w:sz w:val="24"/>
          <w:szCs w:val="24"/>
        </w:rPr>
        <w:t>Научно-образовательный центр геномных исследований Сибирского федерального университета, Красноярск, Россия</w:t>
      </w:r>
      <w:r w:rsidR="004C2761">
        <w:rPr>
          <w:rFonts w:ascii="Times New Roman" w:hAnsi="Times New Roman" w:cs="Times New Roman"/>
          <w:sz w:val="24"/>
          <w:szCs w:val="24"/>
        </w:rPr>
        <w:t xml:space="preserve">; </w:t>
      </w:r>
      <w:r w:rsidR="00811BAC" w:rsidRPr="004C27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1BAC" w:rsidRPr="004C2761">
        <w:rPr>
          <w:rFonts w:ascii="Times New Roman" w:hAnsi="Times New Roman" w:cs="Times New Roman"/>
          <w:sz w:val="24"/>
          <w:szCs w:val="24"/>
        </w:rPr>
        <w:t>Института леса им. В.Н.Сукачева СО РАН, Красноярск, Россия</w:t>
      </w:r>
      <w:r w:rsidR="004C2761">
        <w:rPr>
          <w:rFonts w:ascii="Times New Roman" w:hAnsi="Times New Roman" w:cs="Times New Roman"/>
          <w:sz w:val="24"/>
          <w:szCs w:val="24"/>
        </w:rPr>
        <w:t xml:space="preserve">; </w:t>
      </w:r>
      <w:r w:rsidR="00811BAC" w:rsidRPr="004C276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11BAC" w:rsidRPr="004C2761">
        <w:rPr>
          <w:rFonts w:ascii="Times New Roman" w:hAnsi="Times New Roman" w:cs="Times New Roman"/>
          <w:sz w:val="24"/>
          <w:szCs w:val="24"/>
        </w:rPr>
        <w:t>Гёттингенский университет, Гёттинген, Германия</w:t>
      </w:r>
      <w:r w:rsidR="004C2761">
        <w:rPr>
          <w:rFonts w:ascii="Times New Roman" w:hAnsi="Times New Roman" w:cs="Times New Roman"/>
          <w:sz w:val="24"/>
          <w:szCs w:val="24"/>
        </w:rPr>
        <w:t xml:space="preserve">; </w:t>
      </w:r>
      <w:r w:rsidR="00811BAC" w:rsidRPr="004C276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11BAC" w:rsidRPr="004C2761">
        <w:rPr>
          <w:rFonts w:ascii="Times New Roman" w:hAnsi="Times New Roman" w:cs="Times New Roman"/>
          <w:sz w:val="24"/>
          <w:szCs w:val="24"/>
        </w:rPr>
        <w:t>Институт общей генетики им. Н. И. Вавилова РАН, Москва, Россия</w:t>
      </w:r>
      <w:proofErr w:type="gramEnd"/>
    </w:p>
    <w:p w:rsidR="004C2761" w:rsidRDefault="004C2761" w:rsidP="009E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120" w:rsidRPr="004C2761" w:rsidRDefault="00427120" w:rsidP="009E56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761">
        <w:rPr>
          <w:rFonts w:ascii="Times New Roman" w:hAnsi="Times New Roman" w:cs="Times New Roman"/>
          <w:sz w:val="24"/>
          <w:szCs w:val="24"/>
        </w:rPr>
        <w:t>Изучение истории биологического вида на основе анализа географического распределения генетической изменчивости составля</w:t>
      </w:r>
      <w:r w:rsidR="000128E9" w:rsidRPr="004C2761">
        <w:rPr>
          <w:rFonts w:ascii="Times New Roman" w:hAnsi="Times New Roman" w:cs="Times New Roman"/>
          <w:sz w:val="24"/>
          <w:szCs w:val="24"/>
        </w:rPr>
        <w:t>е</w:t>
      </w:r>
      <w:r w:rsidRPr="004C2761">
        <w:rPr>
          <w:rFonts w:ascii="Times New Roman" w:hAnsi="Times New Roman" w:cs="Times New Roman"/>
          <w:sz w:val="24"/>
          <w:szCs w:val="24"/>
        </w:rPr>
        <w:t xml:space="preserve">т предмет </w:t>
      </w:r>
      <w:proofErr w:type="spellStart"/>
      <w:r w:rsidRPr="004C2761">
        <w:rPr>
          <w:rFonts w:ascii="Times New Roman" w:hAnsi="Times New Roman" w:cs="Times New Roman"/>
          <w:sz w:val="24"/>
          <w:szCs w:val="24"/>
        </w:rPr>
        <w:t>филогеографии</w:t>
      </w:r>
      <w:proofErr w:type="spellEnd"/>
      <w:r w:rsidRPr="004C2761">
        <w:rPr>
          <w:rFonts w:ascii="Times New Roman" w:hAnsi="Times New Roman" w:cs="Times New Roman"/>
          <w:sz w:val="24"/>
          <w:szCs w:val="24"/>
        </w:rPr>
        <w:t xml:space="preserve"> - отрасли популяционной генетики. </w:t>
      </w:r>
      <w:r w:rsidR="00081C86" w:rsidRPr="004C2761">
        <w:rPr>
          <w:rFonts w:ascii="Times New Roman" w:hAnsi="Times New Roman" w:cs="Times New Roman"/>
          <w:sz w:val="24"/>
          <w:szCs w:val="24"/>
        </w:rPr>
        <w:t>Для</w:t>
      </w:r>
      <w:r w:rsidR="00211A15" w:rsidRPr="004C2761">
        <w:rPr>
          <w:rFonts w:ascii="Times New Roman" w:hAnsi="Times New Roman" w:cs="Times New Roman"/>
          <w:sz w:val="24"/>
          <w:szCs w:val="24"/>
        </w:rPr>
        <w:t xml:space="preserve"> видов семейства сосновые</w:t>
      </w:r>
      <w:r w:rsidR="00063FA4" w:rsidRPr="004C2761">
        <w:rPr>
          <w:rFonts w:ascii="Times New Roman" w:hAnsi="Times New Roman" w:cs="Times New Roman"/>
          <w:sz w:val="24"/>
          <w:szCs w:val="24"/>
        </w:rPr>
        <w:t xml:space="preserve">, ключевых хвойных видов сибирских бореальных лесов, одними из </w:t>
      </w:r>
      <w:r w:rsidR="00081C86" w:rsidRPr="004C2761">
        <w:rPr>
          <w:rFonts w:ascii="Times New Roman" w:hAnsi="Times New Roman" w:cs="Times New Roman"/>
          <w:sz w:val="24"/>
          <w:szCs w:val="24"/>
        </w:rPr>
        <w:t>наиболее информативны</w:t>
      </w:r>
      <w:r w:rsidR="00063FA4" w:rsidRPr="004C2761">
        <w:rPr>
          <w:rFonts w:ascii="Times New Roman" w:hAnsi="Times New Roman" w:cs="Times New Roman"/>
          <w:sz w:val="24"/>
          <w:szCs w:val="24"/>
        </w:rPr>
        <w:t>х</w:t>
      </w:r>
      <w:r w:rsidR="00081C86" w:rsidRPr="004C2761">
        <w:rPr>
          <w:rFonts w:ascii="Times New Roman" w:hAnsi="Times New Roman" w:cs="Times New Roman"/>
          <w:sz w:val="24"/>
          <w:szCs w:val="24"/>
        </w:rPr>
        <w:t xml:space="preserve"> генетически</w:t>
      </w:r>
      <w:r w:rsidR="00063FA4" w:rsidRPr="004C2761">
        <w:rPr>
          <w:rFonts w:ascii="Times New Roman" w:hAnsi="Times New Roman" w:cs="Times New Roman"/>
          <w:sz w:val="24"/>
          <w:szCs w:val="24"/>
        </w:rPr>
        <w:t>х</w:t>
      </w:r>
      <w:r w:rsidR="00081C86" w:rsidRPr="004C2761">
        <w:rPr>
          <w:rFonts w:ascii="Times New Roman" w:hAnsi="Times New Roman" w:cs="Times New Roman"/>
          <w:sz w:val="24"/>
          <w:szCs w:val="24"/>
        </w:rPr>
        <w:t xml:space="preserve"> маркер</w:t>
      </w:r>
      <w:r w:rsidR="00063FA4" w:rsidRPr="004C2761">
        <w:rPr>
          <w:rFonts w:ascii="Times New Roman" w:hAnsi="Times New Roman" w:cs="Times New Roman"/>
          <w:sz w:val="24"/>
          <w:szCs w:val="24"/>
        </w:rPr>
        <w:t>ов</w:t>
      </w:r>
      <w:r w:rsidR="00081C86" w:rsidRPr="004C2761">
        <w:rPr>
          <w:rFonts w:ascii="Times New Roman" w:hAnsi="Times New Roman" w:cs="Times New Roman"/>
          <w:sz w:val="24"/>
          <w:szCs w:val="24"/>
        </w:rPr>
        <w:t xml:space="preserve"> для филогеографических исследований</w:t>
      </w:r>
      <w:r w:rsidR="00211A15" w:rsidRPr="004C2761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C24E59" w:rsidRPr="004C2761">
        <w:rPr>
          <w:rFonts w:ascii="Times New Roman" w:hAnsi="Times New Roman" w:cs="Times New Roman"/>
          <w:sz w:val="24"/>
          <w:szCs w:val="24"/>
        </w:rPr>
        <w:t xml:space="preserve">маркеры митохондриальной ДНК. </w:t>
      </w:r>
      <w:r w:rsidR="00063FA4" w:rsidRPr="004C2761">
        <w:rPr>
          <w:rFonts w:ascii="Times New Roman" w:hAnsi="Times New Roman" w:cs="Times New Roman"/>
          <w:sz w:val="24"/>
          <w:szCs w:val="24"/>
        </w:rPr>
        <w:t xml:space="preserve">В частности, филогеография </w:t>
      </w:r>
      <w:r w:rsidR="00544FF6" w:rsidRPr="004C2761">
        <w:rPr>
          <w:rFonts w:ascii="Times New Roman" w:hAnsi="Times New Roman" w:cs="Times New Roman"/>
          <w:sz w:val="24"/>
          <w:szCs w:val="24"/>
        </w:rPr>
        <w:t xml:space="preserve">сосны обыкновенной </w:t>
      </w:r>
      <w:r w:rsidR="000128E9" w:rsidRPr="004C2761">
        <w:rPr>
          <w:rFonts w:ascii="Times New Roman" w:hAnsi="Times New Roman" w:cs="Times New Roman"/>
          <w:sz w:val="24"/>
          <w:szCs w:val="24"/>
        </w:rPr>
        <w:t>в пределах</w:t>
      </w:r>
      <w:r w:rsidR="003B1678" w:rsidRPr="004C2761">
        <w:rPr>
          <w:rFonts w:ascii="Times New Roman" w:hAnsi="Times New Roman" w:cs="Times New Roman"/>
          <w:sz w:val="24"/>
          <w:szCs w:val="24"/>
        </w:rPr>
        <w:t xml:space="preserve"> большей части ареала </w:t>
      </w:r>
      <w:r w:rsidR="00544FF6" w:rsidRPr="004C2761">
        <w:rPr>
          <w:rFonts w:ascii="Times New Roman" w:hAnsi="Times New Roman" w:cs="Times New Roman"/>
          <w:sz w:val="24"/>
          <w:szCs w:val="24"/>
        </w:rPr>
        <w:t>на основе изменчивости</w:t>
      </w:r>
      <w:r w:rsidR="003B1678" w:rsidRPr="004C2761">
        <w:rPr>
          <w:rFonts w:ascii="Times New Roman" w:hAnsi="Times New Roman" w:cs="Times New Roman"/>
          <w:sz w:val="24"/>
          <w:szCs w:val="24"/>
        </w:rPr>
        <w:t xml:space="preserve"> митохондриальной ДНК </w:t>
      </w:r>
      <w:r w:rsidR="00544FF6" w:rsidRPr="004C2761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B1678" w:rsidRPr="004C2761">
        <w:rPr>
          <w:rFonts w:ascii="Times New Roman" w:hAnsi="Times New Roman" w:cs="Times New Roman"/>
          <w:sz w:val="24"/>
          <w:szCs w:val="24"/>
        </w:rPr>
        <w:t xml:space="preserve">не </w:t>
      </w:r>
      <w:r w:rsidR="00544FF6" w:rsidRPr="004C2761">
        <w:rPr>
          <w:rFonts w:ascii="Times New Roman" w:hAnsi="Times New Roman" w:cs="Times New Roman"/>
          <w:sz w:val="24"/>
          <w:szCs w:val="24"/>
        </w:rPr>
        <w:t xml:space="preserve">была </w:t>
      </w:r>
      <w:r w:rsidR="003B1678" w:rsidRPr="004C2761">
        <w:rPr>
          <w:rFonts w:ascii="Times New Roman" w:hAnsi="Times New Roman" w:cs="Times New Roman"/>
          <w:sz w:val="24"/>
          <w:szCs w:val="24"/>
        </w:rPr>
        <w:t xml:space="preserve">изучена </w:t>
      </w:r>
      <w:r w:rsidR="00544FF6" w:rsidRPr="004C2761">
        <w:rPr>
          <w:rFonts w:ascii="Times New Roman" w:hAnsi="Times New Roman" w:cs="Times New Roman"/>
          <w:sz w:val="24"/>
          <w:szCs w:val="24"/>
        </w:rPr>
        <w:t>в силу отсутствия полиморфных маркеров</w:t>
      </w:r>
      <w:r w:rsidR="003B1678" w:rsidRPr="004C2761">
        <w:rPr>
          <w:rFonts w:ascii="Times New Roman" w:hAnsi="Times New Roman" w:cs="Times New Roman"/>
          <w:sz w:val="24"/>
          <w:szCs w:val="24"/>
        </w:rPr>
        <w:t xml:space="preserve">. Для </w:t>
      </w:r>
      <w:r w:rsidR="00544FF6" w:rsidRPr="004C2761">
        <w:rPr>
          <w:rFonts w:ascii="Times New Roman" w:hAnsi="Times New Roman" w:cs="Times New Roman"/>
          <w:sz w:val="24"/>
          <w:szCs w:val="24"/>
        </w:rPr>
        <w:t xml:space="preserve">их </w:t>
      </w:r>
      <w:r w:rsidR="003B1678" w:rsidRPr="004C2761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DC54AB" w:rsidRPr="004C2761">
        <w:rPr>
          <w:rFonts w:ascii="Times New Roman" w:hAnsi="Times New Roman" w:cs="Times New Roman"/>
          <w:sz w:val="24"/>
          <w:szCs w:val="24"/>
        </w:rPr>
        <w:t>мы использовали два подхода. Во</w:t>
      </w:r>
      <w:r w:rsidR="00B550BA" w:rsidRPr="004C2761">
        <w:rPr>
          <w:rFonts w:ascii="Times New Roman" w:hAnsi="Times New Roman" w:cs="Times New Roman"/>
          <w:sz w:val="24"/>
          <w:szCs w:val="24"/>
        </w:rPr>
        <w:t>-</w:t>
      </w:r>
      <w:r w:rsidR="00DC54AB" w:rsidRPr="004C2761">
        <w:rPr>
          <w:rFonts w:ascii="Times New Roman" w:hAnsi="Times New Roman" w:cs="Times New Roman"/>
          <w:sz w:val="24"/>
          <w:szCs w:val="24"/>
        </w:rPr>
        <w:t>первых, с помощью метода обращенн</w:t>
      </w:r>
      <w:r w:rsidR="00544FF6" w:rsidRPr="004C2761">
        <w:rPr>
          <w:rFonts w:ascii="Times New Roman" w:hAnsi="Times New Roman" w:cs="Times New Roman"/>
          <w:sz w:val="24"/>
          <w:szCs w:val="24"/>
        </w:rPr>
        <w:t>ой</w:t>
      </w:r>
      <w:r w:rsidR="00DC54AB" w:rsidRPr="004C2761">
        <w:rPr>
          <w:rFonts w:ascii="Times New Roman" w:hAnsi="Times New Roman" w:cs="Times New Roman"/>
          <w:sz w:val="24"/>
          <w:szCs w:val="24"/>
        </w:rPr>
        <w:t xml:space="preserve"> ПЦР мы исследовали некодирующие фланкирующие области митохондриальных генов сосны обыкновенной и далее, на основе полученной последовательности разрабатывали новые пары ПЦР праймеров </w:t>
      </w:r>
      <w:r w:rsidR="00544FF6" w:rsidRPr="004C2761">
        <w:rPr>
          <w:rFonts w:ascii="Times New Roman" w:hAnsi="Times New Roman" w:cs="Times New Roman"/>
          <w:sz w:val="24"/>
          <w:szCs w:val="24"/>
        </w:rPr>
        <w:t>для поиска</w:t>
      </w:r>
      <w:r w:rsidR="00DC54AB" w:rsidRPr="004C2761">
        <w:rPr>
          <w:rFonts w:ascii="Times New Roman" w:hAnsi="Times New Roman" w:cs="Times New Roman"/>
          <w:sz w:val="24"/>
          <w:szCs w:val="24"/>
        </w:rPr>
        <w:t xml:space="preserve"> полиморфизм</w:t>
      </w:r>
      <w:r w:rsidR="00544FF6" w:rsidRPr="004C2761">
        <w:rPr>
          <w:rFonts w:ascii="Times New Roman" w:hAnsi="Times New Roman" w:cs="Times New Roman"/>
          <w:sz w:val="24"/>
          <w:szCs w:val="24"/>
        </w:rPr>
        <w:t>а</w:t>
      </w:r>
      <w:r w:rsidR="00DC54AB" w:rsidRPr="004C2761">
        <w:rPr>
          <w:rFonts w:ascii="Times New Roman" w:hAnsi="Times New Roman" w:cs="Times New Roman"/>
          <w:sz w:val="24"/>
          <w:szCs w:val="24"/>
        </w:rPr>
        <w:t xml:space="preserve"> в амплифицированных участках посредством ресеквенирования в небольшой выборке особей разного географического происхождения. Этот способ позволил выявить изменчивость в гена</w:t>
      </w:r>
      <w:r w:rsidR="00D326AC" w:rsidRPr="004C2761">
        <w:rPr>
          <w:rFonts w:ascii="Times New Roman" w:hAnsi="Times New Roman" w:cs="Times New Roman"/>
          <w:sz w:val="24"/>
          <w:szCs w:val="24"/>
        </w:rPr>
        <w:t>х</w:t>
      </w:r>
      <w:r w:rsidR="00DC54AB" w:rsidRPr="004C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AB" w:rsidRPr="004C2761">
        <w:rPr>
          <w:rFonts w:ascii="Times New Roman" w:hAnsi="Times New Roman" w:cs="Times New Roman"/>
          <w:i/>
          <w:sz w:val="24"/>
          <w:szCs w:val="24"/>
          <w:lang w:val="en-US"/>
        </w:rPr>
        <w:t>cox</w:t>
      </w:r>
      <w:r w:rsidR="00DC54AB" w:rsidRPr="004C276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C54AB" w:rsidRPr="004C27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C54AB" w:rsidRPr="004C2761">
        <w:rPr>
          <w:rFonts w:ascii="Times New Roman" w:hAnsi="Times New Roman" w:cs="Times New Roman"/>
          <w:i/>
          <w:sz w:val="24"/>
          <w:szCs w:val="24"/>
          <w:lang w:val="en-US"/>
        </w:rPr>
        <w:t>atp</w:t>
      </w:r>
      <w:r w:rsidR="00DC54AB" w:rsidRPr="004C276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A33F92" w:rsidRPr="004C2761">
        <w:rPr>
          <w:rFonts w:ascii="Times New Roman" w:hAnsi="Times New Roman" w:cs="Times New Roman"/>
          <w:sz w:val="24"/>
          <w:szCs w:val="24"/>
        </w:rPr>
        <w:t xml:space="preserve"> в европейской России. К сожалению, </w:t>
      </w:r>
      <w:r w:rsidR="00B550BA" w:rsidRPr="004C2761">
        <w:rPr>
          <w:rFonts w:ascii="Times New Roman" w:hAnsi="Times New Roman" w:cs="Times New Roman"/>
          <w:sz w:val="24"/>
          <w:szCs w:val="24"/>
        </w:rPr>
        <w:t xml:space="preserve">изменчивость </w:t>
      </w:r>
      <w:proofErr w:type="spellStart"/>
      <w:r w:rsidR="00B550BA" w:rsidRPr="004C2761">
        <w:rPr>
          <w:rFonts w:ascii="Times New Roman" w:hAnsi="Times New Roman" w:cs="Times New Roman"/>
          <w:i/>
          <w:sz w:val="24"/>
          <w:szCs w:val="24"/>
          <w:lang w:val="en-US"/>
        </w:rPr>
        <w:t>atp</w:t>
      </w:r>
      <w:r w:rsidR="00B550BA" w:rsidRPr="004C276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B550BA" w:rsidRPr="004C2761">
        <w:rPr>
          <w:rFonts w:ascii="Times New Roman" w:hAnsi="Times New Roman" w:cs="Times New Roman"/>
          <w:sz w:val="24"/>
          <w:szCs w:val="24"/>
        </w:rPr>
        <w:t xml:space="preserve"> оказалась жестко сцепленной с изменчивостью уже изученного маркера </w:t>
      </w:r>
      <w:proofErr w:type="spellStart"/>
      <w:r w:rsidR="00B550BA" w:rsidRPr="004C2761">
        <w:rPr>
          <w:rFonts w:ascii="Times New Roman" w:hAnsi="Times New Roman" w:cs="Times New Roman"/>
          <w:i/>
          <w:sz w:val="24"/>
          <w:szCs w:val="24"/>
          <w:lang w:val="en-US"/>
        </w:rPr>
        <w:t>nad</w:t>
      </w:r>
      <w:proofErr w:type="spellEnd"/>
      <w:r w:rsidR="00B550BA" w:rsidRPr="004C2761">
        <w:rPr>
          <w:rFonts w:ascii="Times New Roman" w:hAnsi="Times New Roman" w:cs="Times New Roman"/>
          <w:sz w:val="24"/>
          <w:szCs w:val="24"/>
        </w:rPr>
        <w:t xml:space="preserve">7 и, поэтому, не является информативной. Изменчивость </w:t>
      </w:r>
      <w:proofErr w:type="spellStart"/>
      <w:r w:rsidR="00B550BA" w:rsidRPr="004C2761">
        <w:rPr>
          <w:rFonts w:ascii="Times New Roman" w:hAnsi="Times New Roman" w:cs="Times New Roman"/>
          <w:i/>
          <w:sz w:val="24"/>
          <w:szCs w:val="24"/>
          <w:lang w:val="en-US"/>
        </w:rPr>
        <w:t>cox</w:t>
      </w:r>
      <w:r w:rsidR="00B550BA" w:rsidRPr="004C276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550BA" w:rsidRPr="004C2761">
        <w:rPr>
          <w:rFonts w:ascii="Times New Roman" w:hAnsi="Times New Roman" w:cs="Times New Roman"/>
          <w:sz w:val="24"/>
          <w:szCs w:val="24"/>
        </w:rPr>
        <w:t xml:space="preserve"> позволила разделить выявленный ранее </w:t>
      </w:r>
      <w:proofErr w:type="spellStart"/>
      <w:r w:rsidR="00B550BA" w:rsidRPr="004C2761">
        <w:rPr>
          <w:rFonts w:ascii="Times New Roman" w:hAnsi="Times New Roman" w:cs="Times New Roman"/>
          <w:sz w:val="24"/>
          <w:szCs w:val="24"/>
        </w:rPr>
        <w:t>гаплотип</w:t>
      </w:r>
      <w:proofErr w:type="spellEnd"/>
      <w:r w:rsidR="00B550BA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B550BA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B550BA" w:rsidRPr="004C2761">
        <w:rPr>
          <w:rFonts w:ascii="Times New Roman" w:hAnsi="Times New Roman" w:cs="Times New Roman"/>
          <w:sz w:val="24"/>
          <w:szCs w:val="24"/>
        </w:rPr>
        <w:t xml:space="preserve"> на два: </w:t>
      </w:r>
      <w:r w:rsidR="00B550BA" w:rsidRPr="009E56F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550BA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550BA" w:rsidRPr="004C2761">
        <w:rPr>
          <w:rFonts w:ascii="Times New Roman" w:hAnsi="Times New Roman" w:cs="Times New Roman"/>
          <w:sz w:val="24"/>
          <w:szCs w:val="24"/>
        </w:rPr>
        <w:t xml:space="preserve"> и </w:t>
      </w:r>
      <w:r w:rsidR="00B550BA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cc</w:t>
      </w:r>
      <w:r w:rsidR="00B550BA" w:rsidRPr="004C2761">
        <w:rPr>
          <w:rFonts w:ascii="Times New Roman" w:hAnsi="Times New Roman" w:cs="Times New Roman"/>
          <w:sz w:val="24"/>
          <w:szCs w:val="24"/>
        </w:rPr>
        <w:t>.</w:t>
      </w:r>
      <w:r w:rsidR="002C1A35" w:rsidRPr="004C2761">
        <w:rPr>
          <w:rFonts w:ascii="Times New Roman" w:hAnsi="Times New Roman" w:cs="Times New Roman"/>
          <w:sz w:val="24"/>
          <w:szCs w:val="24"/>
        </w:rPr>
        <w:t xml:space="preserve"> К западу от Твери встречены три гаплотипа – </w:t>
      </w:r>
      <w:r w:rsidR="002C1A35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C1A35" w:rsidRPr="004C2761">
        <w:rPr>
          <w:rFonts w:ascii="Times New Roman" w:hAnsi="Times New Roman" w:cs="Times New Roman"/>
          <w:sz w:val="24"/>
          <w:szCs w:val="24"/>
        </w:rPr>
        <w:t>,</w:t>
      </w:r>
      <w:r w:rsidR="002C1A35" w:rsidRPr="004C2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A35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ca</w:t>
      </w:r>
      <w:r w:rsidR="002C1A35" w:rsidRPr="004C2761">
        <w:rPr>
          <w:rFonts w:ascii="Times New Roman" w:hAnsi="Times New Roman" w:cs="Times New Roman"/>
          <w:sz w:val="24"/>
          <w:szCs w:val="24"/>
        </w:rPr>
        <w:t xml:space="preserve"> и </w:t>
      </w:r>
      <w:r w:rsidR="002C1A35" w:rsidRPr="009E56F4">
        <w:rPr>
          <w:rFonts w:ascii="Times New Roman" w:hAnsi="Times New Roman" w:cs="Times New Roman"/>
          <w:b/>
          <w:i/>
          <w:sz w:val="24"/>
          <w:szCs w:val="24"/>
        </w:rPr>
        <w:t>сс</w:t>
      </w:r>
      <w:r w:rsidR="002C1A35" w:rsidRPr="004C2761">
        <w:rPr>
          <w:rFonts w:ascii="Times New Roman" w:hAnsi="Times New Roman" w:cs="Times New Roman"/>
          <w:sz w:val="24"/>
          <w:szCs w:val="24"/>
        </w:rPr>
        <w:t xml:space="preserve">. К востоку от Владимира – только </w:t>
      </w:r>
      <w:r w:rsidR="002C1A35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C1A35" w:rsidRPr="004C2761">
        <w:rPr>
          <w:rFonts w:ascii="Times New Roman" w:hAnsi="Times New Roman" w:cs="Times New Roman"/>
          <w:sz w:val="24"/>
          <w:szCs w:val="24"/>
        </w:rPr>
        <w:t xml:space="preserve">, между этими пунктами – </w:t>
      </w:r>
      <w:r w:rsidR="002C1A35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C1A35" w:rsidRPr="004C2761">
        <w:rPr>
          <w:rFonts w:ascii="Times New Roman" w:hAnsi="Times New Roman" w:cs="Times New Roman"/>
          <w:sz w:val="24"/>
          <w:szCs w:val="24"/>
        </w:rPr>
        <w:t xml:space="preserve"> и </w:t>
      </w:r>
      <w:r w:rsidR="002C1A35" w:rsidRPr="009E56F4">
        <w:rPr>
          <w:rFonts w:ascii="Times New Roman" w:hAnsi="Times New Roman" w:cs="Times New Roman"/>
          <w:b/>
          <w:i/>
          <w:sz w:val="24"/>
          <w:szCs w:val="24"/>
          <w:lang w:val="en-US"/>
        </w:rPr>
        <w:t>ca</w:t>
      </w:r>
      <w:r w:rsidR="002C1A35" w:rsidRPr="004C2761">
        <w:rPr>
          <w:rFonts w:ascii="Times New Roman" w:hAnsi="Times New Roman" w:cs="Times New Roman"/>
          <w:sz w:val="24"/>
          <w:szCs w:val="24"/>
        </w:rPr>
        <w:t xml:space="preserve">. 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Второй подход </w:t>
      </w:r>
      <w:r w:rsidR="00984D9A" w:rsidRPr="004C2761">
        <w:rPr>
          <w:rFonts w:ascii="Times New Roman" w:hAnsi="Times New Roman" w:cs="Times New Roman"/>
          <w:sz w:val="24"/>
          <w:szCs w:val="24"/>
        </w:rPr>
        <w:t xml:space="preserve">основан на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секвенировании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общей ДНК, которая </w:t>
      </w:r>
      <w:r w:rsidR="009E56F4">
        <w:rPr>
          <w:rFonts w:ascii="Times New Roman" w:hAnsi="Times New Roman" w:cs="Times New Roman"/>
          <w:sz w:val="24"/>
          <w:szCs w:val="24"/>
        </w:rPr>
        <w:t>содержит</w:t>
      </w:r>
      <w:r w:rsidR="009E56F4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984D9A" w:rsidRPr="004C2761">
        <w:rPr>
          <w:rFonts w:ascii="Times New Roman" w:hAnsi="Times New Roman" w:cs="Times New Roman"/>
          <w:sz w:val="24"/>
          <w:szCs w:val="24"/>
        </w:rPr>
        <w:t>ядерный и цитоплазматические (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митохондриальный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хлоропластный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) геномы, и 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включал следующие этапы: частичное </w:t>
      </w:r>
      <w:proofErr w:type="spellStart"/>
      <w:r w:rsidR="00D04AA4" w:rsidRPr="004C2761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="00D04AA4" w:rsidRPr="004C2761">
        <w:rPr>
          <w:rFonts w:ascii="Times New Roman" w:hAnsi="Times New Roman" w:cs="Times New Roman"/>
          <w:sz w:val="24"/>
          <w:szCs w:val="24"/>
        </w:rPr>
        <w:t xml:space="preserve"> геном</w:t>
      </w:r>
      <w:r w:rsidR="00984D9A" w:rsidRPr="004C2761">
        <w:rPr>
          <w:rFonts w:ascii="Times New Roman" w:hAnsi="Times New Roman" w:cs="Times New Roman"/>
          <w:sz w:val="24"/>
          <w:szCs w:val="24"/>
        </w:rPr>
        <w:t>ов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A4" w:rsidRPr="004C2761">
        <w:rPr>
          <w:rFonts w:ascii="Times New Roman" w:hAnsi="Times New Roman" w:cs="Times New Roman"/>
          <w:sz w:val="24"/>
          <w:szCs w:val="24"/>
        </w:rPr>
        <w:t>сосны</w:t>
      </w:r>
      <w:proofErr w:type="gramStart"/>
      <w:r w:rsidR="00984D9A" w:rsidRPr="004C276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984D9A" w:rsidRPr="004C2761">
        <w:rPr>
          <w:rFonts w:ascii="Times New Roman" w:hAnsi="Times New Roman" w:cs="Times New Roman"/>
          <w:sz w:val="24"/>
          <w:szCs w:val="24"/>
        </w:rPr>
        <w:t>едра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>, сибирской лиственницы и пихты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секвенатора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  <w:lang w:val="en-US"/>
        </w:rPr>
        <w:t>Illumina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  <w:lang w:val="en-US"/>
        </w:rPr>
        <w:t>HiSeq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2000, </w:t>
      </w:r>
      <w:r w:rsidR="00984D9A" w:rsidRPr="004C2761">
        <w:rPr>
          <w:rFonts w:ascii="Times New Roman" w:hAnsi="Times New Roman" w:cs="Times New Roman"/>
          <w:sz w:val="24"/>
          <w:szCs w:val="24"/>
        </w:rPr>
        <w:t xml:space="preserve">картирование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ридов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на уже доступные сборки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митохондриального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геномов, отбор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ридов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представляющих </w:t>
      </w:r>
      <w:proofErr w:type="spellStart"/>
      <w:r w:rsidR="00106A3E" w:rsidRPr="004C2761">
        <w:rPr>
          <w:rFonts w:ascii="Times New Roman" w:hAnsi="Times New Roman" w:cs="Times New Roman"/>
          <w:sz w:val="24"/>
          <w:szCs w:val="24"/>
        </w:rPr>
        <w:t>митохондриальный</w:t>
      </w:r>
      <w:proofErr w:type="spellEnd"/>
      <w:r w:rsidR="00106A3E" w:rsidRPr="004C2761">
        <w:rPr>
          <w:rFonts w:ascii="Times New Roman" w:hAnsi="Times New Roman" w:cs="Times New Roman"/>
          <w:sz w:val="24"/>
          <w:szCs w:val="24"/>
        </w:rPr>
        <w:t xml:space="preserve"> геном и</w:t>
      </w:r>
      <w:r w:rsidR="00984D9A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сборку </w:t>
      </w:r>
      <w:proofErr w:type="spellStart"/>
      <w:r w:rsidR="00D04AA4" w:rsidRPr="004C2761">
        <w:rPr>
          <w:rFonts w:ascii="Times New Roman" w:hAnsi="Times New Roman" w:cs="Times New Roman"/>
          <w:sz w:val="24"/>
          <w:szCs w:val="24"/>
        </w:rPr>
        <w:t>контиг</w:t>
      </w:r>
      <w:r w:rsidR="00984D9A" w:rsidRPr="004C276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04AA4" w:rsidRPr="004C2761">
        <w:rPr>
          <w:rFonts w:ascii="Times New Roman" w:hAnsi="Times New Roman" w:cs="Times New Roman"/>
          <w:sz w:val="24"/>
          <w:szCs w:val="24"/>
        </w:rPr>
        <w:t xml:space="preserve">, </w:t>
      </w:r>
      <w:r w:rsidR="00106A3E" w:rsidRPr="004C276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84D9A" w:rsidRPr="004C276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106A3E" w:rsidRPr="004C2761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="00106A3E" w:rsidRPr="004C2761">
        <w:rPr>
          <w:rFonts w:ascii="Times New Roman" w:hAnsi="Times New Roman" w:cs="Times New Roman"/>
          <w:sz w:val="24"/>
          <w:szCs w:val="24"/>
        </w:rPr>
        <w:t>контигов</w:t>
      </w:r>
      <w:proofErr w:type="spellEnd"/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для </w:t>
      </w:r>
      <w:r w:rsidR="00D04AA4" w:rsidRPr="004C2761">
        <w:rPr>
          <w:rFonts w:ascii="Times New Roman" w:hAnsi="Times New Roman" w:cs="Times New Roman"/>
          <w:sz w:val="24"/>
          <w:szCs w:val="24"/>
        </w:rPr>
        <w:t>поиск</w:t>
      </w:r>
      <w:r w:rsidR="00984D9A" w:rsidRPr="004C2761">
        <w:rPr>
          <w:rFonts w:ascii="Times New Roman" w:hAnsi="Times New Roman" w:cs="Times New Roman"/>
          <w:sz w:val="24"/>
          <w:szCs w:val="24"/>
        </w:rPr>
        <w:t>а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 гомологи</w:t>
      </w:r>
      <w:r w:rsidR="00984D9A" w:rsidRPr="004C2761">
        <w:rPr>
          <w:rFonts w:ascii="Times New Roman" w:hAnsi="Times New Roman" w:cs="Times New Roman"/>
          <w:sz w:val="24"/>
          <w:szCs w:val="24"/>
        </w:rPr>
        <w:t xml:space="preserve">чных нуклеотидных </w:t>
      </w:r>
      <w:proofErr w:type="spellStart"/>
      <w:r w:rsidR="00984D9A" w:rsidRPr="004C2761">
        <w:rPr>
          <w:rFonts w:ascii="Times New Roman" w:hAnsi="Times New Roman" w:cs="Times New Roman"/>
          <w:sz w:val="24"/>
          <w:szCs w:val="24"/>
        </w:rPr>
        <w:t>сиквенсов</w:t>
      </w:r>
      <w:proofErr w:type="spellEnd"/>
      <w:r w:rsidR="00D04AA4" w:rsidRPr="004C2761">
        <w:rPr>
          <w:rFonts w:ascii="Times New Roman" w:hAnsi="Times New Roman" w:cs="Times New Roman"/>
          <w:sz w:val="24"/>
          <w:szCs w:val="24"/>
        </w:rPr>
        <w:t xml:space="preserve"> в базе данных </w:t>
      </w:r>
      <w:proofErr w:type="spellStart"/>
      <w:r w:rsidR="00D04AA4" w:rsidRPr="004C2761">
        <w:rPr>
          <w:rFonts w:ascii="Times New Roman" w:hAnsi="Times New Roman" w:cs="Times New Roman"/>
          <w:sz w:val="24"/>
          <w:szCs w:val="24"/>
          <w:lang w:val="en-US"/>
        </w:rPr>
        <w:t>GenBank</w:t>
      </w:r>
      <w:proofErr w:type="spellEnd"/>
      <w:r w:rsidR="00D04AA4" w:rsidRPr="004C2761">
        <w:rPr>
          <w:rFonts w:ascii="Times New Roman" w:hAnsi="Times New Roman" w:cs="Times New Roman"/>
          <w:sz w:val="24"/>
          <w:szCs w:val="24"/>
        </w:rPr>
        <w:t xml:space="preserve"> с помощью программы </w:t>
      </w:r>
      <w:r w:rsidR="00D04AA4" w:rsidRPr="004C2761">
        <w:rPr>
          <w:rFonts w:ascii="Times New Roman" w:hAnsi="Times New Roman" w:cs="Times New Roman"/>
          <w:sz w:val="24"/>
          <w:szCs w:val="24"/>
          <w:lang w:val="en-US"/>
        </w:rPr>
        <w:t>BLAST</w:t>
      </w:r>
      <w:r w:rsidR="00984D9A" w:rsidRPr="004C2761">
        <w:rPr>
          <w:rFonts w:ascii="Times New Roman" w:hAnsi="Times New Roman" w:cs="Times New Roman"/>
          <w:sz w:val="24"/>
          <w:szCs w:val="24"/>
        </w:rPr>
        <w:t xml:space="preserve"> и</w:t>
      </w:r>
      <w:r w:rsidR="00D04AA4" w:rsidRPr="004C2761">
        <w:rPr>
          <w:rFonts w:ascii="Times New Roman" w:hAnsi="Times New Roman" w:cs="Times New Roman"/>
          <w:sz w:val="24"/>
          <w:szCs w:val="24"/>
        </w:rPr>
        <w:t xml:space="preserve"> отбор </w:t>
      </w:r>
      <w:proofErr w:type="spellStart"/>
      <w:r w:rsidR="00D04AA4" w:rsidRPr="004C2761">
        <w:rPr>
          <w:rFonts w:ascii="Times New Roman" w:hAnsi="Times New Roman" w:cs="Times New Roman"/>
          <w:sz w:val="24"/>
          <w:szCs w:val="24"/>
        </w:rPr>
        <w:t>контиг</w:t>
      </w:r>
      <w:r w:rsidR="00106A3E" w:rsidRPr="004C276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04AA4" w:rsidRPr="004C2761">
        <w:rPr>
          <w:rFonts w:ascii="Times New Roman" w:hAnsi="Times New Roman" w:cs="Times New Roman"/>
          <w:sz w:val="24"/>
          <w:szCs w:val="24"/>
        </w:rPr>
        <w:t xml:space="preserve">, имеющих гомологию с </w:t>
      </w:r>
      <w:proofErr w:type="spellStart"/>
      <w:r w:rsidR="00D04AA4" w:rsidRPr="004C2761">
        <w:rPr>
          <w:rFonts w:ascii="Times New Roman" w:hAnsi="Times New Roman" w:cs="Times New Roman"/>
          <w:sz w:val="24"/>
          <w:szCs w:val="24"/>
        </w:rPr>
        <w:t>митохондриальными</w:t>
      </w:r>
      <w:proofErr w:type="spellEnd"/>
      <w:r w:rsidR="00D04AA4" w:rsidRPr="004C2761">
        <w:rPr>
          <w:rFonts w:ascii="Times New Roman" w:hAnsi="Times New Roman" w:cs="Times New Roman"/>
          <w:sz w:val="24"/>
          <w:szCs w:val="24"/>
        </w:rPr>
        <w:t xml:space="preserve"> генами растений. В</w:t>
      </w:r>
      <w:r w:rsidR="00F5749F" w:rsidRPr="004C2761">
        <w:rPr>
          <w:rFonts w:ascii="Times New Roman" w:hAnsi="Times New Roman" w:cs="Times New Roman"/>
          <w:sz w:val="24"/>
          <w:szCs w:val="24"/>
        </w:rPr>
        <w:t xml:space="preserve"> результате было отобрано около </w:t>
      </w:r>
      <w:r w:rsidR="00106A3E" w:rsidRPr="004C2761">
        <w:rPr>
          <w:rFonts w:ascii="Times New Roman" w:hAnsi="Times New Roman" w:cs="Times New Roman"/>
          <w:sz w:val="24"/>
          <w:szCs w:val="24"/>
        </w:rPr>
        <w:t>618</w:t>
      </w:r>
      <w:r w:rsidR="00106A3E" w:rsidRPr="004C2761" w:rsidDel="0010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9F" w:rsidRPr="004C2761">
        <w:rPr>
          <w:rFonts w:ascii="Times New Roman" w:hAnsi="Times New Roman" w:cs="Times New Roman"/>
          <w:sz w:val="24"/>
          <w:szCs w:val="24"/>
        </w:rPr>
        <w:t>контиг</w:t>
      </w:r>
      <w:r w:rsidR="00106A3E" w:rsidRPr="004C276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5749F" w:rsidRPr="004C2761">
        <w:rPr>
          <w:rFonts w:ascii="Times New Roman" w:hAnsi="Times New Roman" w:cs="Times New Roman"/>
          <w:sz w:val="24"/>
          <w:szCs w:val="24"/>
        </w:rPr>
        <w:t xml:space="preserve"> общей длиной </w:t>
      </w:r>
      <w:r w:rsidR="00106A3E" w:rsidRPr="004C2761">
        <w:rPr>
          <w:rFonts w:ascii="Times New Roman" w:hAnsi="Times New Roman" w:cs="Times New Roman"/>
          <w:sz w:val="24"/>
          <w:szCs w:val="24"/>
        </w:rPr>
        <w:t xml:space="preserve">1414000 </w:t>
      </w:r>
      <w:r w:rsidR="00F5749F" w:rsidRPr="004C2761">
        <w:rPr>
          <w:rFonts w:ascii="Times New Roman" w:hAnsi="Times New Roman" w:cs="Times New Roman"/>
          <w:sz w:val="24"/>
          <w:szCs w:val="24"/>
        </w:rPr>
        <w:t>п.н</w:t>
      </w:r>
      <w:r w:rsidR="0096774D" w:rsidRPr="004C2761">
        <w:rPr>
          <w:rFonts w:ascii="Times New Roman" w:hAnsi="Times New Roman" w:cs="Times New Roman"/>
          <w:sz w:val="24"/>
          <w:szCs w:val="24"/>
        </w:rPr>
        <w:t xml:space="preserve">. </w:t>
      </w:r>
      <w:r w:rsidR="00F5749F" w:rsidRPr="004C2761">
        <w:rPr>
          <w:rFonts w:ascii="Times New Roman" w:hAnsi="Times New Roman" w:cs="Times New Roman"/>
          <w:sz w:val="24"/>
          <w:szCs w:val="24"/>
        </w:rPr>
        <w:t>На их основе были разработаны ПЦР праймеры для выборочного ресеквенирования отдельных участков с помощью метода Сангера. Преимущество при выборе отдавалось участкам</w:t>
      </w:r>
      <w:r w:rsidR="0096774D" w:rsidRPr="004C2761">
        <w:rPr>
          <w:rFonts w:ascii="Times New Roman" w:hAnsi="Times New Roman" w:cs="Times New Roman"/>
          <w:sz w:val="24"/>
          <w:szCs w:val="24"/>
        </w:rPr>
        <w:t>,</w:t>
      </w:r>
      <w:r w:rsidR="00F5749F" w:rsidRPr="004C2761">
        <w:rPr>
          <w:rFonts w:ascii="Times New Roman" w:hAnsi="Times New Roman" w:cs="Times New Roman"/>
          <w:sz w:val="24"/>
          <w:szCs w:val="24"/>
        </w:rPr>
        <w:t xml:space="preserve"> содержащим тандемные повторы</w:t>
      </w:r>
      <w:r w:rsidR="0096774D" w:rsidRPr="004C2761">
        <w:rPr>
          <w:rFonts w:ascii="Times New Roman" w:hAnsi="Times New Roman" w:cs="Times New Roman"/>
          <w:sz w:val="24"/>
          <w:szCs w:val="24"/>
        </w:rPr>
        <w:t>, длиной более 3 повторов и мотивом длиной более 10 нуклеотидов.</w:t>
      </w:r>
      <w:r w:rsidR="00F5749F" w:rsidRPr="004C2761">
        <w:rPr>
          <w:rFonts w:ascii="Times New Roman" w:hAnsi="Times New Roman" w:cs="Times New Roman"/>
          <w:sz w:val="24"/>
          <w:szCs w:val="24"/>
        </w:rPr>
        <w:t xml:space="preserve"> Участки общей длиной около 70000 п.н. были </w:t>
      </w:r>
      <w:proofErr w:type="spellStart"/>
      <w:r w:rsidR="00F5749F" w:rsidRPr="004C2761">
        <w:rPr>
          <w:rFonts w:ascii="Times New Roman" w:hAnsi="Times New Roman" w:cs="Times New Roman"/>
          <w:sz w:val="24"/>
          <w:szCs w:val="24"/>
        </w:rPr>
        <w:t>ресеквенированы</w:t>
      </w:r>
      <w:proofErr w:type="spellEnd"/>
      <w:r w:rsidR="00F5749F" w:rsidRPr="004C2761">
        <w:rPr>
          <w:rFonts w:ascii="Times New Roman" w:hAnsi="Times New Roman" w:cs="Times New Roman"/>
          <w:sz w:val="24"/>
          <w:szCs w:val="24"/>
        </w:rPr>
        <w:t xml:space="preserve"> у 8 деревьев</w:t>
      </w:r>
      <w:r w:rsidR="00106A3E" w:rsidRPr="004C2761">
        <w:rPr>
          <w:rFonts w:ascii="Times New Roman" w:hAnsi="Times New Roman" w:cs="Times New Roman"/>
          <w:sz w:val="24"/>
          <w:szCs w:val="24"/>
        </w:rPr>
        <w:t>,</w:t>
      </w:r>
      <w:r w:rsidR="00F5749F" w:rsidRPr="004C2761">
        <w:rPr>
          <w:rFonts w:ascii="Times New Roman" w:hAnsi="Times New Roman" w:cs="Times New Roman"/>
          <w:sz w:val="24"/>
          <w:szCs w:val="24"/>
        </w:rPr>
        <w:t xml:space="preserve"> представляющих Восточную Европу, Кавказ и Монголию. </w:t>
      </w:r>
      <w:r w:rsidR="00335A77" w:rsidRPr="004C2761">
        <w:rPr>
          <w:rFonts w:ascii="Times New Roman" w:hAnsi="Times New Roman" w:cs="Times New Roman"/>
          <w:sz w:val="24"/>
          <w:szCs w:val="24"/>
        </w:rPr>
        <w:t xml:space="preserve">Было выявлено 3 </w:t>
      </w:r>
      <w:proofErr w:type="spellStart"/>
      <w:r w:rsidR="00106A3E" w:rsidRPr="004C2761">
        <w:rPr>
          <w:rFonts w:ascii="Times New Roman" w:hAnsi="Times New Roman" w:cs="Times New Roman"/>
          <w:sz w:val="24"/>
          <w:szCs w:val="24"/>
        </w:rPr>
        <w:t>одно</w:t>
      </w:r>
      <w:r w:rsidR="00335A77" w:rsidRPr="004C2761">
        <w:rPr>
          <w:rFonts w:ascii="Times New Roman" w:hAnsi="Times New Roman" w:cs="Times New Roman"/>
          <w:sz w:val="24"/>
          <w:szCs w:val="24"/>
        </w:rPr>
        <w:t>нуклеотид</w:t>
      </w:r>
      <w:r w:rsidR="00106A3E" w:rsidRPr="004C276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106A3E" w:rsidRPr="004C2761">
        <w:rPr>
          <w:rFonts w:ascii="Times New Roman" w:hAnsi="Times New Roman" w:cs="Times New Roman"/>
          <w:sz w:val="24"/>
          <w:szCs w:val="24"/>
        </w:rPr>
        <w:t xml:space="preserve"> полиморфных маркёров – т.н. «</w:t>
      </w:r>
      <w:proofErr w:type="spellStart"/>
      <w:r w:rsidR="00106A3E" w:rsidRPr="004C2761">
        <w:rPr>
          <w:rFonts w:ascii="Times New Roman" w:hAnsi="Times New Roman" w:cs="Times New Roman"/>
          <w:sz w:val="24"/>
          <w:szCs w:val="24"/>
        </w:rPr>
        <w:t>снипов</w:t>
      </w:r>
      <w:proofErr w:type="spellEnd"/>
      <w:r w:rsidR="00106A3E" w:rsidRPr="004C2761">
        <w:rPr>
          <w:rFonts w:ascii="Times New Roman" w:hAnsi="Times New Roman" w:cs="Times New Roman"/>
          <w:sz w:val="24"/>
          <w:szCs w:val="24"/>
        </w:rPr>
        <w:t>» (</w:t>
      </w:r>
      <w:r w:rsidR="00106A3E" w:rsidRPr="004C2761">
        <w:rPr>
          <w:rFonts w:ascii="Times New Roman" w:hAnsi="Times New Roman" w:cs="Times New Roman"/>
          <w:sz w:val="24"/>
          <w:szCs w:val="24"/>
          <w:lang w:val="en-US"/>
        </w:rPr>
        <w:t>SNPs</w:t>
      </w:r>
      <w:r w:rsidR="00106A3E" w:rsidRPr="009E56F4">
        <w:rPr>
          <w:rFonts w:ascii="Times New Roman" w:hAnsi="Times New Roman" w:cs="Times New Roman"/>
          <w:sz w:val="24"/>
          <w:szCs w:val="24"/>
        </w:rPr>
        <w:t>)</w:t>
      </w:r>
      <w:r w:rsidR="00401436" w:rsidRPr="004C2761">
        <w:rPr>
          <w:rFonts w:ascii="Times New Roman" w:hAnsi="Times New Roman" w:cs="Times New Roman"/>
          <w:sz w:val="24"/>
          <w:szCs w:val="24"/>
        </w:rPr>
        <w:t xml:space="preserve"> по которым</w:t>
      </w:r>
      <w:r w:rsidR="00087E65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401436" w:rsidRPr="004C2761">
        <w:rPr>
          <w:rFonts w:ascii="Times New Roman" w:hAnsi="Times New Roman" w:cs="Times New Roman"/>
          <w:sz w:val="24"/>
          <w:szCs w:val="24"/>
        </w:rPr>
        <w:t xml:space="preserve">сосны </w:t>
      </w:r>
      <w:r w:rsidR="00AD590B" w:rsidRPr="004C2761">
        <w:rPr>
          <w:rFonts w:ascii="Times New Roman" w:hAnsi="Times New Roman" w:cs="Times New Roman"/>
          <w:sz w:val="24"/>
          <w:szCs w:val="24"/>
        </w:rPr>
        <w:t xml:space="preserve">с Кавказа </w:t>
      </w:r>
      <w:r w:rsidR="00401436" w:rsidRPr="004C2761">
        <w:rPr>
          <w:rFonts w:ascii="Times New Roman" w:hAnsi="Times New Roman" w:cs="Times New Roman"/>
          <w:sz w:val="24"/>
          <w:szCs w:val="24"/>
        </w:rPr>
        <w:t>отличались от</w:t>
      </w:r>
      <w:r w:rsidR="00AD590B" w:rsidRPr="004C2761">
        <w:rPr>
          <w:rFonts w:ascii="Times New Roman" w:hAnsi="Times New Roman" w:cs="Times New Roman"/>
          <w:sz w:val="24"/>
          <w:szCs w:val="24"/>
        </w:rPr>
        <w:t xml:space="preserve"> остальной части ареала</w:t>
      </w:r>
      <w:r w:rsidR="00401436" w:rsidRPr="004C2761">
        <w:rPr>
          <w:rFonts w:ascii="Times New Roman" w:hAnsi="Times New Roman" w:cs="Times New Roman"/>
          <w:sz w:val="24"/>
          <w:szCs w:val="24"/>
        </w:rPr>
        <w:t xml:space="preserve">. </w:t>
      </w:r>
      <w:r w:rsidR="00764F1C">
        <w:rPr>
          <w:rFonts w:ascii="Times New Roman" w:hAnsi="Times New Roman" w:cs="Times New Roman"/>
          <w:sz w:val="24"/>
          <w:szCs w:val="24"/>
        </w:rPr>
        <w:t>Хотя в</w:t>
      </w:r>
      <w:r w:rsidR="00AD590B" w:rsidRPr="004C2761">
        <w:rPr>
          <w:rFonts w:ascii="Times New Roman" w:hAnsi="Times New Roman" w:cs="Times New Roman"/>
          <w:sz w:val="24"/>
          <w:szCs w:val="24"/>
        </w:rPr>
        <w:t xml:space="preserve"> основной части ареала </w:t>
      </w:r>
      <w:r w:rsidR="00764F1C">
        <w:rPr>
          <w:rFonts w:ascii="Times New Roman" w:hAnsi="Times New Roman" w:cs="Times New Roman"/>
          <w:sz w:val="24"/>
          <w:szCs w:val="24"/>
        </w:rPr>
        <w:t xml:space="preserve">они не были </w:t>
      </w:r>
      <w:r w:rsidR="00764F1C" w:rsidRPr="004C2761">
        <w:rPr>
          <w:rFonts w:ascii="Times New Roman" w:hAnsi="Times New Roman" w:cs="Times New Roman"/>
          <w:sz w:val="24"/>
          <w:szCs w:val="24"/>
        </w:rPr>
        <w:t>изменчив</w:t>
      </w:r>
      <w:r w:rsidR="00764F1C">
        <w:rPr>
          <w:rFonts w:ascii="Times New Roman" w:hAnsi="Times New Roman" w:cs="Times New Roman"/>
          <w:sz w:val="24"/>
          <w:szCs w:val="24"/>
        </w:rPr>
        <w:t>ы</w:t>
      </w:r>
      <w:r w:rsidR="00401436" w:rsidRPr="004C2761">
        <w:rPr>
          <w:rFonts w:ascii="Times New Roman" w:hAnsi="Times New Roman" w:cs="Times New Roman"/>
          <w:sz w:val="24"/>
          <w:szCs w:val="24"/>
        </w:rPr>
        <w:t>, но по двум</w:t>
      </w:r>
      <w:r w:rsidR="00AD590B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764F1C">
        <w:rPr>
          <w:rFonts w:ascii="Times New Roman" w:hAnsi="Times New Roman" w:cs="Times New Roman"/>
          <w:sz w:val="24"/>
          <w:szCs w:val="24"/>
        </w:rPr>
        <w:t>из них обнаружена изменчивость в</w:t>
      </w:r>
      <w:r w:rsidR="000128E9" w:rsidRPr="004C2761">
        <w:rPr>
          <w:rFonts w:ascii="Times New Roman" w:hAnsi="Times New Roman" w:cs="Times New Roman"/>
          <w:sz w:val="24"/>
          <w:szCs w:val="24"/>
        </w:rPr>
        <w:t xml:space="preserve"> пределах Кавказа</w:t>
      </w:r>
      <w:r w:rsidR="00BC75B2" w:rsidRPr="004C2761">
        <w:rPr>
          <w:rFonts w:ascii="Times New Roman" w:hAnsi="Times New Roman" w:cs="Times New Roman"/>
          <w:sz w:val="24"/>
          <w:szCs w:val="24"/>
        </w:rPr>
        <w:t xml:space="preserve">. </w:t>
      </w:r>
      <w:r w:rsidR="000C390D" w:rsidRPr="004C2761">
        <w:rPr>
          <w:rFonts w:ascii="Times New Roman" w:hAnsi="Times New Roman" w:cs="Times New Roman"/>
          <w:sz w:val="24"/>
          <w:szCs w:val="24"/>
        </w:rPr>
        <w:t>Кроме того</w:t>
      </w:r>
      <w:r w:rsidR="00AD590B" w:rsidRPr="004C2761">
        <w:rPr>
          <w:rFonts w:ascii="Times New Roman" w:hAnsi="Times New Roman" w:cs="Times New Roman"/>
          <w:sz w:val="24"/>
          <w:szCs w:val="24"/>
        </w:rPr>
        <w:t>,</w:t>
      </w:r>
      <w:r w:rsidR="000C390D" w:rsidRPr="004C2761">
        <w:rPr>
          <w:rFonts w:ascii="Times New Roman" w:hAnsi="Times New Roman" w:cs="Times New Roman"/>
          <w:sz w:val="24"/>
          <w:szCs w:val="24"/>
        </w:rPr>
        <w:t xml:space="preserve"> в </w:t>
      </w:r>
      <w:r w:rsidR="00CD1162" w:rsidRPr="004C2761">
        <w:rPr>
          <w:rFonts w:ascii="Times New Roman" w:hAnsi="Times New Roman" w:cs="Times New Roman"/>
          <w:sz w:val="24"/>
          <w:szCs w:val="24"/>
        </w:rPr>
        <w:t xml:space="preserve">одном из </w:t>
      </w:r>
      <w:proofErr w:type="spellStart"/>
      <w:r w:rsidR="000C390D" w:rsidRPr="004C2761">
        <w:rPr>
          <w:rFonts w:ascii="Times New Roman" w:hAnsi="Times New Roman" w:cs="Times New Roman"/>
          <w:sz w:val="24"/>
          <w:szCs w:val="24"/>
        </w:rPr>
        <w:t>контиг</w:t>
      </w:r>
      <w:r w:rsidR="00CD1162" w:rsidRPr="004C276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C390D" w:rsidRPr="004C2761">
        <w:rPr>
          <w:rFonts w:ascii="Times New Roman" w:hAnsi="Times New Roman" w:cs="Times New Roman"/>
          <w:sz w:val="24"/>
          <w:szCs w:val="24"/>
        </w:rPr>
        <w:t xml:space="preserve"> был найден </w:t>
      </w:r>
      <w:proofErr w:type="spellStart"/>
      <w:r w:rsidR="000C390D" w:rsidRPr="004C2761">
        <w:rPr>
          <w:rFonts w:ascii="Times New Roman" w:hAnsi="Times New Roman" w:cs="Times New Roman"/>
          <w:sz w:val="24"/>
          <w:szCs w:val="24"/>
        </w:rPr>
        <w:t>минисателлит</w:t>
      </w:r>
      <w:proofErr w:type="spellEnd"/>
      <w:r w:rsidR="00AD590B" w:rsidRPr="004C2761">
        <w:rPr>
          <w:rFonts w:ascii="Times New Roman" w:hAnsi="Times New Roman" w:cs="Times New Roman"/>
          <w:sz w:val="24"/>
          <w:szCs w:val="24"/>
        </w:rPr>
        <w:t>,</w:t>
      </w:r>
      <w:r w:rsidR="000C390D" w:rsidRPr="004C2761">
        <w:rPr>
          <w:rFonts w:ascii="Times New Roman" w:hAnsi="Times New Roman" w:cs="Times New Roman"/>
          <w:sz w:val="24"/>
          <w:szCs w:val="24"/>
        </w:rPr>
        <w:t xml:space="preserve"> имеющий мотив </w:t>
      </w:r>
      <w:r w:rsidR="009E56F4">
        <w:rPr>
          <w:rFonts w:ascii="Times New Roman" w:hAnsi="Times New Roman" w:cs="Times New Roman"/>
          <w:sz w:val="24"/>
          <w:szCs w:val="24"/>
        </w:rPr>
        <w:t>длиной 30 нуклеотидов</w:t>
      </w:r>
      <w:r w:rsidR="000C390D" w:rsidRPr="004C2761">
        <w:rPr>
          <w:rFonts w:ascii="Times New Roman" w:hAnsi="Times New Roman" w:cs="Times New Roman"/>
          <w:sz w:val="24"/>
          <w:szCs w:val="24"/>
        </w:rPr>
        <w:t xml:space="preserve">, повторяющийся от 1 до 42 раз. </w:t>
      </w:r>
      <w:r w:rsidR="00AD590B" w:rsidRPr="004C2761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CD1162" w:rsidRPr="004C2761">
        <w:rPr>
          <w:rFonts w:ascii="Times New Roman" w:hAnsi="Times New Roman" w:cs="Times New Roman"/>
          <w:sz w:val="24"/>
          <w:szCs w:val="24"/>
        </w:rPr>
        <w:t>генотипирование</w:t>
      </w:r>
      <w:proofErr w:type="spellEnd"/>
      <w:r w:rsidR="00CD1162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9E56F4">
        <w:rPr>
          <w:rFonts w:ascii="Times New Roman" w:hAnsi="Times New Roman" w:cs="Times New Roman"/>
          <w:sz w:val="24"/>
          <w:szCs w:val="24"/>
        </w:rPr>
        <w:t>у</w:t>
      </w:r>
      <w:r w:rsidR="009E56F4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0C390D" w:rsidRPr="004C2761">
        <w:rPr>
          <w:rFonts w:ascii="Times New Roman" w:hAnsi="Times New Roman" w:cs="Times New Roman"/>
          <w:sz w:val="24"/>
          <w:szCs w:val="24"/>
        </w:rPr>
        <w:t xml:space="preserve">192 </w:t>
      </w:r>
      <w:r w:rsidR="009E56F4" w:rsidRPr="004C2761">
        <w:rPr>
          <w:rFonts w:ascii="Times New Roman" w:hAnsi="Times New Roman" w:cs="Times New Roman"/>
          <w:sz w:val="24"/>
          <w:szCs w:val="24"/>
        </w:rPr>
        <w:t>сос</w:t>
      </w:r>
      <w:r w:rsidR="009E56F4">
        <w:rPr>
          <w:rFonts w:ascii="Times New Roman" w:hAnsi="Times New Roman" w:cs="Times New Roman"/>
          <w:sz w:val="24"/>
          <w:szCs w:val="24"/>
        </w:rPr>
        <w:t>ен</w:t>
      </w:r>
      <w:r w:rsidR="009E56F4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AD590B" w:rsidRPr="004C2761">
        <w:rPr>
          <w:rFonts w:ascii="Times New Roman" w:hAnsi="Times New Roman" w:cs="Times New Roman"/>
          <w:sz w:val="24"/>
          <w:szCs w:val="24"/>
        </w:rPr>
        <w:t xml:space="preserve">сибирского, монгольского и восточноевропейского происхождения </w:t>
      </w:r>
      <w:r w:rsidR="000C390D" w:rsidRPr="004C2761">
        <w:rPr>
          <w:rFonts w:ascii="Times New Roman" w:hAnsi="Times New Roman" w:cs="Times New Roman"/>
          <w:sz w:val="24"/>
          <w:szCs w:val="24"/>
        </w:rPr>
        <w:t>выяв</w:t>
      </w:r>
      <w:r w:rsidR="00AD590B" w:rsidRPr="004C2761">
        <w:rPr>
          <w:rFonts w:ascii="Times New Roman" w:hAnsi="Times New Roman" w:cs="Times New Roman"/>
          <w:sz w:val="24"/>
          <w:szCs w:val="24"/>
        </w:rPr>
        <w:t>ил</w:t>
      </w:r>
      <w:r w:rsidR="00CD1162" w:rsidRPr="004C2761">
        <w:rPr>
          <w:rFonts w:ascii="Times New Roman" w:hAnsi="Times New Roman" w:cs="Times New Roman"/>
          <w:sz w:val="24"/>
          <w:szCs w:val="24"/>
        </w:rPr>
        <w:t>о</w:t>
      </w:r>
      <w:r w:rsidR="000C390D" w:rsidRPr="004C2761">
        <w:rPr>
          <w:rFonts w:ascii="Times New Roman" w:hAnsi="Times New Roman" w:cs="Times New Roman"/>
          <w:sz w:val="24"/>
          <w:szCs w:val="24"/>
        </w:rPr>
        <w:t xml:space="preserve"> </w:t>
      </w:r>
      <w:r w:rsidR="00764F1C" w:rsidRPr="004C2761">
        <w:rPr>
          <w:rFonts w:ascii="Times New Roman" w:hAnsi="Times New Roman" w:cs="Times New Roman"/>
          <w:sz w:val="24"/>
          <w:szCs w:val="24"/>
        </w:rPr>
        <w:t>2</w:t>
      </w:r>
      <w:r w:rsidR="00764F1C">
        <w:rPr>
          <w:rFonts w:ascii="Times New Roman" w:hAnsi="Times New Roman" w:cs="Times New Roman"/>
          <w:sz w:val="24"/>
          <w:szCs w:val="24"/>
        </w:rPr>
        <w:t>0</w:t>
      </w:r>
      <w:r w:rsidR="00764F1C" w:rsidRPr="004C2761">
        <w:rPr>
          <w:rFonts w:ascii="Times New Roman" w:hAnsi="Times New Roman" w:cs="Times New Roman"/>
          <w:sz w:val="24"/>
          <w:szCs w:val="24"/>
        </w:rPr>
        <w:t xml:space="preserve"> аллел</w:t>
      </w:r>
      <w:r w:rsidR="00764F1C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0C390D" w:rsidRPr="004C2761">
        <w:rPr>
          <w:rFonts w:ascii="Times New Roman" w:hAnsi="Times New Roman" w:cs="Times New Roman"/>
          <w:sz w:val="24"/>
          <w:szCs w:val="24"/>
        </w:rPr>
        <w:t>.</w:t>
      </w:r>
    </w:p>
    <w:p w:rsidR="00BC75B2" w:rsidRDefault="00BC75B2" w:rsidP="009E56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761">
        <w:rPr>
          <w:rFonts w:ascii="Times New Roman" w:hAnsi="Times New Roman" w:cs="Times New Roman"/>
          <w:sz w:val="24"/>
          <w:szCs w:val="24"/>
        </w:rPr>
        <w:t xml:space="preserve">Работа поддержана РФФИ, проект </w:t>
      </w:r>
      <w:r w:rsidR="000128E9" w:rsidRPr="004C2761">
        <w:rPr>
          <w:rFonts w:ascii="Times New Roman" w:hAnsi="Times New Roman" w:cs="Times New Roman"/>
          <w:sz w:val="24"/>
          <w:szCs w:val="24"/>
        </w:rPr>
        <w:t>13-04-01028</w:t>
      </w:r>
      <w:r w:rsidR="003F4001" w:rsidRPr="004C2761">
        <w:rPr>
          <w:rFonts w:ascii="Times New Roman" w:hAnsi="Times New Roman" w:cs="Times New Roman"/>
          <w:sz w:val="24"/>
          <w:szCs w:val="24"/>
        </w:rPr>
        <w:t xml:space="preserve"> и Правительством РФ (договор № 14.Y26.31.0004).</w:t>
      </w:r>
    </w:p>
    <w:p w:rsidR="001C5522" w:rsidRDefault="001C5522" w:rsidP="009E56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5522" w:rsidRPr="00C93BD1" w:rsidRDefault="001C5522" w:rsidP="001C5522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C93BD1">
        <w:rPr>
          <w:rFonts w:ascii="Times New Roman" w:hAnsi="Times New Roman" w:cs="Times New Roman"/>
          <w:caps/>
          <w:sz w:val="24"/>
          <w:szCs w:val="24"/>
          <w:lang w:val="en-US"/>
        </w:rPr>
        <w:lastRenderedPageBreak/>
        <w:t>Development of mitochondrial DNA markers for conifers – key species of Siberian boreal forests from genomic sequencing and their use in phylogeography.</w:t>
      </w:r>
    </w:p>
    <w:p w:rsidR="001C5522" w:rsidRPr="00C93BD1" w:rsidRDefault="001C5522" w:rsidP="001C5522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1C5522" w:rsidRPr="00C93BD1" w:rsidRDefault="001C5522" w:rsidP="001C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/>
        </w:rPr>
      </w:pPr>
      <w:proofErr w:type="spellStart"/>
      <w:r w:rsidRPr="00C93BD1">
        <w:rPr>
          <w:rFonts w:ascii="Times New Roman" w:hAnsi="Times New Roman" w:cs="Times New Roman"/>
          <w:sz w:val="24"/>
          <w:szCs w:val="24"/>
          <w:u w:val="single"/>
          <w:lang w:val="en-US"/>
        </w:rPr>
        <w:t>Semerikov</w:t>
      </w:r>
      <w:proofErr w:type="spellEnd"/>
      <w:r w:rsidRPr="00C93BD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V.L.</w:t>
      </w:r>
      <w:r w:rsidRPr="00C93BD1">
        <w:rPr>
          <w:rFonts w:ascii="Times New Roman" w:hAnsi="Times New Roman" w:cs="Times New Roman"/>
          <w:sz w:val="24"/>
          <w:szCs w:val="24"/>
          <w:vertAlign w:val="superscript"/>
          <w:lang/>
        </w:rPr>
        <w:t>1</w:t>
      </w:r>
      <w:r w:rsidRPr="00C93BD1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C93BD1">
        <w:rPr>
          <w:rFonts w:ascii="Times New Roman" w:hAnsi="Times New Roman" w:cs="Times New Roman"/>
          <w:sz w:val="24"/>
          <w:szCs w:val="24"/>
          <w:lang w:val="en-US"/>
        </w:rPr>
        <w:t>Putintseva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 Y.A.</w:t>
      </w:r>
      <w:r w:rsidRPr="00C93BD1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C93BD1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C93BD1">
        <w:rPr>
          <w:rFonts w:ascii="Times New Roman" w:hAnsi="Times New Roman" w:cs="Times New Roman"/>
          <w:sz w:val="24"/>
          <w:szCs w:val="24"/>
          <w:lang/>
        </w:rPr>
        <w:t>Oreshkova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/>
        </w:rPr>
        <w:t xml:space="preserve"> N.V.</w:t>
      </w:r>
      <w:r w:rsidRPr="00C93BD1">
        <w:rPr>
          <w:rFonts w:ascii="Times New Roman" w:hAnsi="Times New Roman" w:cs="Times New Roman"/>
          <w:sz w:val="24"/>
          <w:szCs w:val="24"/>
          <w:vertAlign w:val="superscript"/>
          <w:lang/>
        </w:rPr>
        <w:t xml:space="preserve"> 2</w:t>
      </w:r>
      <w:proofErr w:type="gramStart"/>
      <w:r w:rsidRPr="00C93BD1">
        <w:rPr>
          <w:rFonts w:ascii="Times New Roman" w:hAnsi="Times New Roman" w:cs="Times New Roman"/>
          <w:sz w:val="24"/>
          <w:szCs w:val="24"/>
          <w:vertAlign w:val="superscript"/>
          <w:lang/>
        </w:rPr>
        <w:t>,3</w:t>
      </w:r>
      <w:proofErr w:type="gramEnd"/>
      <w:r w:rsidRPr="00C93BD1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C93BD1">
        <w:rPr>
          <w:rFonts w:ascii="Times New Roman" w:hAnsi="Times New Roman" w:cs="Times New Roman"/>
          <w:sz w:val="24"/>
          <w:szCs w:val="24"/>
          <w:lang w:val="en-US"/>
        </w:rPr>
        <w:t>Krutovsky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 K.V.</w:t>
      </w:r>
      <w:r w:rsidRPr="00C93BD1">
        <w:rPr>
          <w:rFonts w:ascii="Times New Roman" w:hAnsi="Times New Roman" w:cs="Times New Roman"/>
          <w:sz w:val="24"/>
          <w:szCs w:val="24"/>
          <w:vertAlign w:val="superscript"/>
          <w:lang/>
        </w:rPr>
        <w:t>2,4,5</w:t>
      </w:r>
    </w:p>
    <w:p w:rsidR="001C5522" w:rsidRPr="00C93BD1" w:rsidRDefault="001C5522" w:rsidP="001C5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C5522" w:rsidRPr="00C93BD1" w:rsidRDefault="001C5522" w:rsidP="001C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3BD1">
        <w:rPr>
          <w:rFonts w:ascii="Times New Roman" w:hAnsi="Times New Roman" w:cs="Times New Roman"/>
          <w:sz w:val="24"/>
          <w:szCs w:val="24"/>
          <w:vertAlign w:val="superscript"/>
          <w:lang/>
        </w:rPr>
        <w:t>1</w:t>
      </w:r>
      <w:r w:rsidRPr="00C93BD1">
        <w:rPr>
          <w:rFonts w:ascii="Times New Roman" w:hAnsi="Times New Roman" w:cs="Times New Roman"/>
          <w:sz w:val="24"/>
          <w:szCs w:val="24"/>
          <w:lang w:val="en-US"/>
        </w:rPr>
        <w:t>Institute of Plant and Animal Ecology, Ural Branch of Russian Academy of Sciences,</w:t>
      </w:r>
    </w:p>
    <w:p w:rsidR="001C5522" w:rsidRPr="00C93BD1" w:rsidRDefault="001C5522" w:rsidP="001C5522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3BD1">
        <w:rPr>
          <w:rFonts w:ascii="Times New Roman" w:hAnsi="Times New Roman" w:cs="Times New Roman"/>
          <w:sz w:val="24"/>
          <w:szCs w:val="24"/>
          <w:lang w:val="en-US"/>
        </w:rPr>
        <w:t>Ykaterinburg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, Russia, </w:t>
      </w:r>
      <w:hyperlink r:id="rId5" w:history="1">
        <w:r w:rsidRPr="00C93B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semerikov@ipae.uran.ru</w:t>
        </w:r>
      </w:hyperlink>
      <w:r w:rsidRPr="00C93BD1">
        <w:rPr>
          <w:rStyle w:val="a3"/>
          <w:rFonts w:ascii="Times New Roman" w:hAnsi="Times New Roman" w:cs="Times New Roman"/>
          <w:sz w:val="24"/>
          <w:szCs w:val="24"/>
          <w:lang w:val="en-US"/>
        </w:rPr>
        <w:t>;</w:t>
      </w:r>
    </w:p>
    <w:p w:rsidR="001C5522" w:rsidRPr="00C93BD1" w:rsidRDefault="001C5522" w:rsidP="001C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3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 Genome Research and Education Center, Siberian Federal University, </w:t>
      </w:r>
      <w:proofErr w:type="spellStart"/>
      <w:r w:rsidRPr="00C93BD1">
        <w:rPr>
          <w:rFonts w:ascii="Times New Roman" w:hAnsi="Times New Roman" w:cs="Times New Roman"/>
          <w:sz w:val="24"/>
          <w:szCs w:val="24"/>
          <w:lang w:val="en-US"/>
        </w:rPr>
        <w:t>Krasnojarsk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, Russia; </w:t>
      </w:r>
      <w:r w:rsidRPr="00C93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93BD1">
        <w:rPr>
          <w:rFonts w:ascii="Times New Roman" w:hAnsi="Times New Roman" w:cs="Times New Roman"/>
          <w:sz w:val="24"/>
          <w:szCs w:val="24"/>
          <w:lang w:val="en-US"/>
        </w:rPr>
        <w:t>V.N.Sukachev Institute of Forest, Siberian Branch of Russian Academy of Sciences, Krasnoyarsk, Russia;</w:t>
      </w:r>
    </w:p>
    <w:p w:rsidR="001C5522" w:rsidRDefault="001C5522" w:rsidP="001C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3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 University of </w:t>
      </w:r>
      <w:proofErr w:type="spellStart"/>
      <w:r w:rsidRPr="00C93BD1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93BD1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r w:rsidRPr="00C93BD1">
        <w:rPr>
          <w:rFonts w:ascii="Times New Roman" w:hAnsi="Times New Roman" w:cs="Times New Roman"/>
          <w:sz w:val="24"/>
          <w:szCs w:val="24"/>
          <w:lang w:val="en-US"/>
        </w:rPr>
        <w:t>, Germany;</w:t>
      </w:r>
    </w:p>
    <w:p w:rsidR="001C5522" w:rsidRPr="00C93BD1" w:rsidRDefault="001C5522" w:rsidP="001C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3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C93BD1">
        <w:rPr>
          <w:rFonts w:ascii="Times New Roman" w:hAnsi="Times New Roman" w:cs="Times New Roman"/>
          <w:sz w:val="24"/>
          <w:szCs w:val="24"/>
          <w:lang w:val="en-US"/>
        </w:rPr>
        <w:t>N.I.Vavilov Institute of General Genetics Russian Academy of Science, Moscow, Russia</w:t>
      </w:r>
    </w:p>
    <w:p w:rsidR="001C5522" w:rsidRPr="00C93BD1" w:rsidRDefault="001C5522" w:rsidP="001C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5522" w:rsidRPr="00C93BD1" w:rsidRDefault="001C5522" w:rsidP="001C5522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</w:pP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Studying the history of the species on the basis of analysis of the geographical distribution of genetic variation is the subject of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phylogeography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- section of population genetics. For conifer species, key elements of Siberian boreal forest, one of the most informative genetic markers for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phylogeographic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studies are markers of mitochondrial DNA. The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phylogeography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of Scots pine based on the variability of mitochondrial DNA within the great part of the area has not been previously studied due to the lack of polymorphic markers. For t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heir development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we used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two approaches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First,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using the method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reverse-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PCR, we investigated the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non-coding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flanking regions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of the mitochondrial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genes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of Scots pine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 further,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based on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 obtained sequences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developed new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pairs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PCR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primers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to find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polymorphism in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 amplified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fragments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by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resequencing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a small sample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of individuals of different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geographic origin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This method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revealed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variability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genes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i/>
          <w:color w:val="222222"/>
          <w:sz w:val="24"/>
          <w:szCs w:val="24"/>
          <w:lang/>
        </w:rPr>
        <w:t>cox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i/>
          <w:color w:val="222222"/>
          <w:sz w:val="24"/>
          <w:szCs w:val="24"/>
          <w:lang/>
        </w:rPr>
        <w:t>atp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European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Russia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Unfortunately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polymorphism in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atpA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was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tightly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linked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to the variability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of the previously investigated marker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i/>
          <w:color w:val="222222"/>
          <w:sz w:val="24"/>
          <w:szCs w:val="24"/>
          <w:lang/>
        </w:rPr>
        <w:t>nad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7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therefore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is not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informative.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Variability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of </w:t>
      </w:r>
      <w:proofErr w:type="spellStart"/>
      <w:r w:rsidRPr="00C93BD1">
        <w:rPr>
          <w:rStyle w:val="hps"/>
          <w:rFonts w:ascii="Times New Roman" w:hAnsi="Times New Roman" w:cs="Times New Roman"/>
          <w:i/>
          <w:color w:val="222222"/>
          <w:sz w:val="24"/>
          <w:szCs w:val="24"/>
          <w:lang/>
        </w:rPr>
        <w:t>cox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allowed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gram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to split</w:t>
      </w:r>
      <w:proofErr w:type="gram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the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previously identified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haplotype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c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into two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: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ca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cc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.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Three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haplotype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-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a, ca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cc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 were met to the west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Tver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To the east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Vladimir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-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just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a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,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between these points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- </w:t>
      </w:r>
      <w:proofErr w:type="gramStart"/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a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</w:t>
      </w:r>
      <w:proofErr w:type="gram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b/>
          <w:i/>
          <w:color w:val="222222"/>
          <w:sz w:val="24"/>
          <w:szCs w:val="24"/>
          <w:lang/>
        </w:rPr>
        <w:t>ca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The second approach is based on the sequencing of the total DNA including nuclear and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cytoplasmic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(mitochondrial and chloroplast) genomes, and included the following steps: a partial sequencing of the genomes of Scots pine, Siberian stone pine, larch and fir via sequencer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Illumina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HiSeq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2000, mapping of the obtained rides on the already available assemblies of mitochondrial genomes, selection of the rides representing mitochondrial genome, assembling of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contigs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and also the use of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contigs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for BLAST search in the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GenBank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database and selection of </w:t>
      </w:r>
      <w:proofErr w:type="spellStart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>contigs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having homology to mitochondrial genes of plants.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As a result,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618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contigs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were selected of a total length about 1414000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bp</w:t>
      </w:r>
      <w:proofErr w:type="spellEnd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.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Then the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PCR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primers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were designed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for partial amplification and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resequencing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of them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using the Sanger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method. Regions containing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tandem repeats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longer than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3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repeats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with motif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longer than 10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nucleotides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had an advantage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the choice of the target for re-sequencing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 selected fragments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with a total length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of about 70,000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bp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were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re-sequenced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eight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trees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representing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Eastern Europe, Caucasus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 Mongolia. 3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SNPs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markers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were revealed which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segregated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 pines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Caucasus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from the rest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 range.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Although 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they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were not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variable within the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main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part of the range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two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them were polymorphic within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Caucasian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Furthermore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one </w:t>
      </w:r>
      <w:proofErr w:type="spell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minisatellite</w:t>
      </w:r>
      <w:proofErr w:type="spell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marker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was found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having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 30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 xml:space="preserve">nucleotide motif and repeat number ranged </w:t>
      </w:r>
      <w:proofErr w:type="gramStart"/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between 1 to 42</w:t>
      </w:r>
      <w:proofErr w:type="gramEnd"/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.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Its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genotyping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in 192 trees of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Siberian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,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Mongolian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and East European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origin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revealed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20</w:t>
      </w:r>
      <w:r w:rsidRPr="00C93BD1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C93BD1">
        <w:rPr>
          <w:rStyle w:val="hps"/>
          <w:rFonts w:ascii="Times New Roman" w:hAnsi="Times New Roman" w:cs="Times New Roman"/>
          <w:color w:val="222222"/>
          <w:sz w:val="24"/>
          <w:szCs w:val="24"/>
          <w:lang/>
        </w:rPr>
        <w:t>alleles.</w:t>
      </w:r>
    </w:p>
    <w:p w:rsidR="001C5522" w:rsidRPr="001C5522" w:rsidRDefault="001C5522" w:rsidP="001C55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3BD1">
        <w:rPr>
          <w:rFonts w:ascii="Times New Roman" w:hAnsi="Times New Roman" w:cs="Times New Roman"/>
          <w:sz w:val="24"/>
          <w:szCs w:val="24"/>
          <w:lang w:val="en-US"/>
        </w:rPr>
        <w:t>The research was supported by Russian Fund for Basic Research, project 13-04-01028 and by Government of Russian Federation (contract 14.Y26.31.0004).</w:t>
      </w:r>
    </w:p>
    <w:sectPr w:rsidR="001C5522" w:rsidRPr="001C5522" w:rsidSect="009E56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38"/>
    <w:rsid w:val="000128E9"/>
    <w:rsid w:val="00060EF2"/>
    <w:rsid w:val="00063FA4"/>
    <w:rsid w:val="00081C86"/>
    <w:rsid w:val="00087E65"/>
    <w:rsid w:val="000C390D"/>
    <w:rsid w:val="001036E1"/>
    <w:rsid w:val="00106A3E"/>
    <w:rsid w:val="00173EF3"/>
    <w:rsid w:val="001C5522"/>
    <w:rsid w:val="00211A15"/>
    <w:rsid w:val="00290C87"/>
    <w:rsid w:val="002C1A35"/>
    <w:rsid w:val="00335A77"/>
    <w:rsid w:val="003A0438"/>
    <w:rsid w:val="003B1678"/>
    <w:rsid w:val="003F4001"/>
    <w:rsid w:val="00401436"/>
    <w:rsid w:val="00417540"/>
    <w:rsid w:val="00427120"/>
    <w:rsid w:val="004B6BA7"/>
    <w:rsid w:val="004C2761"/>
    <w:rsid w:val="00544FF6"/>
    <w:rsid w:val="00552281"/>
    <w:rsid w:val="006F0364"/>
    <w:rsid w:val="00764F1C"/>
    <w:rsid w:val="00811BAC"/>
    <w:rsid w:val="0096774D"/>
    <w:rsid w:val="00984D9A"/>
    <w:rsid w:val="00992542"/>
    <w:rsid w:val="009E56F4"/>
    <w:rsid w:val="00A33F92"/>
    <w:rsid w:val="00AD590B"/>
    <w:rsid w:val="00B550BA"/>
    <w:rsid w:val="00BC75B2"/>
    <w:rsid w:val="00BD0D58"/>
    <w:rsid w:val="00C03785"/>
    <w:rsid w:val="00C24E59"/>
    <w:rsid w:val="00C42CE8"/>
    <w:rsid w:val="00CD1162"/>
    <w:rsid w:val="00D04AA4"/>
    <w:rsid w:val="00D31243"/>
    <w:rsid w:val="00D326AC"/>
    <w:rsid w:val="00D83409"/>
    <w:rsid w:val="00DC54AB"/>
    <w:rsid w:val="00E4444B"/>
    <w:rsid w:val="00ED5C40"/>
    <w:rsid w:val="00F5749F"/>
    <w:rsid w:val="00F8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C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BA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C5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C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erikov@ipae.uran.ru" TargetMode="External"/><Relationship Id="rId4" Type="http://schemas.openxmlformats.org/officeDocument/2006/relationships/hyperlink" Target="mailto:semerikov@ipae.u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 Владимир Леонидович</dc:creator>
  <cp:lastModifiedBy>Ната</cp:lastModifiedBy>
  <cp:revision>3</cp:revision>
  <dcterms:created xsi:type="dcterms:W3CDTF">2015-03-04T07:20:00Z</dcterms:created>
  <dcterms:modified xsi:type="dcterms:W3CDTF">2015-04-28T02:16:00Z</dcterms:modified>
</cp:coreProperties>
</file>