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EA" w:rsidRDefault="003E46EA" w:rsidP="003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В.А. Есипова (</w:t>
      </w:r>
      <w:r>
        <w:rPr>
          <w:rFonts w:ascii="Times New Roman" w:hAnsi="Times New Roman" w:cs="Times New Roman"/>
          <w:sz w:val="24"/>
          <w:szCs w:val="24"/>
        </w:rPr>
        <w:t xml:space="preserve">отдел рукописей и книжных памятников, </w:t>
      </w:r>
      <w:proofErr w:type="gramEnd"/>
    </w:p>
    <w:p w:rsidR="003E46EA" w:rsidRDefault="003E46EA" w:rsidP="003E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Научная библиотека Томского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>, Томск)</w:t>
      </w:r>
      <w:proofErr w:type="gramEnd"/>
    </w:p>
    <w:p w:rsidR="003E46EA" w:rsidRDefault="003E46EA" w:rsidP="00A43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447">
        <w:rPr>
          <w:rFonts w:ascii="Times New Roman" w:hAnsi="Times New Roman" w:cs="Times New Roman"/>
          <w:sz w:val="24"/>
          <w:szCs w:val="24"/>
        </w:rPr>
        <w:t>Сборники с текстами духовных стихов в составе коллекции ОРКП НБ ТГУ</w:t>
      </w:r>
    </w:p>
    <w:p w:rsidR="003E46EA" w:rsidRPr="006F70C0" w:rsidRDefault="003E46EA" w:rsidP="003E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русских духовных стихов началось фактически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в., после публикации ряда сборников, содержащих соответствующие тексты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Хотя к их исследованию обращались известные специалисты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однако лишь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столетия исследования в этой области активизировались. Так, можно упомянуть переиздание фундаментального труда Г.П. Федотова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ряд работ С.Е. Никитиной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и др. Исследователи сходятся на том, что духовный стих представляет собой своеобразный текст-посредник между христианскими текстами и устной народной культурой.</w:t>
      </w:r>
    </w:p>
    <w:p w:rsidR="003E46EA" w:rsidRDefault="003E46EA" w:rsidP="003E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коллекции ОРКП НБ ТГУ на настоящий момент насчитывается 22 славяно-русские рукописи, в составе которых читаются тексты духовных стихов.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Хронологический охват этих рукописей с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В докладе дана характеристика происхождения сборников, их состава; показано, что имеются две основные группы сборников: содержащие массивы духовных стихов и включающие лишь единичные тексты. Далее приводится характеристика текстов духовных стихов, помещенных в рассмотренных сборниках: среди них имеются тексты, переписанные по 7-8 раз, но имеются и те, что встретились однократно. Большая часть этих текстов хорошо известна и давно опубликована. Отмечен интересный комплекс стихов, связанных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монастырем и его насельниками; возможно, это список одного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стихословов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D5C" w:rsidRDefault="00A43D5C" w:rsidP="00A4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r w:rsidRPr="002C5244">
        <w:rPr>
          <w:rFonts w:ascii="Times New Roman" w:hAnsi="Times New Roman" w:cs="Times New Roman"/>
          <w:sz w:val="24"/>
          <w:szCs w:val="24"/>
        </w:rPr>
        <w:t xml:space="preserve">, судя по материалам ОРКП НБ ТГУ, как бытование духовных стихов в сборниках, так и их репертуар претерпели со временем определенную эволюцию. Наиболее ранние сборники демонстрируют бытование текстов духовных стихов в соседстве с богослужебными и уставными текстами. Начиная с </w:t>
      </w:r>
      <w:r w:rsidRPr="002C524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C5244">
        <w:rPr>
          <w:rFonts w:ascii="Times New Roman" w:hAnsi="Times New Roman" w:cs="Times New Roman"/>
          <w:sz w:val="24"/>
          <w:szCs w:val="24"/>
        </w:rPr>
        <w:t xml:space="preserve"> в. духовные стихи переписываются в составе сборников смешанного содержания, однако традиция соседства с богослужебными и молитвенными текстами сохраняется. </w:t>
      </w:r>
      <w:proofErr w:type="gramStart"/>
      <w:r w:rsidRPr="002C5244">
        <w:rPr>
          <w:rFonts w:ascii="Times New Roman" w:hAnsi="Times New Roman" w:cs="Times New Roman"/>
          <w:sz w:val="24"/>
          <w:szCs w:val="24"/>
        </w:rPr>
        <w:t xml:space="preserve">Появление сборников, состоящих исключительно из духовных стихов для рукописей ОРКП отмечается лишь в </w:t>
      </w:r>
      <w:r w:rsidRPr="002C524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C5244">
        <w:rPr>
          <w:rFonts w:ascii="Times New Roman" w:hAnsi="Times New Roman" w:cs="Times New Roman"/>
          <w:sz w:val="24"/>
          <w:szCs w:val="24"/>
        </w:rPr>
        <w:t xml:space="preserve"> в. </w:t>
      </w:r>
      <w:r w:rsidRPr="001C2E15">
        <w:rPr>
          <w:rFonts w:ascii="Times New Roman" w:hAnsi="Times New Roman" w:cs="Times New Roman"/>
          <w:sz w:val="24"/>
          <w:szCs w:val="24"/>
        </w:rPr>
        <w:t>Репертуар рассмотренных текстов достаточно традиционен; обращает на себя внимание очень большая вариативность текста, почти всегда отл</w:t>
      </w:r>
      <w:bookmarkStart w:id="0" w:name="_GoBack"/>
      <w:bookmarkEnd w:id="0"/>
      <w:r w:rsidRPr="001C2E15">
        <w:rPr>
          <w:rFonts w:ascii="Times New Roman" w:hAnsi="Times New Roman" w:cs="Times New Roman"/>
          <w:sz w:val="24"/>
          <w:szCs w:val="24"/>
        </w:rPr>
        <w:t xml:space="preserve">ичающегося в той или иной степени от опубликованного; в том числе и внутри коллекции наблюдаются различия в текстах, иногда довольно серьезные. </w:t>
      </w:r>
      <w:proofErr w:type="gramEnd"/>
    </w:p>
    <w:p w:rsidR="00A43D5C" w:rsidRDefault="00A43D5C" w:rsidP="00A43D5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редставляется интересным изучение не только собственно текстов, но того окружения, в котором они встречаются в составе сборников. Это позволило бы исследовать эволюцию восприятия духовных стихов в среде их бытования: так, переписывание их в составе преимущественно певческих и богослужебных сборников может свидетельствовать о восприятии духовных стихов в первую очередь как текстов для пения. Появление же рядом с ними четьих текстов может служить индикатором того, что они стали восприниматься и как тексты для чтения – причем, возможно, не только вслух. Последнее является указанием смены функций текста в среде бытования – но этот вопрос, разумеется, требует дополнительной проработки на основе более обширной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базы.</w:t>
      </w:r>
    </w:p>
    <w:sectPr w:rsidR="00A4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48" w:rsidRDefault="00953648" w:rsidP="003E46EA">
      <w:pPr>
        <w:spacing w:after="0" w:line="240" w:lineRule="auto"/>
      </w:pPr>
      <w:r>
        <w:separator/>
      </w:r>
    </w:p>
  </w:endnote>
  <w:endnote w:type="continuationSeparator" w:id="0">
    <w:p w:rsidR="00953648" w:rsidRDefault="00953648" w:rsidP="003E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48" w:rsidRDefault="00953648" w:rsidP="003E46EA">
      <w:pPr>
        <w:spacing w:after="0" w:line="240" w:lineRule="auto"/>
      </w:pPr>
      <w:r>
        <w:separator/>
      </w:r>
    </w:p>
  </w:footnote>
  <w:footnote w:type="continuationSeparator" w:id="0">
    <w:p w:rsidR="00953648" w:rsidRDefault="00953648" w:rsidP="003E46EA">
      <w:pPr>
        <w:spacing w:after="0" w:line="240" w:lineRule="auto"/>
      </w:pPr>
      <w:r>
        <w:continuationSeparator/>
      </w:r>
    </w:p>
  </w:footnote>
  <w:footnote w:id="1">
    <w:p w:rsidR="003E46EA" w:rsidRPr="00480B68" w:rsidRDefault="003E46EA" w:rsidP="003E46EA">
      <w:pPr>
        <w:pStyle w:val="a3"/>
        <w:jc w:val="both"/>
        <w:rPr>
          <w:rFonts w:ascii="Times New Roman" w:hAnsi="Times New Roman" w:cs="Times New Roman"/>
        </w:rPr>
      </w:pPr>
      <w:r w:rsidRPr="006F70C0">
        <w:rPr>
          <w:rStyle w:val="a5"/>
          <w:rFonts w:ascii="Times New Roman" w:hAnsi="Times New Roman" w:cs="Times New Roman"/>
        </w:rPr>
        <w:footnoteRef/>
      </w:r>
      <w:r w:rsidRPr="006F70C0">
        <w:rPr>
          <w:rFonts w:ascii="Times New Roman" w:hAnsi="Times New Roman" w:cs="Times New Roman"/>
        </w:rPr>
        <w:t xml:space="preserve"> </w:t>
      </w:r>
      <w:r w:rsidRPr="00480B68">
        <w:rPr>
          <w:rFonts w:ascii="Times New Roman" w:hAnsi="Times New Roman" w:cs="Times New Roman"/>
          <w:iCs/>
        </w:rPr>
        <w:t>Варенцов В.</w:t>
      </w:r>
      <w:r w:rsidRPr="00480B68">
        <w:rPr>
          <w:rFonts w:ascii="Times New Roman" w:hAnsi="Times New Roman" w:cs="Times New Roman"/>
        </w:rPr>
        <w:t xml:space="preserve"> Сборник русских духовных стихов. СПб</w:t>
      </w:r>
      <w:proofErr w:type="gramStart"/>
      <w:r w:rsidRPr="00480B68">
        <w:rPr>
          <w:rFonts w:ascii="Times New Roman" w:hAnsi="Times New Roman" w:cs="Times New Roman"/>
        </w:rPr>
        <w:t xml:space="preserve">., </w:t>
      </w:r>
      <w:proofErr w:type="gramEnd"/>
      <w:r w:rsidRPr="00480B68">
        <w:rPr>
          <w:rFonts w:ascii="Times New Roman" w:hAnsi="Times New Roman" w:cs="Times New Roman"/>
        </w:rPr>
        <w:t>1860</w:t>
      </w:r>
      <w:r>
        <w:rPr>
          <w:rFonts w:ascii="Times New Roman" w:hAnsi="Times New Roman" w:cs="Times New Roman"/>
        </w:rPr>
        <w:t>. 250 с.</w:t>
      </w:r>
      <w:r w:rsidRPr="00480B68">
        <w:rPr>
          <w:rFonts w:ascii="Times New Roman" w:hAnsi="Times New Roman" w:cs="Times New Roman"/>
        </w:rPr>
        <w:t xml:space="preserve">; </w:t>
      </w:r>
      <w:r w:rsidRPr="00480B68">
        <w:rPr>
          <w:rFonts w:ascii="Times New Roman" w:hAnsi="Times New Roman" w:cs="Times New Roman"/>
          <w:iCs/>
        </w:rPr>
        <w:t>Бессонов П.</w:t>
      </w:r>
      <w:r w:rsidRPr="00480B68">
        <w:rPr>
          <w:rFonts w:ascii="Times New Roman" w:hAnsi="Times New Roman" w:cs="Times New Roman"/>
        </w:rPr>
        <w:t xml:space="preserve"> Калеки перехожие. М., 1861—</w:t>
      </w:r>
      <w:r>
        <w:rPr>
          <w:rFonts w:ascii="Times New Roman" w:hAnsi="Times New Roman" w:cs="Times New Roman"/>
        </w:rPr>
        <w:t>1864. Ч</w:t>
      </w:r>
      <w:r w:rsidRPr="00480B68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 xml:space="preserve">. 1 – 3. 854 с.; Ч. </w:t>
      </w:r>
      <w:r w:rsidRPr="00480B6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4-6. 928 с.</w:t>
      </w:r>
      <w:r w:rsidRPr="00480B68">
        <w:rPr>
          <w:rFonts w:ascii="Times New Roman" w:hAnsi="Times New Roman" w:cs="Times New Roman"/>
        </w:rPr>
        <w:t xml:space="preserve"> и др.</w:t>
      </w:r>
    </w:p>
  </w:footnote>
  <w:footnote w:id="2">
    <w:p w:rsidR="003E46EA" w:rsidRPr="00480B68" w:rsidRDefault="003E46EA" w:rsidP="003E46EA">
      <w:pPr>
        <w:pStyle w:val="a3"/>
        <w:jc w:val="both"/>
        <w:rPr>
          <w:rFonts w:ascii="Times New Roman" w:hAnsi="Times New Roman" w:cs="Times New Roman"/>
        </w:rPr>
      </w:pPr>
      <w:r w:rsidRPr="00480B68">
        <w:rPr>
          <w:rStyle w:val="a5"/>
          <w:rFonts w:ascii="Times New Roman" w:hAnsi="Times New Roman" w:cs="Times New Roman"/>
        </w:rPr>
        <w:footnoteRef/>
      </w:r>
      <w:r w:rsidRPr="00480B68">
        <w:rPr>
          <w:rFonts w:ascii="Times New Roman" w:hAnsi="Times New Roman" w:cs="Times New Roman"/>
        </w:rPr>
        <w:t xml:space="preserve"> Например, </w:t>
      </w:r>
      <w:r w:rsidRPr="00480B68">
        <w:rPr>
          <w:rFonts w:ascii="Times New Roman" w:hAnsi="Times New Roman" w:cs="Times New Roman"/>
          <w:iCs/>
        </w:rPr>
        <w:t>Буслаев Ф.И.</w:t>
      </w:r>
      <w:r w:rsidRPr="00480B68">
        <w:rPr>
          <w:rFonts w:ascii="Times New Roman" w:hAnsi="Times New Roman" w:cs="Times New Roman"/>
        </w:rPr>
        <w:t xml:space="preserve"> Народная поэ</w:t>
      </w:r>
      <w:r>
        <w:rPr>
          <w:rFonts w:ascii="Times New Roman" w:hAnsi="Times New Roman" w:cs="Times New Roman"/>
        </w:rPr>
        <w:t>зия. Исторические очерки. СПб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 w:rsidRPr="00480B68">
        <w:rPr>
          <w:rFonts w:ascii="Times New Roman" w:hAnsi="Times New Roman" w:cs="Times New Roman"/>
        </w:rPr>
        <w:t>1887.</w:t>
      </w:r>
      <w:r>
        <w:rPr>
          <w:rFonts w:ascii="Times New Roman" w:hAnsi="Times New Roman" w:cs="Times New Roman"/>
        </w:rPr>
        <w:t xml:space="preserve"> 501 с.; </w:t>
      </w:r>
      <w:r w:rsidRPr="00480B68">
        <w:rPr>
          <w:rFonts w:ascii="Times New Roman" w:hAnsi="Times New Roman" w:cs="Times New Roman"/>
        </w:rPr>
        <w:t>Веселовск</w:t>
      </w:r>
      <w:r>
        <w:rPr>
          <w:rFonts w:ascii="Times New Roman" w:hAnsi="Times New Roman" w:cs="Times New Roman"/>
        </w:rPr>
        <w:t>ий</w:t>
      </w:r>
      <w:r w:rsidRPr="00480B68">
        <w:rPr>
          <w:rFonts w:ascii="Times New Roman" w:hAnsi="Times New Roman" w:cs="Times New Roman"/>
        </w:rPr>
        <w:t xml:space="preserve"> А.Н. Разыскания в о</w:t>
      </w:r>
      <w:r>
        <w:rPr>
          <w:rFonts w:ascii="Times New Roman" w:hAnsi="Times New Roman" w:cs="Times New Roman"/>
        </w:rPr>
        <w:t xml:space="preserve">бласти русского духовного стиха.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1-6. СПб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1879-1891;</w:t>
      </w:r>
      <w:r w:rsidRPr="00480B68">
        <w:rPr>
          <w:rFonts w:ascii="Times New Roman" w:hAnsi="Times New Roman" w:cs="Times New Roman"/>
        </w:rPr>
        <w:t xml:space="preserve"> </w:t>
      </w:r>
      <w:r w:rsidRPr="00480B68">
        <w:rPr>
          <w:rFonts w:ascii="Times New Roman" w:hAnsi="Times New Roman" w:cs="Times New Roman"/>
          <w:iCs/>
        </w:rPr>
        <w:t>Адрианова В.П.</w:t>
      </w:r>
      <w:r w:rsidRPr="00480B68">
        <w:rPr>
          <w:rFonts w:ascii="Times New Roman" w:hAnsi="Times New Roman" w:cs="Times New Roman"/>
        </w:rPr>
        <w:t xml:space="preserve"> Житие Алексея человека Божия в древней русской литературе и народной словесности. </w:t>
      </w:r>
      <w:proofErr w:type="spellStart"/>
      <w:r w:rsidRPr="00480B68">
        <w:rPr>
          <w:rFonts w:ascii="Times New Roman" w:hAnsi="Times New Roman" w:cs="Times New Roman"/>
        </w:rPr>
        <w:t>Пг</w:t>
      </w:r>
      <w:proofErr w:type="spellEnd"/>
      <w:r w:rsidRPr="00480B68">
        <w:rPr>
          <w:rFonts w:ascii="Times New Roman" w:hAnsi="Times New Roman" w:cs="Times New Roman"/>
        </w:rPr>
        <w:t>., 1917.</w:t>
      </w:r>
      <w:r>
        <w:rPr>
          <w:rFonts w:ascii="Times New Roman" w:hAnsi="Times New Roman" w:cs="Times New Roman"/>
        </w:rPr>
        <w:t xml:space="preserve"> 518 с.</w:t>
      </w:r>
    </w:p>
  </w:footnote>
  <w:footnote w:id="3">
    <w:p w:rsidR="003E46EA" w:rsidRPr="00480B68" w:rsidRDefault="003E46EA" w:rsidP="003E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B6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480B68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Г. П. Федотов Стихи духовные</w:t>
      </w:r>
      <w:r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</w:t>
      </w:r>
      <w:r w:rsidRPr="00480B68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(Русская народная вера по духовным стихам)</w:t>
      </w:r>
      <w:proofErr w:type="gramStart"/>
      <w:r w:rsidRPr="00480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М., 1991.</w:t>
      </w:r>
      <w:r w:rsidRPr="006F70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(Традиционная духовная культура с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лавян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/ И</w:t>
      </w:r>
      <w:proofErr w:type="gramEnd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 истории изучения). </w:t>
      </w:r>
      <w:r w:rsidRPr="006F70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192 с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</w:footnote>
  <w:footnote w:id="4">
    <w:p w:rsidR="003E46EA" w:rsidRPr="00970DE9" w:rsidRDefault="003E46EA" w:rsidP="003E46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B6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480B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Например, </w:t>
      </w:r>
      <w:r w:rsidRPr="00480B68">
        <w:rPr>
          <w:rFonts w:ascii="Times New Roman" w:hAnsi="Times New Roman" w:cs="Times New Roman"/>
          <w:sz w:val="20"/>
          <w:szCs w:val="20"/>
        </w:rPr>
        <w:t>Никитина С.Е. Устная народная культура и языковое сознание. М.1993.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B68">
        <w:rPr>
          <w:rFonts w:ascii="Times New Roman" w:hAnsi="Times New Roman" w:cs="Times New Roman"/>
          <w:sz w:val="20"/>
          <w:szCs w:val="20"/>
        </w:rPr>
        <w:t xml:space="preserve">Ч. 1. (электронное </w:t>
      </w:r>
      <w:r w:rsidRPr="00970DE9">
        <w:rPr>
          <w:rFonts w:ascii="Times New Roman" w:hAnsi="Times New Roman" w:cs="Times New Roman"/>
          <w:sz w:val="20"/>
          <w:szCs w:val="20"/>
        </w:rPr>
        <w:t xml:space="preserve">издание). Глава 3. Духовные стихи и «народная филология». Духовные стихи как скрещение двух форм словесной культуры. </w:t>
      </w:r>
      <w:r w:rsidRPr="00970DE9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970DE9">
        <w:rPr>
          <w:rFonts w:ascii="Times New Roman" w:hAnsi="Times New Roman" w:cs="Times New Roman"/>
          <w:sz w:val="20"/>
          <w:szCs w:val="20"/>
        </w:rPr>
        <w:t xml:space="preserve">: </w:t>
      </w:r>
      <w:hyperlink r:id="rId1" w:history="1">
        <w:r w:rsidRPr="00970DE9">
          <w:rPr>
            <w:rStyle w:val="a6"/>
            <w:rFonts w:ascii="Times New Roman" w:hAnsi="Times New Roman" w:cs="Times New Roman"/>
            <w:sz w:val="20"/>
            <w:szCs w:val="20"/>
          </w:rPr>
          <w:t>http://philologos.narod.ru/nikitina/Part_10.htm</w:t>
        </w:r>
      </w:hyperlink>
      <w:r w:rsidRPr="00970DE9">
        <w:rPr>
          <w:rFonts w:ascii="Times New Roman" w:hAnsi="Times New Roman" w:cs="Times New Roman"/>
          <w:sz w:val="20"/>
          <w:szCs w:val="20"/>
        </w:rPr>
        <w:t xml:space="preserve"> (дата обращения: 23.04.2013 г.)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EA"/>
    <w:rsid w:val="002230F1"/>
    <w:rsid w:val="0027533B"/>
    <w:rsid w:val="003E46EA"/>
    <w:rsid w:val="00953648"/>
    <w:rsid w:val="00A43D5C"/>
    <w:rsid w:val="00B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6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6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46EA"/>
    <w:rPr>
      <w:vertAlign w:val="superscript"/>
    </w:rPr>
  </w:style>
  <w:style w:type="character" w:styleId="a6">
    <w:name w:val="Hyperlink"/>
    <w:basedOn w:val="a0"/>
    <w:uiPriority w:val="99"/>
    <w:unhideWhenUsed/>
    <w:rsid w:val="003E4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6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6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46EA"/>
    <w:rPr>
      <w:vertAlign w:val="superscript"/>
    </w:rPr>
  </w:style>
  <w:style w:type="character" w:styleId="a6">
    <w:name w:val="Hyperlink"/>
    <w:basedOn w:val="a0"/>
    <w:uiPriority w:val="99"/>
    <w:unhideWhenUsed/>
    <w:rsid w:val="003E4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hilologos.narod.ru/nikitina/Part_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3</cp:revision>
  <dcterms:created xsi:type="dcterms:W3CDTF">2013-05-14T07:24:00Z</dcterms:created>
  <dcterms:modified xsi:type="dcterms:W3CDTF">2013-05-14T08:12:00Z</dcterms:modified>
</cp:coreProperties>
</file>