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855" w:rsidRPr="00113028" w:rsidRDefault="00281855" w:rsidP="0005281E">
      <w:pPr>
        <w:spacing w:after="0"/>
        <w:jc w:val="right"/>
        <w:rPr>
          <w:rFonts w:ascii="Times New Roman" w:hAnsi="Times New Roman"/>
          <w:i/>
          <w:sz w:val="24"/>
          <w:szCs w:val="24"/>
          <w:lang w:val="mn-MN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alt="logo01" style="position:absolute;left:0;text-align:left;margin-left:8.4pt;margin-top:-3.6pt;width:77.25pt;height:79.5pt;z-index:251645952;visibility:visible">
            <v:imagedata r:id="rId7" o:title=""/>
            <w10:wrap type="square" side="left"/>
          </v:shape>
        </w:pict>
      </w:r>
      <w:r w:rsidRPr="00113028">
        <w:rPr>
          <w:rFonts w:ascii="Times New Roman" w:hAnsi="Times New Roman"/>
          <w:i/>
          <w:sz w:val="24"/>
          <w:szCs w:val="24"/>
          <w:lang w:val="mn-MN"/>
        </w:rPr>
        <w:t>М. Чимэдлхам</w:t>
      </w:r>
      <w:r>
        <w:rPr>
          <w:rFonts w:ascii="Times New Roman" w:hAnsi="Times New Roman"/>
          <w:i/>
          <w:sz w:val="24"/>
          <w:szCs w:val="24"/>
          <w:lang w:val="mn-MN"/>
        </w:rPr>
        <w:t xml:space="preserve">, </w:t>
      </w:r>
      <w:r w:rsidRPr="00113028">
        <w:rPr>
          <w:rFonts w:ascii="Times New Roman" w:hAnsi="Times New Roman"/>
          <w:i/>
          <w:sz w:val="24"/>
          <w:szCs w:val="24"/>
          <w:lang w:val="mn-MN"/>
        </w:rPr>
        <w:t>Ч. Баасанжаргал</w:t>
      </w:r>
    </w:p>
    <w:p w:rsidR="00281855" w:rsidRPr="00113028" w:rsidRDefault="00281855" w:rsidP="00113028">
      <w:pPr>
        <w:spacing w:after="0"/>
        <w:jc w:val="right"/>
        <w:rPr>
          <w:rFonts w:ascii="Times New Roman" w:hAnsi="Times New Roman"/>
          <w:i/>
          <w:sz w:val="24"/>
          <w:szCs w:val="24"/>
          <w:lang w:val="mn-MN"/>
        </w:rPr>
      </w:pPr>
      <w:r>
        <w:rPr>
          <w:rFonts w:ascii="Times New Roman" w:hAnsi="Times New Roman"/>
          <w:i/>
          <w:sz w:val="24"/>
          <w:szCs w:val="24"/>
          <w:lang w:val="mn-MN"/>
        </w:rPr>
        <w:t>Центральная научная библиотека</w:t>
      </w:r>
      <w:r w:rsidRPr="00113028">
        <w:rPr>
          <w:rFonts w:ascii="Times New Roman" w:hAnsi="Times New Roman"/>
          <w:i/>
          <w:sz w:val="24"/>
          <w:szCs w:val="24"/>
          <w:lang w:val="mn-MN"/>
        </w:rPr>
        <w:t xml:space="preserve"> </w:t>
      </w:r>
    </w:p>
    <w:p w:rsidR="00281855" w:rsidRDefault="00281855" w:rsidP="00113028">
      <w:pPr>
        <w:spacing w:after="0"/>
        <w:jc w:val="right"/>
        <w:rPr>
          <w:rFonts w:ascii="Times New Roman" w:hAnsi="Times New Roman"/>
          <w:i/>
          <w:sz w:val="24"/>
          <w:szCs w:val="24"/>
          <w:lang w:val="mn-MN"/>
        </w:rPr>
      </w:pPr>
      <w:r>
        <w:rPr>
          <w:rFonts w:ascii="Times New Roman" w:hAnsi="Times New Roman"/>
          <w:i/>
          <w:sz w:val="24"/>
          <w:szCs w:val="24"/>
          <w:lang w:val="mn-MN"/>
        </w:rPr>
        <w:t>Монгольской академии</w:t>
      </w:r>
      <w:r w:rsidRPr="00113028">
        <w:rPr>
          <w:rFonts w:ascii="Times New Roman" w:hAnsi="Times New Roman"/>
          <w:i/>
          <w:sz w:val="24"/>
          <w:szCs w:val="24"/>
          <w:lang w:val="mn-MN"/>
        </w:rPr>
        <w:t xml:space="preserve"> наук </w:t>
      </w:r>
    </w:p>
    <w:p w:rsidR="00281855" w:rsidRDefault="00281855" w:rsidP="00113028">
      <w:pPr>
        <w:spacing w:after="0"/>
        <w:jc w:val="right"/>
        <w:rPr>
          <w:rFonts w:ascii="Times New Roman" w:hAnsi="Times New Roman"/>
          <w:i/>
          <w:sz w:val="24"/>
          <w:szCs w:val="24"/>
          <w:lang w:val="mn-MN"/>
        </w:rPr>
      </w:pPr>
    </w:p>
    <w:p w:rsidR="00281855" w:rsidRPr="00801A80" w:rsidRDefault="00281855" w:rsidP="00801A80">
      <w:pPr>
        <w:spacing w:after="0"/>
        <w:ind w:left="1440" w:firstLine="720"/>
        <w:rPr>
          <w:rFonts w:ascii="Times New Roman" w:hAnsi="Times New Roman"/>
          <w:b/>
          <w:sz w:val="24"/>
          <w:szCs w:val="24"/>
          <w:lang w:val="mn-MN"/>
        </w:rPr>
      </w:pPr>
      <w:r w:rsidRPr="00113028">
        <w:rPr>
          <w:rFonts w:ascii="Times New Roman" w:hAnsi="Times New Roman"/>
          <w:b/>
          <w:sz w:val="24"/>
          <w:szCs w:val="24"/>
          <w:lang w:val="mn-MN"/>
        </w:rPr>
        <w:t>Р</w:t>
      </w:r>
      <w:r>
        <w:rPr>
          <w:rFonts w:ascii="Times New Roman" w:hAnsi="Times New Roman"/>
          <w:b/>
          <w:sz w:val="24"/>
          <w:szCs w:val="24"/>
          <w:lang w:val="mn-MN"/>
        </w:rPr>
        <w:t xml:space="preserve">АЗВИТИЕ НАУЧНОЙ БИБЛИОТЕКИ В МОНГОЛИИ </w:t>
      </w:r>
    </w:p>
    <w:p w:rsidR="00281855" w:rsidRDefault="00281855" w:rsidP="0077424E">
      <w:pPr>
        <w:autoSpaceDE w:val="0"/>
        <w:autoSpaceDN w:val="0"/>
        <w:adjustRightInd w:val="0"/>
        <w:ind w:firstLine="397"/>
        <w:jc w:val="both"/>
        <w:textAlignment w:val="center"/>
        <w:rPr>
          <w:rFonts w:ascii="Times New Roman" w:hAnsi="Times New Roman"/>
          <w:lang w:val="mn-MN"/>
        </w:rPr>
      </w:pPr>
      <w:r>
        <w:rPr>
          <w:rFonts w:ascii="Times New Roman" w:hAnsi="Times New Roman"/>
          <w:lang w:val="mn-MN"/>
        </w:rPr>
        <w:t>Прежде всего, от имени всех ученых и эрудитов Монголии, научных сотрудников научно</w:t>
      </w:r>
      <w:r w:rsidRPr="00E030AD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  <w:lang w:val="mn-MN"/>
        </w:rPr>
        <w:t xml:space="preserve"> исследовательских институтов, коллектива Центральной научной библиотеки и от себя лично сердечно поздравляем Вас сотрудников Государственной публичной научно-технической библиотек</w:t>
      </w:r>
      <w:r>
        <w:rPr>
          <w:rFonts w:ascii="Times New Roman" w:hAnsi="Times New Roman"/>
          <w:lang w:val="ru-RU"/>
        </w:rPr>
        <w:t>и</w:t>
      </w:r>
      <w:r w:rsidRPr="00E030A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mn-MN"/>
        </w:rPr>
        <w:t>с 9</w:t>
      </w:r>
      <w:r>
        <w:rPr>
          <w:rFonts w:ascii="Times New Roman" w:hAnsi="Times New Roman"/>
          <w:lang w:val="ru-RU"/>
        </w:rPr>
        <w:t>5</w:t>
      </w:r>
      <w:r>
        <w:rPr>
          <w:rFonts w:ascii="Times New Roman" w:hAnsi="Times New Roman"/>
          <w:lang w:val="mn-MN"/>
        </w:rPr>
        <w:t xml:space="preserve"> летней годовщиной и желаем Вам Всем крепкого здоровьяь счастья и большой находки Вашем пути в мире книг и знаний</w:t>
      </w:r>
      <w:r w:rsidRPr="00E030AD">
        <w:rPr>
          <w:rFonts w:ascii="Times New Roman" w:hAnsi="Times New Roman"/>
          <w:lang w:val="ru-RU"/>
        </w:rPr>
        <w:t>!</w:t>
      </w:r>
      <w:r>
        <w:rPr>
          <w:rFonts w:ascii="Times New Roman" w:hAnsi="Times New Roman"/>
          <w:lang w:val="mn-MN"/>
        </w:rPr>
        <w:t xml:space="preserve">   </w:t>
      </w:r>
    </w:p>
    <w:p w:rsidR="00281855" w:rsidRDefault="00281855" w:rsidP="0053521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lang w:val="mn-MN"/>
        </w:rPr>
      </w:pPr>
      <w:r w:rsidRPr="00E030AD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mn-MN"/>
        </w:rPr>
        <w:t>Пусть развивается</w:t>
      </w:r>
      <w:r w:rsidRPr="005E60BE">
        <w:rPr>
          <w:rFonts w:ascii="Times New Roman" w:hAnsi="Times New Roman"/>
          <w:lang w:val="mn-MN"/>
        </w:rPr>
        <w:t xml:space="preserve"> </w:t>
      </w:r>
      <w:r>
        <w:rPr>
          <w:rFonts w:ascii="Times New Roman" w:hAnsi="Times New Roman"/>
          <w:lang w:val="mn-MN"/>
        </w:rPr>
        <w:t>знание под покровительством вечного небосвода.</w:t>
      </w:r>
    </w:p>
    <w:p w:rsidR="00281855" w:rsidRDefault="00281855" w:rsidP="005E60BE">
      <w:pPr>
        <w:autoSpaceDE w:val="0"/>
        <w:autoSpaceDN w:val="0"/>
        <w:adjustRightInd w:val="0"/>
        <w:spacing w:after="0"/>
        <w:jc w:val="right"/>
        <w:textAlignment w:val="center"/>
        <w:rPr>
          <w:rFonts w:ascii="Times New Roman" w:hAnsi="Times New Roman"/>
          <w:lang w:val="mn-MN"/>
        </w:rPr>
      </w:pPr>
      <w:r>
        <w:rPr>
          <w:rFonts w:ascii="Times New Roman" w:hAnsi="Times New Roman"/>
          <w:lang w:val="mn-MN"/>
        </w:rPr>
        <w:t xml:space="preserve">Директор Центральной научной библиотеки </w:t>
      </w:r>
    </w:p>
    <w:p w:rsidR="00281855" w:rsidRPr="00535219" w:rsidRDefault="00281855" w:rsidP="005E60BE">
      <w:pPr>
        <w:autoSpaceDE w:val="0"/>
        <w:autoSpaceDN w:val="0"/>
        <w:adjustRightInd w:val="0"/>
        <w:spacing w:after="0"/>
        <w:jc w:val="right"/>
        <w:textAlignment w:val="center"/>
        <w:rPr>
          <w:rFonts w:ascii="Times New Roman" w:hAnsi="Times New Roman"/>
          <w:lang w:val="mn-MN"/>
        </w:rPr>
      </w:pPr>
      <w:r>
        <w:rPr>
          <w:rFonts w:ascii="Times New Roman" w:hAnsi="Times New Roman"/>
          <w:lang w:val="mn-MN"/>
        </w:rPr>
        <w:t xml:space="preserve">Монгольской Академии наук М.Чимэдлхам  </w:t>
      </w:r>
    </w:p>
    <w:p w:rsidR="00281855" w:rsidRDefault="00281855" w:rsidP="00113028">
      <w:pPr>
        <w:spacing w:after="0"/>
        <w:rPr>
          <w:rFonts w:ascii="Times New Roman" w:hAnsi="Times New Roman"/>
          <w:lang w:val="mn-MN"/>
        </w:rPr>
      </w:pPr>
    </w:p>
    <w:p w:rsidR="00281855" w:rsidRPr="005E60BE" w:rsidRDefault="00281855" w:rsidP="002E08E9">
      <w:pPr>
        <w:spacing w:after="0"/>
        <w:jc w:val="both"/>
        <w:rPr>
          <w:rFonts w:ascii="Times New Roman" w:hAnsi="Times New Roman"/>
          <w:b/>
          <w:sz w:val="24"/>
          <w:szCs w:val="24"/>
          <w:lang w:val="mn-MN"/>
        </w:rPr>
      </w:pPr>
      <w:r>
        <w:rPr>
          <w:rFonts w:ascii="Times New Roman" w:hAnsi="Times New Roman"/>
          <w:lang w:val="mn-MN"/>
        </w:rPr>
        <w:tab/>
        <w:t xml:space="preserve">“Совет мудрецов” при Великом Чингис хане и Институт писарей и ученых, созданный ханом Хубилай доказывают, что монголы издавна почитали ум и знание, высоко оценивали интеллектуальную способность и создавали аналогичные современной академии наук организации, где занимались умственным трудом, давая советы государству, сочиняя книги, становясь центром менталитета монголов как показывают исторические книги.  </w:t>
      </w:r>
    </w:p>
    <w:p w:rsidR="00281855" w:rsidRDefault="00281855" w:rsidP="00E9761B">
      <w:pPr>
        <w:spacing w:after="0"/>
        <w:ind w:firstLine="720"/>
        <w:jc w:val="both"/>
        <w:rPr>
          <w:rStyle w:val="FontStyle13"/>
          <w:rFonts w:ascii="Times New Roman" w:hAnsi="Times New Roman" w:cs="Times New Roman"/>
          <w:noProof/>
          <w:sz w:val="24"/>
          <w:szCs w:val="24"/>
          <w:lang w:val="mn-MN"/>
        </w:rPr>
      </w:pPr>
      <w:r>
        <w:rPr>
          <w:rStyle w:val="FontStyle13"/>
          <w:rFonts w:ascii="Times New Roman" w:hAnsi="Times New Roman" w:cs="Times New Roman"/>
          <w:noProof/>
          <w:sz w:val="24"/>
          <w:szCs w:val="24"/>
          <w:lang w:val="mn-MN"/>
        </w:rPr>
        <w:t>С победой народной революции наши интеллигенты сделали предложение создать Ученый комитет, чтобы развивать разные отрасли науки, изучать историю и культуру своей родины, навсегда выйти из отсталости и просвещать народ. Это предложение было одобрено и обсуждено 9 ноября 1921 года представителями Народного правительства и в этот же день был создан Ученый комитет. Это было первым обсуждением вопроса развития науки на государственном уровне. В 1924 году, когда МНР была провозглащена, лист обязательств Ученого комитета был определен и утвержден и здесь было предсказано создание академии наук с разными научными институтами: “Создание такой основной научной организации неизбежно”, “наш нынешний Ученый комитет будет развиваться постепенно в Академию, куда входят все научные и художественные отрасли”.</w:t>
      </w:r>
      <w:r>
        <w:rPr>
          <w:rStyle w:val="FootnoteReference"/>
          <w:rFonts w:ascii="Times New Roman" w:hAnsi="Times New Roman"/>
          <w:noProof/>
          <w:sz w:val="24"/>
          <w:szCs w:val="24"/>
          <w:lang w:val="mn-MN"/>
        </w:rPr>
        <w:footnoteReference w:id="2"/>
      </w:r>
      <w:r>
        <w:rPr>
          <w:rStyle w:val="FontStyle13"/>
          <w:rFonts w:ascii="Times New Roman" w:hAnsi="Times New Roman" w:cs="Times New Roman"/>
          <w:noProof/>
          <w:sz w:val="24"/>
          <w:szCs w:val="24"/>
          <w:lang w:val="mn-MN"/>
        </w:rPr>
        <w:t xml:space="preserve">    </w:t>
      </w:r>
    </w:p>
    <w:p w:rsidR="00281855" w:rsidRDefault="00281855" w:rsidP="00E9761B">
      <w:pPr>
        <w:spacing w:after="0"/>
        <w:ind w:firstLine="720"/>
        <w:jc w:val="both"/>
        <w:rPr>
          <w:rStyle w:val="FontStyle13"/>
          <w:rFonts w:ascii="Times New Roman" w:hAnsi="Times New Roman" w:cs="Times New Roman"/>
          <w:noProof/>
          <w:sz w:val="24"/>
          <w:szCs w:val="24"/>
          <w:lang w:val="mn-MN"/>
        </w:rPr>
      </w:pPr>
      <w:r>
        <w:rPr>
          <w:rStyle w:val="FontStyle13"/>
          <w:rFonts w:ascii="Times New Roman" w:hAnsi="Times New Roman" w:cs="Times New Roman"/>
          <w:noProof/>
          <w:sz w:val="24"/>
          <w:szCs w:val="24"/>
          <w:lang w:val="mn-MN"/>
        </w:rPr>
        <w:t xml:space="preserve">Первая современная библиотека была создана учеными во главе графа О.Жамъяан под названием “Дуун ухааны тасаг </w:t>
      </w:r>
      <w:r w:rsidRPr="00E030AD">
        <w:rPr>
          <w:rStyle w:val="FontStyle13"/>
          <w:rFonts w:ascii="Times New Roman" w:hAnsi="Times New Roman" w:cs="Times New Roman"/>
          <w:noProof/>
          <w:sz w:val="24"/>
          <w:szCs w:val="24"/>
          <w:lang w:val="ru-RU"/>
        </w:rPr>
        <w:t>(</w:t>
      </w:r>
      <w:r>
        <w:rPr>
          <w:rStyle w:val="FontStyle13"/>
          <w:rFonts w:ascii="Times New Roman" w:hAnsi="Times New Roman" w:cs="Times New Roman"/>
          <w:noProof/>
          <w:sz w:val="24"/>
          <w:szCs w:val="24"/>
          <w:lang w:val="mn-MN"/>
        </w:rPr>
        <w:t>языкознание и перевод</w:t>
      </w:r>
      <w:r w:rsidRPr="00E030AD">
        <w:rPr>
          <w:rStyle w:val="FontStyle13"/>
          <w:rFonts w:ascii="Times New Roman" w:hAnsi="Times New Roman" w:cs="Times New Roman"/>
          <w:noProof/>
          <w:sz w:val="24"/>
          <w:szCs w:val="24"/>
          <w:lang w:val="ru-RU"/>
        </w:rPr>
        <w:t>)</w:t>
      </w:r>
      <w:r>
        <w:rPr>
          <w:rStyle w:val="FontStyle13"/>
          <w:rFonts w:ascii="Times New Roman" w:hAnsi="Times New Roman" w:cs="Times New Roman"/>
          <w:noProof/>
          <w:sz w:val="24"/>
          <w:szCs w:val="24"/>
          <w:lang w:val="mn-MN"/>
        </w:rPr>
        <w:t xml:space="preserve">” при Ученом комитете с небольшим фондом книг. Фонд этой  библиотеки увеличивался изо года в год и стал фондом нашей Государственной Публичной библиотеки в 1961 году. Эта бибилиотека сейчас носит имя Центральной Национальной Библиотеки. </w:t>
      </w:r>
    </w:p>
    <w:p w:rsidR="00281855" w:rsidRDefault="00281855" w:rsidP="004D1978">
      <w:pPr>
        <w:spacing w:after="0"/>
        <w:ind w:firstLine="720"/>
        <w:jc w:val="both"/>
        <w:rPr>
          <w:rStyle w:val="FontStyle13"/>
          <w:rFonts w:ascii="Times New Roman" w:hAnsi="Times New Roman" w:cs="Times New Roman"/>
          <w:sz w:val="22"/>
          <w:szCs w:val="22"/>
          <w:lang w:val="mn-MN"/>
        </w:rPr>
      </w:pPr>
      <w:r>
        <w:rPr>
          <w:rStyle w:val="FontStyle13"/>
          <w:rFonts w:ascii="Times New Roman" w:hAnsi="Times New Roman" w:cs="Times New Roman"/>
          <w:noProof/>
          <w:sz w:val="24"/>
          <w:szCs w:val="24"/>
          <w:lang w:val="mn-MN"/>
        </w:rPr>
        <w:t xml:space="preserve">В порошлом веке библиотечная система развивалась в Монголии повсеместно и сейчас каждый сум, каждая школа и каждый университет имеет свою библиотеку. Однако наша Центральная научная библиотека является сравнительно молодой библиотекой, которая была создана для поддержки исследовательских работ. </w:t>
      </w:r>
      <w:r>
        <w:rPr>
          <w:rFonts w:ascii="Times New Roman" w:hAnsi="Times New Roman"/>
          <w:lang w:val="mn-MN"/>
        </w:rPr>
        <w:t xml:space="preserve">Каждая исследовательская работа основывается на самой свежей информации своего и предшествующего времени и систематическая доставка этой информации и расширение масштаб исследовательских работ достигаются только за счет электронной библиотеки. Следовательно, </w:t>
      </w:r>
      <w:r>
        <w:rPr>
          <w:rStyle w:val="FontStyle13"/>
          <w:rFonts w:ascii="Times New Roman" w:hAnsi="Times New Roman" w:cs="Times New Roman"/>
          <w:noProof/>
          <w:sz w:val="24"/>
          <w:szCs w:val="24"/>
          <w:lang w:val="mn-MN"/>
        </w:rPr>
        <w:t xml:space="preserve">для реализации пункта рабочей программы правительства Монголии на четыре года с 2000 по 2004 год, где написано “Обогатить фонд научных библиотек и улучшить их обслуживание” и пункта Мастер-программы национального развития до 2010 года о “создании </w:t>
      </w:r>
      <w:r w:rsidRPr="00E030AD">
        <w:rPr>
          <w:rStyle w:val="FontStyle13"/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Style w:val="FontStyle13"/>
          <w:rFonts w:ascii="Times New Roman" w:hAnsi="Times New Roman" w:cs="Times New Roman"/>
          <w:noProof/>
          <w:sz w:val="24"/>
          <w:szCs w:val="24"/>
          <w:lang w:val="mn-MN"/>
        </w:rPr>
        <w:t xml:space="preserve">централизованной научной электронной библиотеки </w:t>
      </w:r>
      <w:r w:rsidRPr="00E030AD">
        <w:rPr>
          <w:rStyle w:val="FontStyle13"/>
          <w:rFonts w:ascii="Times New Roman" w:hAnsi="Times New Roman" w:cs="Times New Roman"/>
          <w:noProof/>
          <w:sz w:val="24"/>
          <w:szCs w:val="24"/>
          <w:lang w:val="ru-RU"/>
        </w:rPr>
        <w:t>(</w:t>
      </w:r>
      <w:r>
        <w:rPr>
          <w:rStyle w:val="FontStyle13"/>
          <w:rFonts w:ascii="Times New Roman" w:hAnsi="Times New Roman" w:cs="Times New Roman"/>
          <w:noProof/>
          <w:sz w:val="24"/>
          <w:szCs w:val="24"/>
        </w:rPr>
        <w:t>Digital</w:t>
      </w:r>
      <w:r w:rsidRPr="00E030AD">
        <w:rPr>
          <w:rStyle w:val="FontStyle13"/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Style w:val="FontStyle13"/>
          <w:rFonts w:ascii="Times New Roman" w:hAnsi="Times New Roman" w:cs="Times New Roman"/>
          <w:noProof/>
          <w:sz w:val="24"/>
          <w:szCs w:val="24"/>
        </w:rPr>
        <w:t>library</w:t>
      </w:r>
      <w:r w:rsidRPr="00E030AD">
        <w:rPr>
          <w:rStyle w:val="FontStyle13"/>
          <w:rFonts w:ascii="Times New Roman" w:hAnsi="Times New Roman" w:cs="Times New Roman"/>
          <w:noProof/>
          <w:sz w:val="24"/>
          <w:szCs w:val="24"/>
          <w:lang w:val="ru-RU"/>
        </w:rPr>
        <w:t>)</w:t>
      </w:r>
      <w:r>
        <w:rPr>
          <w:rStyle w:val="FontStyle13"/>
          <w:rFonts w:ascii="Times New Roman" w:hAnsi="Times New Roman" w:cs="Times New Roman"/>
          <w:noProof/>
          <w:sz w:val="24"/>
          <w:szCs w:val="24"/>
          <w:lang w:val="mn-MN"/>
        </w:rPr>
        <w:t xml:space="preserve"> с книгопередающей компьютерной системой” по резолюции № 139, принятой министром образования, культуры и науки от 29 апреля 2004 года была создана Центральная научная библиотека в Монгольской академии наук.    </w:t>
      </w:r>
    </w:p>
    <w:p w:rsidR="00281855" w:rsidRPr="009A1CF0" w:rsidRDefault="00281855" w:rsidP="004D1978">
      <w:pPr>
        <w:spacing w:after="0"/>
        <w:ind w:firstLine="720"/>
        <w:jc w:val="both"/>
        <w:rPr>
          <w:rFonts w:ascii="Times New Roman" w:hAnsi="Times New Roman"/>
          <w:lang w:val="mn-MN"/>
        </w:rPr>
      </w:pPr>
    </w:p>
    <w:p w:rsidR="00281855" w:rsidRPr="00E030AD" w:rsidRDefault="00281855" w:rsidP="004D1978">
      <w:pPr>
        <w:spacing w:after="0"/>
        <w:jc w:val="both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mn-MN"/>
        </w:rPr>
        <w:t xml:space="preserve">Нынешняя цель </w:t>
      </w:r>
    </w:p>
    <w:p w:rsidR="00281855" w:rsidRDefault="00281855" w:rsidP="004D1978">
      <w:pPr>
        <w:spacing w:after="0"/>
        <w:ind w:firstLine="720"/>
        <w:jc w:val="both"/>
        <w:rPr>
          <w:rFonts w:ascii="Times New Roman" w:hAnsi="Times New Roman"/>
          <w:lang w:val="mn-MN"/>
        </w:rPr>
      </w:pPr>
      <w:r>
        <w:rPr>
          <w:rFonts w:ascii="Times New Roman" w:hAnsi="Times New Roman"/>
          <w:lang w:val="mn-MN"/>
        </w:rPr>
        <w:t xml:space="preserve">Целью нашей центральной научной библиотеки является обеспечение исследователей новой, свежей научно-основанной и методологически разработанной информацией своевременно, концентрируя результаты научных работ отечественных и иностранных исследователей, а также информации по прогрессивной технологии.        </w:t>
      </w:r>
    </w:p>
    <w:p w:rsidR="00281855" w:rsidRDefault="00281855" w:rsidP="0077424E">
      <w:pPr>
        <w:pStyle w:val="ListParagraph"/>
        <w:ind w:left="0"/>
        <w:jc w:val="both"/>
        <w:rPr>
          <w:rFonts w:ascii="Times New Roman" w:hAnsi="Times New Roman"/>
          <w:b/>
          <w:i/>
        </w:rPr>
      </w:pPr>
    </w:p>
    <w:p w:rsidR="00281855" w:rsidRPr="00FD4076" w:rsidRDefault="00281855" w:rsidP="0077424E">
      <w:pPr>
        <w:pStyle w:val="ListParagraph"/>
        <w:ind w:left="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Потенциал кадров </w:t>
      </w:r>
    </w:p>
    <w:p w:rsidR="00281855" w:rsidRDefault="00281855" w:rsidP="0077424E">
      <w:pPr>
        <w:pStyle w:val="ListParagraph"/>
        <w:ind w:left="0"/>
        <w:jc w:val="both"/>
        <w:rPr>
          <w:rFonts w:ascii="Times New Roman" w:hAnsi="Times New Roman"/>
        </w:rPr>
      </w:pPr>
      <w:r w:rsidRPr="00FD407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У нас в библиотеке 6 работников, которых составляют один молодой человек и пять женщин. Средний возраст работников 32.3 года. В коллективе один кандидат наук, один  магистр и три бакалавра. По профессии делятся на одного программиста, одного инженера автоматизации, одного лингвиста и библиографов.  </w:t>
      </w:r>
    </w:p>
    <w:p w:rsidR="00281855" w:rsidRDefault="00281855" w:rsidP="0077424E">
      <w:pPr>
        <w:pStyle w:val="ListParagraph"/>
        <w:ind w:left="0"/>
        <w:jc w:val="both"/>
        <w:rPr>
          <w:rFonts w:ascii="Times New Roman" w:hAnsi="Times New Roman"/>
        </w:rPr>
      </w:pPr>
    </w:p>
    <w:p w:rsidR="00281855" w:rsidRDefault="00281855" w:rsidP="0077424E">
      <w:pPr>
        <w:pStyle w:val="ListParagraph"/>
        <w:ind w:left="0"/>
        <w:jc w:val="both"/>
        <w:rPr>
          <w:rFonts w:ascii="Times New Roman" w:hAnsi="Times New Roman"/>
          <w:b/>
          <w:i/>
        </w:rPr>
      </w:pPr>
      <w:r w:rsidRPr="00263080">
        <w:rPr>
          <w:rFonts w:ascii="Times New Roman" w:hAnsi="Times New Roman"/>
          <w:b/>
          <w:i/>
        </w:rPr>
        <w:t>Обслуживание</w:t>
      </w:r>
      <w:r>
        <w:rPr>
          <w:rFonts w:ascii="Times New Roman" w:hAnsi="Times New Roman"/>
        </w:rPr>
        <w:t xml:space="preserve"> </w:t>
      </w:r>
    </w:p>
    <w:p w:rsidR="00281855" w:rsidRDefault="00281855" w:rsidP="0005281E">
      <w:pPr>
        <w:spacing w:after="0"/>
        <w:ind w:firstLine="720"/>
        <w:jc w:val="both"/>
        <w:rPr>
          <w:rFonts w:ascii="Times New Roman" w:hAnsi="Times New Roman"/>
          <w:lang w:val="mn-MN"/>
        </w:rPr>
      </w:pPr>
      <w:r>
        <w:rPr>
          <w:rFonts w:ascii="Times New Roman" w:hAnsi="Times New Roman"/>
          <w:lang w:val="mn-MN"/>
        </w:rPr>
        <w:t>Наша центральная научная библиотека состоит из трех залов обслуживания и книжного фонда со специальной оснащенностью. В году обслуживаются 10000 исследователей</w:t>
      </w:r>
      <w:r w:rsidRPr="00E030A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mn-MN"/>
        </w:rPr>
        <w:t xml:space="preserve">более 10000-15000 исследовательскими работами, диссертациями, электронными журналами и другими периодиками. Кроме того, открыто и непосредственно отвечаем на вопросы о деятельности библиотеки, а также разные мнения и разъяснения через нашу веб-страницу </w:t>
      </w:r>
      <w:hyperlink r:id="rId8" w:history="1">
        <w:r w:rsidRPr="00AB04E6">
          <w:rPr>
            <w:rStyle w:val="Hyperlink"/>
            <w:rFonts w:ascii="Times New Roman" w:hAnsi="Times New Roman"/>
          </w:rPr>
          <w:t>http</w:t>
        </w:r>
        <w:r w:rsidRPr="00E030AD">
          <w:rPr>
            <w:rStyle w:val="Hyperlink"/>
            <w:rFonts w:ascii="Times New Roman" w:hAnsi="Times New Roman"/>
            <w:lang w:val="ru-RU"/>
          </w:rPr>
          <w:t>://</w:t>
        </w:r>
        <w:r w:rsidRPr="00AB04E6">
          <w:rPr>
            <w:rStyle w:val="Hyperlink"/>
            <w:rFonts w:ascii="Times New Roman" w:hAnsi="Times New Roman"/>
          </w:rPr>
          <w:t>www</w:t>
        </w:r>
        <w:r w:rsidRPr="00E030AD">
          <w:rPr>
            <w:rStyle w:val="Hyperlink"/>
            <w:rFonts w:ascii="Times New Roman" w:hAnsi="Times New Roman"/>
            <w:lang w:val="ru-RU"/>
          </w:rPr>
          <w:t>.</w:t>
        </w:r>
        <w:r w:rsidRPr="00AB04E6">
          <w:rPr>
            <w:rStyle w:val="Hyperlink"/>
            <w:rFonts w:ascii="Times New Roman" w:hAnsi="Times New Roman"/>
          </w:rPr>
          <w:t>library</w:t>
        </w:r>
        <w:r w:rsidRPr="00E030AD">
          <w:rPr>
            <w:rStyle w:val="Hyperlink"/>
            <w:rFonts w:ascii="Times New Roman" w:hAnsi="Times New Roman"/>
            <w:lang w:val="ru-RU"/>
          </w:rPr>
          <w:t>.</w:t>
        </w:r>
        <w:r w:rsidRPr="00AB04E6">
          <w:rPr>
            <w:rStyle w:val="Hyperlink"/>
            <w:rFonts w:ascii="Times New Roman" w:hAnsi="Times New Roman"/>
          </w:rPr>
          <w:t>mas</w:t>
        </w:r>
        <w:r w:rsidRPr="00E030AD">
          <w:rPr>
            <w:rStyle w:val="Hyperlink"/>
            <w:rFonts w:ascii="Times New Roman" w:hAnsi="Times New Roman"/>
            <w:lang w:val="ru-RU"/>
          </w:rPr>
          <w:t>.</w:t>
        </w:r>
        <w:r w:rsidRPr="00AB04E6">
          <w:rPr>
            <w:rStyle w:val="Hyperlink"/>
            <w:rFonts w:ascii="Times New Roman" w:hAnsi="Times New Roman"/>
          </w:rPr>
          <w:t>ac</w:t>
        </w:r>
        <w:r w:rsidRPr="00E030AD">
          <w:rPr>
            <w:rStyle w:val="Hyperlink"/>
            <w:rFonts w:ascii="Times New Roman" w:hAnsi="Times New Roman"/>
            <w:lang w:val="ru-RU"/>
          </w:rPr>
          <w:t>.</w:t>
        </w:r>
        <w:r w:rsidRPr="00AB04E6">
          <w:rPr>
            <w:rStyle w:val="Hyperlink"/>
            <w:rFonts w:ascii="Times New Roman" w:hAnsi="Times New Roman"/>
          </w:rPr>
          <w:t>mn</w:t>
        </w:r>
      </w:hyperlink>
      <w:r>
        <w:rPr>
          <w:lang w:val="mn-MN"/>
        </w:rPr>
        <w:t>.</w:t>
      </w:r>
      <w:r w:rsidRPr="00E030AD">
        <w:rPr>
          <w:lang w:val="ru-RU"/>
        </w:rPr>
        <w:t xml:space="preserve"> </w:t>
      </w:r>
    </w:p>
    <w:p w:rsidR="00281855" w:rsidRDefault="00281855" w:rsidP="0062483C">
      <w:pPr>
        <w:spacing w:after="0"/>
        <w:ind w:firstLine="720"/>
        <w:jc w:val="both"/>
        <w:rPr>
          <w:rFonts w:ascii="Times New Roman" w:hAnsi="Times New Roman"/>
          <w:lang w:val="mn-MN"/>
        </w:rPr>
      </w:pPr>
      <w:r>
        <w:rPr>
          <w:rFonts w:ascii="Times New Roman" w:hAnsi="Times New Roman"/>
          <w:lang w:val="mn-MN"/>
        </w:rPr>
        <w:t xml:space="preserve">Особенностью нашей библиотеки является обслуживание не только научно-исследовательских институтов и центров, но и всех исследователей.  </w:t>
      </w:r>
      <w:r w:rsidRPr="00E030AD">
        <w:rPr>
          <w:rFonts w:ascii="Times New Roman" w:hAnsi="Times New Roman"/>
          <w:lang w:val="ru-RU"/>
        </w:rPr>
        <w:tab/>
      </w:r>
    </w:p>
    <w:p w:rsidR="00281855" w:rsidRPr="0062483C" w:rsidRDefault="00281855" w:rsidP="0062483C">
      <w:pPr>
        <w:spacing w:after="0"/>
        <w:ind w:firstLine="720"/>
        <w:jc w:val="both"/>
        <w:rPr>
          <w:rFonts w:ascii="Times New Roman" w:hAnsi="Times New Roman"/>
          <w:lang w:val="mn-MN"/>
        </w:rPr>
      </w:pPr>
    </w:p>
    <w:p w:rsidR="00281855" w:rsidRPr="00E030AD" w:rsidRDefault="00281855" w:rsidP="0062483C">
      <w:pPr>
        <w:spacing w:after="0"/>
        <w:jc w:val="both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mn-MN"/>
        </w:rPr>
        <w:t xml:space="preserve">Общественные работы </w:t>
      </w:r>
    </w:p>
    <w:p w:rsidR="00281855" w:rsidRPr="00E030AD" w:rsidRDefault="00281855" w:rsidP="0062483C">
      <w:pPr>
        <w:spacing w:after="0"/>
        <w:jc w:val="both"/>
        <w:rPr>
          <w:rFonts w:ascii="Times New Roman" w:hAnsi="Times New Roman"/>
          <w:lang w:val="ru-RU"/>
        </w:rPr>
      </w:pPr>
      <w:r w:rsidRPr="00E030AD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mn-MN"/>
        </w:rPr>
        <w:t xml:space="preserve">Кроме обслуживания читателей, мы постоянно организуем некоторые выставки для ознакомления работ исследователей с публикой. Например, Выставка работ кандидата на академика и “Праздник книг” под покровительством Президента Монголии. Цель этих выставок – не только ознакомление работ исследователей, но и ознакомление молодых людей с особенностью исследовательской деятельности, методикой и этикой ученых, организуя беседы и диспуты.    </w:t>
      </w:r>
    </w:p>
    <w:p w:rsidR="00281855" w:rsidRDefault="00281855" w:rsidP="0077424E">
      <w:pPr>
        <w:jc w:val="center"/>
        <w:rPr>
          <w:rFonts w:ascii="Times New Roman" w:hAnsi="Times New Roman"/>
          <w:b/>
          <w:i/>
          <w:lang w:val="mn-MN"/>
        </w:rPr>
      </w:pPr>
      <w:r>
        <w:rPr>
          <w:noProof/>
          <w:lang w:val="ru-RU" w:eastAsia="ru-RU"/>
        </w:rPr>
        <w:pict>
          <v:shape id="Picture 3" o:spid="_x0000_s1027" type="#_x0000_t75" alt="үзэсгэлэн 019" style="position:absolute;left:0;text-align:left;margin-left:6.15pt;margin-top:19.45pt;width:183.75pt;height:138pt;z-index:251646976;visibility:visible">
            <v:imagedata r:id="rId9" o:title=""/>
            <w10:wrap type="square" side="right"/>
          </v:shape>
        </w:pict>
      </w:r>
      <w:r w:rsidRPr="00ED380B">
        <w:rPr>
          <w:rFonts w:ascii="Times New Roman" w:hAnsi="Times New Roman"/>
          <w:b/>
          <w:i/>
          <w:noProof/>
          <w:lang w:val="ru-RU" w:eastAsia="ru-RU"/>
        </w:rPr>
        <w:pict>
          <v:shape id="Picture 1" o:spid="_x0000_i1025" type="#_x0000_t75" alt="SDC11850" style="width:186pt;height:138.75pt;visibility:visible">
            <v:imagedata r:id="rId10" o:title=""/>
          </v:shape>
        </w:pict>
      </w:r>
      <w:r>
        <w:rPr>
          <w:rFonts w:ascii="Times New Roman" w:hAnsi="Times New Roman"/>
          <w:b/>
          <w:i/>
          <w:lang w:val="mn-MN"/>
        </w:rPr>
        <w:t xml:space="preserve"> </w:t>
      </w:r>
    </w:p>
    <w:p w:rsidR="00281855" w:rsidRPr="00801A80" w:rsidRDefault="00281855" w:rsidP="00801A80">
      <w:pPr>
        <w:jc w:val="center"/>
        <w:rPr>
          <w:rFonts w:ascii="Times New Roman" w:hAnsi="Times New Roman"/>
          <w:b/>
          <w:i/>
          <w:lang w:val="mn-MN"/>
        </w:rPr>
      </w:pPr>
      <w:r w:rsidRPr="0062483C">
        <w:rPr>
          <w:rFonts w:ascii="Times New Roman" w:hAnsi="Times New Roman"/>
          <w:i/>
          <w:lang w:val="mn-MN"/>
        </w:rPr>
        <w:t>Во время выставки</w:t>
      </w:r>
    </w:p>
    <w:p w:rsidR="00281855" w:rsidRPr="006D7B4F" w:rsidRDefault="00281855" w:rsidP="0062483C">
      <w:pPr>
        <w:pStyle w:val="ListParagraph"/>
        <w:spacing w:after="200" w:line="276" w:lineRule="auto"/>
        <w:ind w:left="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sz w:val="22"/>
          <w:szCs w:val="22"/>
        </w:rPr>
        <w:t xml:space="preserve">Профессиональные методические работы </w:t>
      </w:r>
      <w:r w:rsidRPr="006D7B4F">
        <w:rPr>
          <w:rFonts w:ascii="Times New Roman" w:hAnsi="Times New Roman"/>
          <w:b/>
          <w:i/>
          <w:sz w:val="22"/>
          <w:szCs w:val="22"/>
        </w:rPr>
        <w:t xml:space="preserve">и программное обеспечение </w:t>
      </w:r>
    </w:p>
    <w:p w:rsidR="00281855" w:rsidRPr="00801A80" w:rsidRDefault="00281855" w:rsidP="0077424E">
      <w:pPr>
        <w:ind w:firstLine="720"/>
        <w:contextualSpacing/>
        <w:jc w:val="both"/>
        <w:rPr>
          <w:rFonts w:ascii="Times New Roman" w:hAnsi="Times New Roman"/>
          <w:lang w:val="mn-MN"/>
        </w:rPr>
      </w:pPr>
      <w:r w:rsidRPr="00801A80">
        <w:rPr>
          <w:rFonts w:ascii="Times New Roman" w:hAnsi="Times New Roman"/>
          <w:lang w:val="mn-MN"/>
        </w:rPr>
        <w:t xml:space="preserve">В состав Монгольской академии наук входят 17 институтов и 4 центра и из них 15 имеют свои небольшие библиотеки. Наша центральная научная библиотека контролирует обогащение </w:t>
      </w:r>
      <w:r>
        <w:rPr>
          <w:rFonts w:ascii="Times New Roman" w:hAnsi="Times New Roman"/>
          <w:lang w:val="mn-MN"/>
        </w:rPr>
        <w:t>их фондов и обслуживание и деятельность</w:t>
      </w:r>
      <w:r w:rsidRPr="00801A80">
        <w:rPr>
          <w:rFonts w:ascii="Times New Roman" w:hAnsi="Times New Roman"/>
          <w:lang w:val="mn-MN"/>
        </w:rPr>
        <w:t xml:space="preserve"> этих библиотек, поддерживая их в методологическом и профессиональном плане.  В рамках этой работы 2 раза организуются обучения по квалификации этих библ</w:t>
      </w:r>
      <w:r>
        <w:rPr>
          <w:rFonts w:ascii="Times New Roman" w:hAnsi="Times New Roman"/>
          <w:lang w:val="mn-MN"/>
        </w:rPr>
        <w:t>и</w:t>
      </w:r>
      <w:r w:rsidRPr="00801A80">
        <w:rPr>
          <w:rFonts w:ascii="Times New Roman" w:hAnsi="Times New Roman"/>
          <w:lang w:val="mn-MN"/>
        </w:rPr>
        <w:t xml:space="preserve">отекарей. </w:t>
      </w:r>
    </w:p>
    <w:p w:rsidR="00281855" w:rsidRDefault="00281855" w:rsidP="0077424E">
      <w:pPr>
        <w:ind w:firstLine="720"/>
        <w:contextualSpacing/>
        <w:jc w:val="both"/>
        <w:rPr>
          <w:rFonts w:ascii="Times New Roman" w:hAnsi="Times New Roman"/>
          <w:highlight w:val="yellow"/>
          <w:lang w:val="mn-MN"/>
        </w:rPr>
      </w:pPr>
    </w:p>
    <w:p w:rsidR="00281855" w:rsidRPr="00E030AD" w:rsidRDefault="00281855" w:rsidP="003F59AC">
      <w:pPr>
        <w:ind w:firstLine="720"/>
        <w:contextualSpacing/>
        <w:jc w:val="center"/>
        <w:rPr>
          <w:rFonts w:ascii="Times New Roman" w:hAnsi="Times New Roman"/>
          <w:highlight w:val="yellow"/>
          <w:lang w:val="ru-RU"/>
        </w:rPr>
      </w:pPr>
      <w:r>
        <w:rPr>
          <w:noProof/>
          <w:lang w:val="ru-RU" w:eastAsia="ru-RU"/>
        </w:rPr>
        <w:pict>
          <v:roundrect id="_x0000_s1028" style="position:absolute;left:0;text-align:left;margin-left:95.4pt;margin-top:4.6pt;width:264pt;height:28.5pt;z-index:251648000" arcsize="10923f" strokecolor="#95b3d7" strokeweight="1pt">
            <v:fill color2="#b8cce4" focusposition="1" focussize="" focus="100%" type="gradient"/>
            <v:shadow on="t" color="#243f60" opacity=".5" offset="6pt,-6pt"/>
            <o:extrusion v:ext="view" backdepth="1in" type="perspective"/>
            <v:textbox>
              <w:txbxContent>
                <w:p w:rsidR="00281855" w:rsidRPr="002B5BAD" w:rsidRDefault="00281855" w:rsidP="003F59AC">
                  <w:pPr>
                    <w:spacing w:after="0"/>
                    <w:jc w:val="center"/>
                    <w:rPr>
                      <w:rFonts w:ascii="Times New Roman Mon" w:hAnsi="Times New Roman Mo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Mon Cyr" w:hAnsi="Times New Roman Mon Cyr"/>
                      <w:b/>
                      <w:sz w:val="24"/>
                      <w:szCs w:val="24"/>
                      <w:lang w:val="mn-MN"/>
                    </w:rPr>
                    <w:t>Центральная научная биб</w:t>
                  </w:r>
                  <w:r w:rsidRPr="002B5BAD">
                    <w:rPr>
                      <w:rFonts w:ascii="Times New Roman Mon Cyr" w:hAnsi="Times New Roman Mon Cyr"/>
                      <w:b/>
                      <w:sz w:val="24"/>
                      <w:szCs w:val="24"/>
                      <w:lang w:val="mn-MN"/>
                    </w:rPr>
                    <w:t>лиотека</w:t>
                  </w:r>
                  <w:r w:rsidRPr="002B5BAD">
                    <w:rPr>
                      <w:rFonts w:ascii="Times New Roman Mon" w:hAnsi="Times New Roman Mon"/>
                      <w:b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oundrect>
        </w:pict>
      </w:r>
    </w:p>
    <w:p w:rsidR="00281855" w:rsidRDefault="00281855" w:rsidP="0077424E">
      <w:pPr>
        <w:ind w:firstLine="720"/>
        <w:contextualSpacing/>
        <w:jc w:val="both"/>
        <w:rPr>
          <w:rFonts w:ascii="Times New Roman" w:hAnsi="Times New Roman"/>
          <w:highlight w:val="yellow"/>
          <w:lang w:val="mn-MN"/>
        </w:rPr>
      </w:pPr>
    </w:p>
    <w:p w:rsidR="00281855" w:rsidRDefault="00281855" w:rsidP="0077424E">
      <w:pPr>
        <w:ind w:firstLine="720"/>
        <w:contextualSpacing/>
        <w:jc w:val="both"/>
        <w:rPr>
          <w:rFonts w:ascii="Times New Roman" w:hAnsi="Times New Roman"/>
          <w:highlight w:val="yellow"/>
          <w:lang w:val="mn-MN"/>
        </w:rPr>
      </w:pPr>
    </w:p>
    <w:p w:rsidR="00281855" w:rsidRDefault="00281855" w:rsidP="0077424E">
      <w:pPr>
        <w:ind w:firstLine="720"/>
        <w:contextualSpacing/>
        <w:jc w:val="both"/>
        <w:rPr>
          <w:rFonts w:ascii="Times New Roman" w:hAnsi="Times New Roman"/>
          <w:highlight w:val="yellow"/>
          <w:lang w:val="mn-MN"/>
        </w:rPr>
      </w:pPr>
    </w:p>
    <w:p w:rsidR="00281855" w:rsidRDefault="00281855" w:rsidP="0077424E">
      <w:pPr>
        <w:ind w:firstLine="720"/>
        <w:contextualSpacing/>
        <w:jc w:val="both"/>
        <w:rPr>
          <w:rFonts w:ascii="Times New Roman" w:hAnsi="Times New Roman"/>
          <w:highlight w:val="yellow"/>
          <w:lang w:val="mn-MN"/>
        </w:rPr>
      </w:pPr>
      <w:r>
        <w:rPr>
          <w:noProof/>
          <w:lang w:val="ru-RU" w:eastAsia="ru-RU"/>
        </w:rPr>
        <w:pict>
          <v:roundrect id="_x0000_s1029" style="position:absolute;left:0;text-align:left;margin-left:262.65pt;margin-top:7.15pt;width:229.5pt;height:30.75pt;z-index:251650048" arcsize="10923f" strokecolor="#95b3d7" strokeweight="1pt">
            <v:fill color2="#b8cce4" focusposition="1" focussize="" focus="100%" type="gradient"/>
            <v:shadow on="t" color="#243f60" opacity=".5" offset="6pt,-6pt"/>
            <o:extrusion v:ext="view" backdepth="1in" type="perspective"/>
            <v:textbox>
              <w:txbxContent>
                <w:p w:rsidR="00281855" w:rsidRPr="002B5BAD" w:rsidRDefault="00281855" w:rsidP="003F59AC">
                  <w:pPr>
                    <w:jc w:val="center"/>
                    <w:rPr>
                      <w:rFonts w:ascii="Times New Roman Mon" w:hAnsi="Times New Roman Mon"/>
                      <w:sz w:val="24"/>
                      <w:szCs w:val="24"/>
                      <w:lang w:val="mn-MN"/>
                    </w:rPr>
                  </w:pPr>
                  <w:r>
                    <w:rPr>
                      <w:rFonts w:ascii="Times New Roman Mon Cyr" w:hAnsi="Times New Roman Mon Cyr"/>
                      <w:sz w:val="24"/>
                      <w:szCs w:val="24"/>
                      <w:lang w:val="mn-MN"/>
                    </w:rPr>
                    <w:t>Обслуживание в биб</w:t>
                  </w:r>
                  <w:r w:rsidRPr="002B5BAD">
                    <w:rPr>
                      <w:rFonts w:ascii="Times New Roman Mon Cyr" w:hAnsi="Times New Roman Mon Cyr"/>
                      <w:sz w:val="24"/>
                      <w:szCs w:val="24"/>
                      <w:lang w:val="mn-MN"/>
                    </w:rPr>
                    <w:t>лиотеке</w:t>
                  </w:r>
                </w:p>
              </w:txbxContent>
            </v:textbox>
          </v:roundrect>
        </w:pict>
      </w:r>
      <w:r>
        <w:rPr>
          <w:noProof/>
          <w:lang w:val="ru-RU" w:eastAsia="ru-RU"/>
        </w:rPr>
        <w:pict>
          <v:roundrect id="_x0000_s1030" style="position:absolute;left:0;text-align:left;margin-left:-.6pt;margin-top:7.15pt;width:240pt;height:30.75pt;z-index:251649024" arcsize="10923f" strokecolor="#95b3d7" strokeweight="1pt">
            <v:fill color2="#b8cce4" focusposition="1" focussize="" focus="100%" type="gradient"/>
            <v:shadow on="t" color="#243f60" opacity=".5" offset="6pt,-6pt"/>
            <o:extrusion v:ext="view" backdepth="1in" type="perspective"/>
            <v:textbox style="mso-next-textbox:#_x0000_s1030">
              <w:txbxContent>
                <w:p w:rsidR="00281855" w:rsidRPr="00440768" w:rsidRDefault="00281855" w:rsidP="002B5BAD">
                  <w:pPr>
                    <w:rPr>
                      <w:rFonts w:ascii="Times New Roman Mon" w:hAnsi="Times New Roman Mon"/>
                    </w:rPr>
                  </w:pPr>
                  <w:r w:rsidRPr="00440768">
                    <w:rPr>
                      <w:rFonts w:ascii="AGBengaly Mon Cyr" w:hAnsi="AGBengaly Mon Cyr"/>
                      <w:lang w:val="mn-MN"/>
                    </w:rPr>
                    <w:t>Профессионально-методический центр</w:t>
                  </w:r>
                </w:p>
              </w:txbxContent>
            </v:textbox>
          </v:roundrect>
        </w:pict>
      </w:r>
    </w:p>
    <w:p w:rsidR="00281855" w:rsidRDefault="00281855" w:rsidP="0077424E">
      <w:pPr>
        <w:ind w:firstLine="720"/>
        <w:contextualSpacing/>
        <w:jc w:val="both"/>
        <w:rPr>
          <w:rFonts w:ascii="Times New Roman" w:hAnsi="Times New Roman"/>
          <w:highlight w:val="yellow"/>
          <w:lang w:val="mn-MN"/>
        </w:rPr>
      </w:pPr>
    </w:p>
    <w:p w:rsidR="00281855" w:rsidRDefault="00281855" w:rsidP="0077424E">
      <w:pPr>
        <w:ind w:firstLine="720"/>
        <w:contextualSpacing/>
        <w:jc w:val="both"/>
        <w:rPr>
          <w:rFonts w:ascii="Times New Roman" w:hAnsi="Times New Roman"/>
          <w:highlight w:val="yellow"/>
          <w:lang w:val="mn-MN"/>
        </w:rPr>
      </w:pPr>
    </w:p>
    <w:p w:rsidR="00281855" w:rsidRDefault="00281855" w:rsidP="0077424E">
      <w:pPr>
        <w:ind w:firstLine="720"/>
        <w:contextualSpacing/>
        <w:jc w:val="both"/>
        <w:rPr>
          <w:rFonts w:ascii="Times New Roman" w:hAnsi="Times New Roman"/>
          <w:highlight w:val="yellow"/>
          <w:lang w:val="mn-MN"/>
        </w:rPr>
      </w:pPr>
    </w:p>
    <w:p w:rsidR="00281855" w:rsidRDefault="00281855" w:rsidP="0077424E">
      <w:pPr>
        <w:ind w:firstLine="720"/>
        <w:contextualSpacing/>
        <w:jc w:val="both"/>
        <w:rPr>
          <w:rFonts w:ascii="Times New Roman" w:hAnsi="Times New Roman"/>
          <w:highlight w:val="yellow"/>
          <w:lang w:val="mn-MN"/>
        </w:rPr>
      </w:pPr>
    </w:p>
    <w:p w:rsidR="00281855" w:rsidRDefault="00281855" w:rsidP="0077424E">
      <w:pPr>
        <w:ind w:firstLine="720"/>
        <w:contextualSpacing/>
        <w:jc w:val="both"/>
        <w:rPr>
          <w:rFonts w:ascii="Times New Roman" w:hAnsi="Times New Roman"/>
          <w:highlight w:val="yellow"/>
          <w:lang w:val="mn-MN"/>
        </w:rPr>
      </w:pPr>
      <w:r>
        <w:rPr>
          <w:noProof/>
          <w:lang w:val="ru-RU" w:eastAsia="ru-RU"/>
        </w:rPr>
        <w:pict>
          <v:roundrect id="_x0000_s1031" style="position:absolute;left:0;text-align:left;margin-left:171.55pt;margin-top:141pt;width:285pt;height:20.25pt;rotation:270;z-index:251662336" arcsize="10923f" fillcolor="#c2d69b" strokecolor="#c2d69b" strokeweight="1pt">
            <v:fill color2="#eaf1dd" angle="-45" focus="-50%" type="gradient"/>
            <v:shadow on="t" type="perspective" color="#4e6128" opacity=".5" offset="1pt" offset2="-3pt"/>
            <o:extrusion v:ext="view" backdepth="1in" type="perspective"/>
            <v:textbox style="layout-flow:vertical;mso-layout-flow-alt:bottom-to-top;mso-next-textbox:#_x0000_s1031">
              <w:txbxContent>
                <w:p w:rsidR="00281855" w:rsidRPr="00E030AD" w:rsidRDefault="00281855" w:rsidP="000770E3">
                  <w:pPr>
                    <w:rPr>
                      <w:lang w:val="ru-RU"/>
                    </w:rPr>
                  </w:pPr>
                  <w:r w:rsidRPr="00CD1CDD">
                    <w:rPr>
                      <w:rFonts w:ascii="Times New Roman" w:hAnsi="Times New Roman"/>
                      <w:lang w:val="mn-MN"/>
                    </w:rPr>
                    <w:t xml:space="preserve">Библиотека в Институте </w:t>
                  </w:r>
                  <w:r>
                    <w:rPr>
                      <w:rFonts w:ascii="Times New Roman" w:hAnsi="Times New Roman"/>
                      <w:lang w:val="mn-MN"/>
                    </w:rPr>
                    <w:t xml:space="preserve"> физики и ф</w:t>
                  </w:r>
                  <w:r w:rsidRPr="000770E3">
                    <w:rPr>
                      <w:rFonts w:ascii="Times New Roman" w:hAnsi="Times New Roman"/>
                      <w:lang w:val="mn-MN"/>
                    </w:rPr>
                    <w:t>из</w:t>
                  </w:r>
                  <w:r w:rsidRPr="00E030AD">
                    <w:rPr>
                      <w:rFonts w:ascii="Times New Roman" w:hAnsi="Times New Roman"/>
                      <w:lang w:val="ru-RU"/>
                    </w:rPr>
                    <w:t>.</w:t>
                  </w:r>
                  <w:r w:rsidRPr="000770E3">
                    <w:rPr>
                      <w:rFonts w:ascii="Times New Roman" w:hAnsi="Times New Roman"/>
                      <w:lang w:val="mn-MN"/>
                    </w:rPr>
                    <w:t xml:space="preserve"> технологии</w:t>
                  </w:r>
                </w:p>
              </w:txbxContent>
            </v:textbox>
          </v:roundrect>
        </w:pict>
      </w:r>
      <w:r>
        <w:rPr>
          <w:noProof/>
          <w:lang w:val="ru-RU" w:eastAsia="ru-RU"/>
        </w:rPr>
        <w:pict>
          <v:roundrect id="_x0000_s1032" style="position:absolute;left:0;text-align:left;margin-left:-136.95pt;margin-top:140.05pt;width:285pt;height:22.2pt;rotation:270;z-index:251651072" arcsize="10923f" fillcolor="#c2d69b" strokecolor="#c2d69b" strokeweight="1pt">
            <v:fill color2="#eaf1dd" angle="-45" focus="-50%" type="gradient"/>
            <v:shadow on="t" type="perspective" color="#4e6128" opacity=".5" offset="1pt" offset2="-3pt"/>
            <o:extrusion v:ext="view" backdepth="1in" type="perspective"/>
            <v:textbox style="layout-flow:vertical;mso-layout-flow-alt:bottom-to-top;mso-next-textbox:#_x0000_s1032">
              <w:txbxContent>
                <w:p w:rsidR="00281855" w:rsidRPr="00CD1CDD" w:rsidRDefault="00281855" w:rsidP="000770E3">
                  <w:pPr>
                    <w:rPr>
                      <w:rFonts w:ascii="Times New Roman" w:hAnsi="Times New Roman"/>
                    </w:rPr>
                  </w:pPr>
                  <w:r w:rsidRPr="00CD1CDD">
                    <w:rPr>
                      <w:rFonts w:ascii="Times New Roman" w:hAnsi="Times New Roman"/>
                      <w:lang w:val="mn-MN"/>
                    </w:rPr>
                    <w:t xml:space="preserve">Библиотека в Институте </w:t>
                  </w:r>
                  <w:r w:rsidRPr="00CD1CDD">
                    <w:rPr>
                      <w:rFonts w:ascii="Times New Roman" w:hAnsi="Times New Roman"/>
                    </w:rPr>
                    <w:t>Археологи</w:t>
                  </w:r>
                  <w:r w:rsidRPr="00CD1CDD">
                    <w:rPr>
                      <w:rFonts w:ascii="Times New Roman" w:hAnsi="Times New Roman"/>
                      <w:lang w:val="mn-MN"/>
                    </w:rPr>
                    <w:t xml:space="preserve">и </w:t>
                  </w:r>
                </w:p>
              </w:txbxContent>
            </v:textbox>
          </v:roundrect>
        </w:pict>
      </w:r>
      <w:r>
        <w:rPr>
          <w:noProof/>
          <w:lang w:val="ru-RU" w:eastAsia="ru-RU"/>
        </w:rPr>
        <w:pict>
          <v:roundrect id="_x0000_s1033" style="position:absolute;left:0;text-align:left;margin-left:-108.95pt;margin-top:141pt;width:285pt;height:20.25pt;rotation:270;z-index:251652096" arcsize="10923f" fillcolor="#c2d69b" strokecolor="#c2d69b" strokeweight="1pt">
            <v:fill color2="#eaf1dd" angle="-45" focus="-50%" type="gradient"/>
            <v:shadow on="t" type="perspective" color="#4e6128" opacity=".5" offset="1pt" offset2="-3pt"/>
            <o:extrusion v:ext="view" backdepth="1in" type="perspective"/>
            <v:textbox style="layout-flow:vertical;mso-layout-flow-alt:bottom-to-top;mso-next-textbox:#_x0000_s1033">
              <w:txbxContent>
                <w:p w:rsidR="00281855" w:rsidRPr="00CD1CDD" w:rsidRDefault="00281855" w:rsidP="000770E3">
                  <w:pPr>
                    <w:jc w:val="both"/>
                    <w:rPr>
                      <w:rFonts w:ascii="Times New Roman" w:hAnsi="Times New Roman"/>
                      <w:lang w:val="mn-MN"/>
                    </w:rPr>
                  </w:pPr>
                  <w:r w:rsidRPr="00CD1CDD">
                    <w:rPr>
                      <w:rFonts w:ascii="Times New Roman" w:hAnsi="Times New Roman"/>
                      <w:lang w:val="mn-MN"/>
                    </w:rPr>
                    <w:t>Библиотека в Институте биологии</w:t>
                  </w:r>
                </w:p>
              </w:txbxContent>
            </v:textbox>
          </v:roundrect>
        </w:pict>
      </w:r>
      <w:r>
        <w:rPr>
          <w:noProof/>
          <w:lang w:val="ru-RU" w:eastAsia="ru-RU"/>
        </w:rPr>
        <w:pict>
          <v:roundrect id="_x0000_s1034" style="position:absolute;left:0;text-align:left;margin-left:-80.45pt;margin-top:141pt;width:285pt;height:20.25pt;rotation:270;z-index:251653120" arcsize="10923f" fillcolor="#c2d69b" strokecolor="#c2d69b" strokeweight="1pt">
            <v:fill color2="#eaf1dd" angle="-45" focus="-50%" type="gradient"/>
            <v:shadow on="t" type="perspective" color="#4e6128" opacity=".5" offset="1pt" offset2="-3pt"/>
            <o:extrusion v:ext="view" backdepth="1in" type="perspective"/>
            <v:textbox style="layout-flow:vertical;mso-layout-flow-alt:bottom-to-top;mso-next-textbox:#_x0000_s1034">
              <w:txbxContent>
                <w:p w:rsidR="00281855" w:rsidRPr="00CD1CDD" w:rsidRDefault="00281855" w:rsidP="000770E3">
                  <w:pPr>
                    <w:jc w:val="both"/>
                    <w:rPr>
                      <w:rFonts w:ascii="Times New Roman" w:hAnsi="Times New Roman"/>
                      <w:lang w:val="mn-MN"/>
                    </w:rPr>
                  </w:pPr>
                  <w:r w:rsidRPr="00CD1CDD">
                    <w:rPr>
                      <w:rFonts w:ascii="Times New Roman" w:hAnsi="Times New Roman"/>
                      <w:lang w:val="mn-MN"/>
                    </w:rPr>
                    <w:t>Библиотека в Институте ботаники</w:t>
                  </w:r>
                </w:p>
              </w:txbxContent>
            </v:textbox>
          </v:roundrect>
        </w:pict>
      </w:r>
      <w:r>
        <w:rPr>
          <w:noProof/>
          <w:lang w:val="ru-RU" w:eastAsia="ru-RU"/>
        </w:rPr>
        <w:pict>
          <v:roundrect id="_x0000_s1035" style="position:absolute;left:0;text-align:left;margin-left:-52.7pt;margin-top:141pt;width:285pt;height:20.25pt;rotation:270;z-index:251654144" arcsize="10923f" fillcolor="#c2d69b" strokecolor="#c2d69b" strokeweight="1pt">
            <v:fill color2="#eaf1dd" angle="-45" focus="-50%" type="gradient"/>
            <v:shadow on="t" type="perspective" color="#4e6128" opacity=".5" offset="1pt" offset2="-3pt"/>
            <o:extrusion v:ext="view" backdepth="1in" type="perspective"/>
            <v:textbox style="layout-flow:vertical;mso-layout-flow-alt:bottom-to-top;mso-next-textbox:#_x0000_s1035">
              <w:txbxContent>
                <w:p w:rsidR="00281855" w:rsidRPr="00CD1CDD" w:rsidRDefault="00281855" w:rsidP="000770E3">
                  <w:pPr>
                    <w:jc w:val="both"/>
                    <w:rPr>
                      <w:rFonts w:ascii="Times New Roman" w:hAnsi="Times New Roman"/>
                      <w:lang w:val="mn-MN"/>
                    </w:rPr>
                  </w:pPr>
                  <w:r w:rsidRPr="00CD1CDD">
                    <w:rPr>
                      <w:rFonts w:ascii="Times New Roman" w:hAnsi="Times New Roman"/>
                      <w:lang w:val="mn-MN"/>
                    </w:rPr>
                    <w:t>Библиотека в Институте  географии</w:t>
                  </w:r>
                </w:p>
              </w:txbxContent>
            </v:textbox>
          </v:roundrect>
        </w:pict>
      </w:r>
      <w:r>
        <w:rPr>
          <w:noProof/>
          <w:lang w:val="ru-RU" w:eastAsia="ru-RU"/>
        </w:rPr>
        <w:pict>
          <v:roundrect id="_x0000_s1036" style="position:absolute;left:0;text-align:left;margin-left:-24.2pt;margin-top:141pt;width:285pt;height:20.25pt;rotation:270;z-index:251655168" arcsize="10923f" fillcolor="#c2d69b" strokecolor="#c2d69b" strokeweight="1pt">
            <v:fill color2="#eaf1dd" angle="-45" focus="-50%" type="gradient"/>
            <v:shadow on="t" type="perspective" color="#4e6128" opacity=".5" offset="1pt" offset2="-3pt"/>
            <o:extrusion v:ext="view" backdepth="1in" type="perspective"/>
            <v:textbox style="layout-flow:vertical;mso-layout-flow-alt:bottom-to-top;mso-next-textbox:#_x0000_s1036">
              <w:txbxContent>
                <w:p w:rsidR="00281855" w:rsidRPr="00CD1CDD" w:rsidRDefault="00281855" w:rsidP="000770E3">
                  <w:pPr>
                    <w:jc w:val="both"/>
                    <w:rPr>
                      <w:rFonts w:ascii="Times New Roman" w:hAnsi="Times New Roman"/>
                      <w:lang w:val="mn-MN"/>
                    </w:rPr>
                  </w:pPr>
                  <w:r w:rsidRPr="00CD1CDD">
                    <w:rPr>
                      <w:rFonts w:ascii="Times New Roman" w:hAnsi="Times New Roman"/>
                      <w:lang w:val="mn-MN"/>
                    </w:rPr>
                    <w:t>Библиотека в Институте  геоэкологии</w:t>
                  </w:r>
                </w:p>
              </w:txbxContent>
            </v:textbox>
          </v:roundrect>
        </w:pict>
      </w:r>
      <w:r>
        <w:rPr>
          <w:noProof/>
          <w:lang w:val="ru-RU" w:eastAsia="ru-RU"/>
        </w:rPr>
        <w:pict>
          <v:roundrect id="_x0000_s1037" style="position:absolute;left:0;text-align:left;margin-left:4.15pt;margin-top:141pt;width:285pt;height:20.25pt;rotation:270;z-index:251656192" arcsize="10923f" fillcolor="#c2d69b" strokecolor="#c2d69b" strokeweight="1pt">
            <v:fill color2="#eaf1dd" angle="-45" focus="-50%" type="gradient"/>
            <v:shadow on="t" type="perspective" color="#4e6128" opacity=".5" offset="1pt" offset2="-3pt"/>
            <o:extrusion v:ext="view" backdepth="1in" type="perspective"/>
            <v:textbox style="layout-flow:vertical;mso-layout-flow-alt:bottom-to-top;mso-next-textbox:#_x0000_s1037">
              <w:txbxContent>
                <w:p w:rsidR="00281855" w:rsidRPr="00E030AD" w:rsidRDefault="00281855" w:rsidP="000770E3">
                  <w:pPr>
                    <w:jc w:val="both"/>
                    <w:rPr>
                      <w:rFonts w:ascii="Times New Roman" w:hAnsi="Times New Roman"/>
                      <w:lang w:val="ru-RU"/>
                    </w:rPr>
                  </w:pPr>
                  <w:r w:rsidRPr="00CD1CDD">
                    <w:rPr>
                      <w:rFonts w:ascii="Times New Roman" w:hAnsi="Times New Roman"/>
                      <w:lang w:val="mn-MN"/>
                    </w:rPr>
                    <w:t xml:space="preserve">Библиотека в Институте геологии и минералогии </w:t>
                  </w:r>
                </w:p>
              </w:txbxContent>
            </v:textbox>
          </v:roundrect>
        </w:pict>
      </w:r>
      <w:r>
        <w:rPr>
          <w:noProof/>
          <w:lang w:val="ru-RU" w:eastAsia="ru-RU"/>
        </w:rPr>
        <w:pict>
          <v:roundrect id="_x0000_s1038" style="position:absolute;left:0;text-align:left;margin-left:30.55pt;margin-top:141pt;width:285pt;height:20.25pt;rotation:270;z-index:251657216" arcsize="10923f" fillcolor="#c2d69b" strokecolor="#c2d69b" strokeweight="1pt">
            <v:fill color2="#eaf1dd" angle="-45" focus="-50%" type="gradient"/>
            <v:shadow on="t" type="perspective" color="#4e6128" opacity=".5" offset="1pt" offset2="-3pt"/>
            <o:extrusion v:ext="view" backdepth="1in" type="perspective"/>
            <v:textbox style="layout-flow:vertical;mso-layout-flow-alt:bottom-to-top;mso-next-textbox:#_x0000_s1038">
              <w:txbxContent>
                <w:p w:rsidR="00281855" w:rsidRPr="00CD1CDD" w:rsidRDefault="00281855" w:rsidP="000770E3">
                  <w:pPr>
                    <w:jc w:val="both"/>
                    <w:rPr>
                      <w:rFonts w:ascii="Times New Roman" w:hAnsi="Times New Roman"/>
                    </w:rPr>
                  </w:pPr>
                  <w:r w:rsidRPr="00CD1CDD">
                    <w:rPr>
                      <w:rFonts w:ascii="Times New Roman" w:hAnsi="Times New Roman"/>
                      <w:lang w:val="mn-MN"/>
                    </w:rPr>
                    <w:t xml:space="preserve">Библиотека в Институте информатики </w:t>
                  </w:r>
                </w:p>
              </w:txbxContent>
            </v:textbox>
          </v:roundrect>
        </w:pict>
      </w:r>
      <w:r>
        <w:rPr>
          <w:noProof/>
          <w:lang w:val="ru-RU" w:eastAsia="ru-RU"/>
        </w:rPr>
        <w:pict>
          <v:roundrect id="_x0000_s1039" style="position:absolute;left:0;text-align:left;margin-left:60.55pt;margin-top:141pt;width:285pt;height:20.25pt;rotation:270;z-index:251661312" arcsize="10923f" fillcolor="#c2d69b" strokecolor="#c2d69b" strokeweight="1pt">
            <v:fill color2="#eaf1dd" angle="-45" focus="-50%" type="gradient"/>
            <v:shadow on="t" type="perspective" color="#4e6128" opacity=".5" offset="1pt" offset2="-3pt"/>
            <o:extrusion v:ext="view" backdepth="1in" type="perspective"/>
            <v:textbox style="layout-flow:vertical;mso-layout-flow-alt:bottom-to-top;mso-next-textbox:#_x0000_s1039">
              <w:txbxContent>
                <w:p w:rsidR="00281855" w:rsidRPr="00CD1CDD" w:rsidRDefault="00281855" w:rsidP="000770E3">
                  <w:pPr>
                    <w:jc w:val="both"/>
                    <w:rPr>
                      <w:rFonts w:ascii="Times New Roman" w:hAnsi="Times New Roman"/>
                      <w:lang w:val="mn-MN"/>
                    </w:rPr>
                  </w:pPr>
                  <w:r w:rsidRPr="00CD1CDD">
                    <w:rPr>
                      <w:rFonts w:ascii="Times New Roman" w:hAnsi="Times New Roman"/>
                      <w:lang w:val="mn-MN"/>
                    </w:rPr>
                    <w:t>Библиотека в Институте Истории</w:t>
                  </w:r>
                </w:p>
              </w:txbxContent>
            </v:textbox>
          </v:roundrect>
        </w:pict>
      </w:r>
      <w:r>
        <w:rPr>
          <w:noProof/>
          <w:lang w:val="ru-RU" w:eastAsia="ru-RU"/>
        </w:rPr>
        <w:pict>
          <v:roundrect id="_x0000_s1040" style="position:absolute;left:0;text-align:left;margin-left:145.3pt;margin-top:141pt;width:285pt;height:20.25pt;rotation:270;z-index:251666432" arcsize="10923f" fillcolor="#c2d69b" strokecolor="#c2d69b" strokeweight="1pt">
            <v:fill color2="#eaf1dd" angle="-45" focus="-50%" type="gradient"/>
            <v:shadow on="t" type="perspective" color="#4e6128" opacity=".5" offset="1pt" offset2="-3pt"/>
            <o:extrusion v:ext="view" backdepth="1in" type="perspective"/>
            <v:textbox style="layout-flow:vertical;mso-layout-flow-alt:bottom-to-top;mso-next-textbox:#_x0000_s1040">
              <w:txbxContent>
                <w:p w:rsidR="00281855" w:rsidRPr="00CD1CDD" w:rsidRDefault="00281855" w:rsidP="000770E3">
                  <w:pPr>
                    <w:jc w:val="both"/>
                    <w:rPr>
                      <w:rFonts w:ascii="Times New Roman" w:hAnsi="Times New Roman"/>
                    </w:rPr>
                  </w:pPr>
                  <w:r w:rsidRPr="00CD1CDD">
                    <w:rPr>
                      <w:rFonts w:ascii="Times New Roman" w:hAnsi="Times New Roman"/>
                      <w:lang w:val="mn-MN"/>
                    </w:rPr>
                    <w:t>Библиотека в Институте  палеонтологии</w:t>
                  </w:r>
                </w:p>
              </w:txbxContent>
            </v:textbox>
          </v:roundrect>
        </w:pict>
      </w:r>
      <w:r>
        <w:rPr>
          <w:noProof/>
          <w:lang w:val="ru-RU" w:eastAsia="ru-RU"/>
        </w:rPr>
        <w:pict>
          <v:roundrect id="_x0000_s1041" style="position:absolute;left:0;text-align:left;margin-left:438.15pt;margin-top:9.4pt;width:66pt;height:64.5pt;rotation:270;z-index:251667456" arcsize="10923f" fillcolor="#c2d69b" strokecolor="#c2d69b" strokeweight="1pt">
            <v:fill color2="#eaf1dd" angle="-45" focus="-50%" type="gradient"/>
            <v:shadow on="t" type="perspective" color="#4e6128" opacity=".5" offset="1pt" offset2="-3pt"/>
            <o:extrusion v:ext="view" backdepth="1in" type="perspective"/>
            <v:textbox style="mso-next-textbox:#_x0000_s1041">
              <w:txbxContent>
                <w:p w:rsidR="00281855" w:rsidRPr="00CD1CDD" w:rsidRDefault="00281855" w:rsidP="006E4011">
                  <w:pPr>
                    <w:rPr>
                      <w:rFonts w:ascii="Times New Roman" w:hAnsi="Times New Roman"/>
                    </w:rPr>
                  </w:pPr>
                  <w:r w:rsidRPr="00CD1CDD">
                    <w:rPr>
                      <w:rFonts w:ascii="Times New Roman" w:hAnsi="Times New Roman"/>
                      <w:lang w:val="mn-MN"/>
                    </w:rPr>
                    <w:t>Большой читальный зал</w:t>
                  </w:r>
                </w:p>
              </w:txbxContent>
            </v:textbox>
          </v:roundrect>
        </w:pict>
      </w:r>
      <w:r>
        <w:rPr>
          <w:noProof/>
          <w:lang w:val="ru-RU" w:eastAsia="ru-RU"/>
        </w:rPr>
        <w:pict>
          <v:roundrect id="_x0000_s1042" style="position:absolute;left:0;text-align:left;margin-left:254.05pt;margin-top:141pt;width:285pt;height:20.25pt;rotation:270;z-index:251665408" arcsize="10923f" fillcolor="#c2d69b" strokecolor="#c2d69b" strokeweight="1pt">
            <v:fill color2="#eaf1dd" angle="-45" focus="-50%" type="gradient"/>
            <v:shadow on="t" type="perspective" color="#4e6128" opacity=".5" offset="1pt" offset2="-3pt"/>
            <o:extrusion v:ext="view" backdepth="1in" type="perspective"/>
            <v:textbox style="layout-flow:vertical;mso-layout-flow-alt:bottom-to-top;mso-next-textbox:#_x0000_s1042">
              <w:txbxContent>
                <w:p w:rsidR="00281855" w:rsidRPr="00E030AD" w:rsidRDefault="00281855" w:rsidP="000770E3">
                  <w:pPr>
                    <w:jc w:val="both"/>
                    <w:rPr>
                      <w:rFonts w:ascii="Times New Roman" w:hAnsi="Times New Roman"/>
                      <w:lang w:val="ru-RU"/>
                    </w:rPr>
                  </w:pPr>
                  <w:r w:rsidRPr="00CD1CDD">
                    <w:rPr>
                      <w:rFonts w:ascii="Times New Roman" w:hAnsi="Times New Roman"/>
                      <w:lang w:val="mn-MN"/>
                    </w:rPr>
                    <w:t>Библиотека в Институте  языкознания  и литературы</w:t>
                  </w:r>
                </w:p>
              </w:txbxContent>
            </v:textbox>
          </v:roundrect>
        </w:pict>
      </w:r>
      <w:r>
        <w:rPr>
          <w:noProof/>
          <w:lang w:val="ru-RU" w:eastAsia="ru-RU"/>
        </w:rPr>
        <w:pict>
          <v:roundrect id="_x0000_s1043" style="position:absolute;left:0;text-align:left;margin-left:227.05pt;margin-top:141pt;width:285pt;height:20.25pt;rotation:270;z-index:251664384" arcsize="10923f" fillcolor="#c2d69b" strokecolor="#c2d69b" strokeweight="1pt">
            <v:fill color2="#eaf1dd" angle="-45" focus="-50%" type="gradient"/>
            <v:shadow on="t" type="perspective" color="#4e6128" opacity=".5" offset="1pt" offset2="-3pt"/>
            <o:extrusion v:ext="view" backdepth="1in" type="perspective"/>
            <v:textbox style="layout-flow:vertical;mso-layout-flow-alt:bottom-to-top;mso-next-textbox:#_x0000_s1043">
              <w:txbxContent>
                <w:p w:rsidR="00281855" w:rsidRPr="00E030AD" w:rsidRDefault="00281855" w:rsidP="000770E3">
                  <w:pPr>
                    <w:jc w:val="both"/>
                    <w:rPr>
                      <w:lang w:val="ru-RU"/>
                    </w:rPr>
                  </w:pPr>
                  <w:r w:rsidRPr="00CD1CDD">
                    <w:rPr>
                      <w:rFonts w:ascii="Times New Roman" w:hAnsi="Times New Roman"/>
                      <w:lang w:val="mn-MN"/>
                    </w:rPr>
                    <w:t xml:space="preserve">Библиотека в Институте </w:t>
                  </w:r>
                  <w:r>
                    <w:rPr>
                      <w:rFonts w:ascii="Times New Roman" w:hAnsi="Times New Roman"/>
                      <w:lang w:val="mn-MN"/>
                    </w:rPr>
                    <w:t xml:space="preserve"> химии и хим</w:t>
                  </w:r>
                  <w:r w:rsidRPr="00E030AD">
                    <w:rPr>
                      <w:rFonts w:ascii="Times New Roman" w:hAnsi="Times New Roman"/>
                      <w:lang w:val="ru-RU"/>
                    </w:rPr>
                    <w:t>.</w:t>
                  </w:r>
                  <w:r w:rsidRPr="00CD1CDD">
                    <w:rPr>
                      <w:rFonts w:ascii="Times New Roman" w:hAnsi="Times New Roman"/>
                      <w:lang w:val="mn-MN"/>
                    </w:rPr>
                    <w:t xml:space="preserve"> </w:t>
                  </w:r>
                  <w:r w:rsidRPr="000770E3">
                    <w:rPr>
                      <w:rFonts w:ascii="Times New Roman" w:hAnsi="Times New Roman"/>
                      <w:lang w:val="mn-MN"/>
                    </w:rPr>
                    <w:t>технологии</w:t>
                  </w:r>
                </w:p>
              </w:txbxContent>
            </v:textbox>
          </v:roundrect>
        </w:pict>
      </w:r>
      <w:r>
        <w:rPr>
          <w:noProof/>
          <w:lang w:val="ru-RU" w:eastAsia="ru-RU"/>
        </w:rPr>
        <w:pict>
          <v:roundrect id="_x0000_s1044" style="position:absolute;left:0;text-align:left;margin-left:198.55pt;margin-top:141pt;width:285pt;height:20.25pt;rotation:270;z-index:251663360" arcsize="10923f" fillcolor="#c2d69b" strokecolor="#c2d69b" strokeweight="1pt">
            <v:fill color2="#eaf1dd" angle="-45" focus="-50%" type="gradient"/>
            <v:shadow on="t" type="perspective" color="#4e6128" opacity=".5" offset="1pt" offset2="-3pt"/>
            <o:extrusion v:ext="view" backdepth="1in" type="perspective"/>
            <v:textbox style="layout-flow:vertical;mso-layout-flow-alt:bottom-to-top;mso-next-textbox:#_x0000_s1044">
              <w:txbxContent>
                <w:p w:rsidR="00281855" w:rsidRPr="00E030AD" w:rsidRDefault="00281855" w:rsidP="000770E3">
                  <w:pPr>
                    <w:jc w:val="both"/>
                    <w:rPr>
                      <w:rFonts w:ascii="Times New Roman" w:hAnsi="Times New Roman"/>
                      <w:lang w:val="ru-RU"/>
                    </w:rPr>
                  </w:pPr>
                  <w:r w:rsidRPr="00CD1CDD">
                    <w:rPr>
                      <w:rFonts w:ascii="Times New Roman" w:hAnsi="Times New Roman"/>
                      <w:lang w:val="mn-MN"/>
                    </w:rPr>
                    <w:t>Библиотека в Институте  философии и социологии</w:t>
                  </w:r>
                </w:p>
              </w:txbxContent>
            </v:textbox>
          </v:roundrect>
        </w:pict>
      </w:r>
      <w:r>
        <w:rPr>
          <w:noProof/>
          <w:lang w:val="ru-RU" w:eastAsia="ru-RU"/>
        </w:rPr>
        <w:pict>
          <v:roundrect id="_x0000_s1045" style="position:absolute;left:0;text-align:left;margin-left:86.8pt;margin-top:141pt;width:285pt;height:20.25pt;rotation:270;z-index:251658240" arcsize="10923f" fillcolor="#c2d69b" strokecolor="#c2d69b" strokeweight="1pt">
            <v:fill color2="#eaf1dd" angle="-45" focus="-50%" type="gradient"/>
            <v:shadow on="t" type="perspective" color="#4e6128" opacity=".5" offset="1pt" offset2="-3pt"/>
            <o:extrusion v:ext="view" backdepth="1in" type="perspective"/>
            <v:textbox style="layout-flow:vertical;mso-layout-flow-alt:bottom-to-top;mso-next-textbox:#_x0000_s1045">
              <w:txbxContent>
                <w:p w:rsidR="00281855" w:rsidRPr="00CD1CDD" w:rsidRDefault="00281855" w:rsidP="002B5BAD">
                  <w:pPr>
                    <w:jc w:val="center"/>
                    <w:rPr>
                      <w:rFonts w:ascii="Times New Roman" w:hAnsi="Times New Roman"/>
                      <w:lang w:val="mn-MN"/>
                    </w:rPr>
                  </w:pPr>
                  <w:r w:rsidRPr="00CD1CDD">
                    <w:rPr>
                      <w:rFonts w:ascii="Times New Roman" w:hAnsi="Times New Roman"/>
                      <w:lang w:val="mn-MN"/>
                    </w:rPr>
                    <w:t>Библиотека в Институте международного отношениия</w:t>
                  </w:r>
                </w:p>
              </w:txbxContent>
            </v:textbox>
          </v:roundrect>
        </w:pict>
      </w:r>
      <w:r>
        <w:rPr>
          <w:noProof/>
          <w:lang w:val="ru-RU" w:eastAsia="ru-RU"/>
        </w:rPr>
        <w:pict>
          <v:roundrect id="_x0000_s1046" style="position:absolute;left:0;text-align:left;margin-left:280.3pt;margin-top:141pt;width:285pt;height:20.25pt;rotation:270;z-index:251659264" arcsize="10923f" fillcolor="#c2d69b" strokecolor="#c2d69b" strokeweight="1pt">
            <v:fill color2="#eaf1dd" angle="-45" focus="-50%" type="gradient"/>
            <v:shadow on="t" type="perspective" color="#4e6128" opacity=".5" offset="1pt" offset2="-3pt"/>
            <o:extrusion v:ext="view" backdepth="1in" type="perspective"/>
            <v:textbox style="layout-flow:vertical;mso-layout-flow-alt:bottom-to-top;mso-next-textbox:#_x0000_s1046">
              <w:txbxContent>
                <w:p w:rsidR="00281855" w:rsidRPr="00CD1CDD" w:rsidRDefault="00281855" w:rsidP="000770E3">
                  <w:pPr>
                    <w:jc w:val="both"/>
                    <w:rPr>
                      <w:rFonts w:ascii="Times New Roman" w:hAnsi="Times New Roman"/>
                      <w:lang w:val="mn-MN"/>
                    </w:rPr>
                  </w:pPr>
                  <w:r w:rsidRPr="00CD1CDD">
                    <w:rPr>
                      <w:rFonts w:ascii="Times New Roman" w:hAnsi="Times New Roman"/>
                      <w:lang w:val="mn-MN"/>
                    </w:rPr>
                    <w:t>Центр по исследованию астрономии и геофизики</w:t>
                  </w:r>
                </w:p>
              </w:txbxContent>
            </v:textbox>
          </v:roundrect>
        </w:pict>
      </w:r>
      <w:r>
        <w:rPr>
          <w:noProof/>
          <w:lang w:val="ru-RU" w:eastAsia="ru-RU"/>
        </w:rPr>
        <w:pict>
          <v:roundrect id="_x0000_s1047" style="position:absolute;left:0;text-align:left;margin-left:116.05pt;margin-top:141pt;width:285pt;height:20.25pt;rotation:270;z-index:251660288" arcsize="10923f" fillcolor="#c2d69b" strokecolor="#c2d69b" strokeweight="1pt">
            <v:fill color2="#eaf1dd" angle="-45" focus="-50%" type="gradient"/>
            <v:shadow on="t" type="perspective" color="#4e6128" opacity=".5" offset="1pt" offset2="-3pt"/>
            <o:extrusion v:ext="view" backdepth="1in" type="perspective"/>
            <v:textbox style="layout-flow:vertical;mso-layout-flow-alt:bottom-to-top;mso-next-textbox:#_x0000_s1047">
              <w:txbxContent>
                <w:p w:rsidR="00281855" w:rsidRPr="00CD1CDD" w:rsidRDefault="00281855" w:rsidP="000770E3">
                  <w:pPr>
                    <w:jc w:val="both"/>
                    <w:rPr>
                      <w:rFonts w:ascii="Times New Roman" w:hAnsi="Times New Roman"/>
                    </w:rPr>
                  </w:pPr>
                  <w:r w:rsidRPr="00CD1CDD">
                    <w:rPr>
                      <w:rFonts w:ascii="Times New Roman" w:hAnsi="Times New Roman"/>
                      <w:lang w:val="mn-MN"/>
                    </w:rPr>
                    <w:t>Библиотека в Институте  национального развития</w:t>
                  </w:r>
                </w:p>
              </w:txbxContent>
            </v:textbox>
          </v:roundrect>
        </w:pict>
      </w:r>
    </w:p>
    <w:p w:rsidR="00281855" w:rsidRDefault="00281855" w:rsidP="0077424E">
      <w:pPr>
        <w:ind w:firstLine="720"/>
        <w:contextualSpacing/>
        <w:jc w:val="both"/>
        <w:rPr>
          <w:rFonts w:ascii="Times New Roman" w:hAnsi="Times New Roman"/>
          <w:highlight w:val="yellow"/>
          <w:lang w:val="mn-MN"/>
        </w:rPr>
      </w:pPr>
    </w:p>
    <w:p w:rsidR="00281855" w:rsidRDefault="00281855" w:rsidP="0077424E">
      <w:pPr>
        <w:ind w:firstLine="720"/>
        <w:contextualSpacing/>
        <w:jc w:val="both"/>
        <w:rPr>
          <w:rFonts w:ascii="Times New Roman" w:hAnsi="Times New Roman"/>
          <w:highlight w:val="yellow"/>
          <w:lang w:val="mn-MN"/>
        </w:rPr>
      </w:pPr>
    </w:p>
    <w:p w:rsidR="00281855" w:rsidRDefault="00281855" w:rsidP="0077424E">
      <w:pPr>
        <w:ind w:firstLine="720"/>
        <w:contextualSpacing/>
        <w:jc w:val="both"/>
        <w:rPr>
          <w:rFonts w:ascii="Times New Roman" w:hAnsi="Times New Roman"/>
          <w:highlight w:val="yellow"/>
          <w:lang w:val="mn-MN"/>
        </w:rPr>
      </w:pPr>
    </w:p>
    <w:p w:rsidR="00281855" w:rsidRDefault="00281855" w:rsidP="0077424E">
      <w:pPr>
        <w:ind w:firstLine="720"/>
        <w:contextualSpacing/>
        <w:jc w:val="both"/>
        <w:rPr>
          <w:rFonts w:ascii="Times New Roman" w:hAnsi="Times New Roman"/>
          <w:highlight w:val="yellow"/>
          <w:lang w:val="mn-MN"/>
        </w:rPr>
      </w:pPr>
    </w:p>
    <w:p w:rsidR="00281855" w:rsidRDefault="00281855" w:rsidP="0077424E">
      <w:pPr>
        <w:ind w:firstLine="720"/>
        <w:contextualSpacing/>
        <w:jc w:val="both"/>
        <w:rPr>
          <w:rFonts w:ascii="Times New Roman" w:hAnsi="Times New Roman"/>
          <w:highlight w:val="yellow"/>
          <w:lang w:val="mn-MN"/>
        </w:rPr>
      </w:pPr>
    </w:p>
    <w:p w:rsidR="00281855" w:rsidRDefault="00281855" w:rsidP="0077424E">
      <w:pPr>
        <w:ind w:firstLine="720"/>
        <w:contextualSpacing/>
        <w:jc w:val="both"/>
        <w:rPr>
          <w:rFonts w:ascii="Times New Roman" w:hAnsi="Times New Roman"/>
          <w:highlight w:val="yellow"/>
          <w:lang w:val="mn-MN"/>
        </w:rPr>
      </w:pPr>
      <w:r>
        <w:rPr>
          <w:noProof/>
          <w:lang w:val="ru-RU" w:eastAsia="ru-RU"/>
        </w:rPr>
        <w:pict>
          <v:roundrect id="_x0000_s1048" style="position:absolute;left:0;text-align:left;margin-left:439.65pt;margin-top:.9pt;width:66.75pt;height:68.25pt;rotation:270;z-index:251668480" arcsize="10923f" fillcolor="#c2d69b" strokecolor="#c2d69b" strokeweight="1pt">
            <v:fill color2="#eaf1dd" angle="-45" focus="-50%" type="gradient"/>
            <v:shadow on="t" type="perspective" color="#4e6128" opacity=".5" offset="1pt" offset2="-3pt"/>
            <o:extrusion v:ext="view" backdepth="1in" type="perspective"/>
            <v:textbox style="mso-next-textbox:#_x0000_s1048">
              <w:txbxContent>
                <w:p w:rsidR="00281855" w:rsidRPr="00CD1CDD" w:rsidRDefault="00281855" w:rsidP="00CD1CDD">
                  <w:pPr>
                    <w:rPr>
                      <w:rFonts w:ascii="Times New Roman" w:hAnsi="Times New Roman"/>
                    </w:rPr>
                  </w:pPr>
                  <w:r w:rsidRPr="00CD1CDD">
                    <w:rPr>
                      <w:rFonts w:ascii="Times New Roman" w:hAnsi="Times New Roman"/>
                      <w:lang w:val="mn-MN"/>
                    </w:rPr>
                    <w:t>Читальный зал для академиков</w:t>
                  </w:r>
                </w:p>
              </w:txbxContent>
            </v:textbox>
          </v:roundrect>
        </w:pict>
      </w:r>
    </w:p>
    <w:p w:rsidR="00281855" w:rsidRDefault="00281855" w:rsidP="0077424E">
      <w:pPr>
        <w:ind w:firstLine="720"/>
        <w:contextualSpacing/>
        <w:jc w:val="both"/>
        <w:rPr>
          <w:rFonts w:ascii="Times New Roman" w:hAnsi="Times New Roman"/>
          <w:highlight w:val="yellow"/>
          <w:lang w:val="mn-MN"/>
        </w:rPr>
      </w:pPr>
    </w:p>
    <w:p w:rsidR="00281855" w:rsidRDefault="00281855" w:rsidP="0077424E">
      <w:pPr>
        <w:ind w:firstLine="720"/>
        <w:contextualSpacing/>
        <w:jc w:val="both"/>
        <w:rPr>
          <w:rFonts w:ascii="Times New Roman" w:hAnsi="Times New Roman"/>
          <w:highlight w:val="yellow"/>
          <w:lang w:val="mn-MN"/>
        </w:rPr>
      </w:pPr>
    </w:p>
    <w:p w:rsidR="00281855" w:rsidRPr="003F59AC" w:rsidRDefault="00281855" w:rsidP="0077424E">
      <w:pPr>
        <w:ind w:firstLine="720"/>
        <w:contextualSpacing/>
        <w:jc w:val="both"/>
        <w:rPr>
          <w:rFonts w:ascii="Times New Roman" w:hAnsi="Times New Roman"/>
          <w:highlight w:val="yellow"/>
          <w:lang w:val="mn-MN"/>
        </w:rPr>
      </w:pPr>
    </w:p>
    <w:p w:rsidR="00281855" w:rsidRPr="00E030AD" w:rsidRDefault="00281855" w:rsidP="0077424E">
      <w:pPr>
        <w:ind w:firstLine="720"/>
        <w:contextualSpacing/>
        <w:jc w:val="both"/>
        <w:rPr>
          <w:rFonts w:ascii="Times New Roman" w:hAnsi="Times New Roman"/>
          <w:highlight w:val="yellow"/>
          <w:lang w:val="ru-RU"/>
        </w:rPr>
      </w:pPr>
    </w:p>
    <w:p w:rsidR="00281855" w:rsidRPr="00E030AD" w:rsidRDefault="00281855" w:rsidP="0077424E">
      <w:pPr>
        <w:ind w:firstLine="720"/>
        <w:contextualSpacing/>
        <w:jc w:val="both"/>
        <w:rPr>
          <w:rFonts w:ascii="Times New Roman" w:hAnsi="Times New Roman"/>
          <w:highlight w:val="yellow"/>
          <w:lang w:val="ru-RU"/>
        </w:rPr>
      </w:pPr>
      <w:r>
        <w:rPr>
          <w:noProof/>
          <w:lang w:val="ru-RU" w:eastAsia="ru-RU"/>
        </w:rPr>
        <w:pict>
          <v:roundrect id="_x0000_s1049" style="position:absolute;left:0;text-align:left;margin-left:435.9pt;margin-top:10.65pt;width:84pt;height:78pt;rotation:270;z-index:251669504" arcsize="10923f" fillcolor="#c2d69b" strokecolor="#c2d69b" strokeweight="1pt">
            <v:fill color2="#eaf1dd" angle="-45" focus="-50%" type="gradient"/>
            <v:shadow on="t" type="perspective" color="#4e6128" opacity=".5" offset="1pt" offset2="-3pt"/>
            <o:extrusion v:ext="view" backdepth="1in" type="perspective"/>
            <v:textbox style="mso-next-textbox:#_x0000_s1049">
              <w:txbxContent>
                <w:p w:rsidR="00281855" w:rsidRPr="00CD1CDD" w:rsidRDefault="00281855" w:rsidP="008F3921">
                  <w:pPr>
                    <w:jc w:val="center"/>
                    <w:rPr>
                      <w:rFonts w:ascii="Times New Roman" w:hAnsi="Times New Roman"/>
                      <w:lang w:val="mn-MN"/>
                    </w:rPr>
                  </w:pPr>
                  <w:r w:rsidRPr="00CD1CDD">
                    <w:rPr>
                      <w:rFonts w:ascii="Times New Roman" w:hAnsi="Times New Roman"/>
                      <w:lang w:val="mn-MN"/>
                    </w:rPr>
                    <w:t>Зал электронной информации</w:t>
                  </w:r>
                </w:p>
              </w:txbxContent>
            </v:textbox>
          </v:roundrect>
        </w:pict>
      </w:r>
    </w:p>
    <w:p w:rsidR="00281855" w:rsidRPr="00E030AD" w:rsidRDefault="00281855" w:rsidP="0077424E">
      <w:pPr>
        <w:ind w:firstLine="720"/>
        <w:contextualSpacing/>
        <w:jc w:val="both"/>
        <w:rPr>
          <w:rFonts w:ascii="Times New Roman" w:hAnsi="Times New Roman"/>
          <w:highlight w:val="yellow"/>
          <w:lang w:val="ru-RU"/>
        </w:rPr>
      </w:pPr>
    </w:p>
    <w:p w:rsidR="00281855" w:rsidRPr="00E030AD" w:rsidRDefault="00281855" w:rsidP="0077424E">
      <w:pPr>
        <w:ind w:firstLine="720"/>
        <w:contextualSpacing/>
        <w:jc w:val="both"/>
        <w:rPr>
          <w:rFonts w:ascii="Times New Roman" w:hAnsi="Times New Roman"/>
          <w:highlight w:val="yellow"/>
          <w:lang w:val="ru-RU"/>
        </w:rPr>
      </w:pPr>
    </w:p>
    <w:p w:rsidR="00281855" w:rsidRDefault="00281855" w:rsidP="0077424E">
      <w:pPr>
        <w:ind w:firstLine="720"/>
        <w:contextualSpacing/>
        <w:jc w:val="both"/>
        <w:rPr>
          <w:rFonts w:ascii="Times New Roman" w:hAnsi="Times New Roman"/>
          <w:highlight w:val="yellow"/>
          <w:lang w:val="mn-MN"/>
        </w:rPr>
      </w:pPr>
    </w:p>
    <w:p w:rsidR="00281855" w:rsidRDefault="00281855" w:rsidP="0077424E">
      <w:pPr>
        <w:ind w:firstLine="720"/>
        <w:contextualSpacing/>
        <w:jc w:val="both"/>
        <w:rPr>
          <w:rFonts w:ascii="Times New Roman" w:hAnsi="Times New Roman"/>
          <w:highlight w:val="yellow"/>
          <w:lang w:val="mn-MN"/>
        </w:rPr>
      </w:pPr>
    </w:p>
    <w:p w:rsidR="00281855" w:rsidRDefault="00281855" w:rsidP="0077424E">
      <w:pPr>
        <w:ind w:firstLine="720"/>
        <w:contextualSpacing/>
        <w:jc w:val="both"/>
        <w:rPr>
          <w:rFonts w:ascii="Times New Roman" w:hAnsi="Times New Roman"/>
          <w:highlight w:val="yellow"/>
          <w:lang w:val="mn-MN"/>
        </w:rPr>
      </w:pPr>
    </w:p>
    <w:p w:rsidR="00281855" w:rsidRDefault="00281855" w:rsidP="0077424E">
      <w:pPr>
        <w:ind w:firstLine="720"/>
        <w:contextualSpacing/>
        <w:jc w:val="both"/>
        <w:rPr>
          <w:rFonts w:ascii="Times New Roman" w:hAnsi="Times New Roman"/>
          <w:highlight w:val="yellow"/>
          <w:lang w:val="mn-MN"/>
        </w:rPr>
      </w:pPr>
    </w:p>
    <w:p w:rsidR="00281855" w:rsidRDefault="00281855" w:rsidP="0077424E">
      <w:pPr>
        <w:ind w:firstLine="720"/>
        <w:contextualSpacing/>
        <w:jc w:val="both"/>
        <w:rPr>
          <w:rFonts w:ascii="Times New Roman" w:hAnsi="Times New Roman"/>
          <w:highlight w:val="yellow"/>
          <w:lang w:val="mn-MN"/>
        </w:rPr>
      </w:pPr>
    </w:p>
    <w:p w:rsidR="00281855" w:rsidRDefault="00281855" w:rsidP="0077424E">
      <w:pPr>
        <w:ind w:firstLine="720"/>
        <w:contextualSpacing/>
        <w:jc w:val="both"/>
        <w:rPr>
          <w:rFonts w:ascii="Times New Roman" w:hAnsi="Times New Roman"/>
          <w:highlight w:val="yellow"/>
          <w:lang w:val="mn-MN"/>
        </w:rPr>
      </w:pPr>
    </w:p>
    <w:p w:rsidR="00281855" w:rsidRDefault="00281855" w:rsidP="00801A80">
      <w:pPr>
        <w:jc w:val="both"/>
        <w:rPr>
          <w:rFonts w:ascii="Times New Roman" w:hAnsi="Times New Roman"/>
          <w:sz w:val="24"/>
          <w:szCs w:val="24"/>
          <w:highlight w:val="yellow"/>
          <w:lang w:val="mn-MN"/>
        </w:rPr>
      </w:pPr>
    </w:p>
    <w:p w:rsidR="00281855" w:rsidRPr="004E1410" w:rsidRDefault="00281855" w:rsidP="00C25DFC">
      <w:pPr>
        <w:ind w:firstLine="720"/>
        <w:jc w:val="both"/>
        <w:rPr>
          <w:rFonts w:ascii="Times New Roman" w:hAnsi="Times New Roman"/>
          <w:sz w:val="24"/>
          <w:szCs w:val="24"/>
          <w:lang w:val="mn-MN"/>
        </w:rPr>
      </w:pPr>
      <w:r>
        <w:rPr>
          <w:rFonts w:ascii="Times New Roman" w:hAnsi="Times New Roman"/>
          <w:sz w:val="24"/>
          <w:szCs w:val="24"/>
          <w:lang w:val="mn-MN"/>
        </w:rPr>
        <w:t>В нашей библиотеке и биб</w:t>
      </w:r>
      <w:r w:rsidRPr="00801A80">
        <w:rPr>
          <w:rFonts w:ascii="Times New Roman" w:hAnsi="Times New Roman"/>
          <w:sz w:val="24"/>
          <w:szCs w:val="24"/>
          <w:lang w:val="mn-MN"/>
        </w:rPr>
        <w:t>л</w:t>
      </w:r>
      <w:r>
        <w:rPr>
          <w:rFonts w:ascii="Times New Roman" w:hAnsi="Times New Roman"/>
          <w:sz w:val="24"/>
          <w:szCs w:val="24"/>
          <w:lang w:val="mn-MN"/>
        </w:rPr>
        <w:t>и</w:t>
      </w:r>
      <w:r w:rsidRPr="00801A80">
        <w:rPr>
          <w:rFonts w:ascii="Times New Roman" w:hAnsi="Times New Roman"/>
          <w:sz w:val="24"/>
          <w:szCs w:val="24"/>
          <w:lang w:val="mn-MN"/>
        </w:rPr>
        <w:t xml:space="preserve">отеках институтов и центра </w:t>
      </w:r>
      <w:r w:rsidRPr="004E1410">
        <w:rPr>
          <w:rFonts w:ascii="Times New Roman" w:hAnsi="Times New Roman"/>
          <w:sz w:val="24"/>
          <w:szCs w:val="24"/>
          <w:lang w:val="mn-MN"/>
        </w:rPr>
        <w:t xml:space="preserve">начинает внедрятся международное открытое программное обеспечение “Коха” </w:t>
      </w:r>
      <w:r>
        <w:rPr>
          <w:rFonts w:ascii="Times New Roman" w:hAnsi="Times New Roman"/>
          <w:sz w:val="24"/>
          <w:szCs w:val="24"/>
          <w:lang w:val="mn-MN"/>
        </w:rPr>
        <w:t xml:space="preserve">с </w:t>
      </w:r>
      <w:r w:rsidRPr="004E1410">
        <w:rPr>
          <w:rFonts w:ascii="Times New Roman" w:hAnsi="Times New Roman"/>
          <w:sz w:val="24"/>
          <w:szCs w:val="24"/>
          <w:lang w:val="mn-MN"/>
        </w:rPr>
        <w:t xml:space="preserve">2013 года. Намечаем включить книжный фонд в институтах и центра в эту программу в целом </w:t>
      </w:r>
      <w:r>
        <w:rPr>
          <w:rFonts w:ascii="Times New Roman" w:hAnsi="Times New Roman"/>
          <w:sz w:val="24"/>
          <w:szCs w:val="24"/>
          <w:lang w:val="mn-MN"/>
        </w:rPr>
        <w:t>в 2013 и начинать обслуживание п</w:t>
      </w:r>
      <w:r w:rsidRPr="004E1410">
        <w:rPr>
          <w:rFonts w:ascii="Times New Roman" w:hAnsi="Times New Roman"/>
          <w:sz w:val="24"/>
          <w:szCs w:val="24"/>
          <w:lang w:val="mn-MN"/>
        </w:rPr>
        <w:t xml:space="preserve">о этой программе в 2014 году. </w:t>
      </w:r>
    </w:p>
    <w:p w:rsidR="00281855" w:rsidRDefault="00281855" w:rsidP="004E1410">
      <w:pPr>
        <w:contextualSpacing/>
        <w:jc w:val="both"/>
        <w:rPr>
          <w:rFonts w:ascii="Times New Roman" w:hAnsi="Times New Roman"/>
          <w:b/>
          <w:i/>
          <w:sz w:val="24"/>
          <w:szCs w:val="24"/>
          <w:lang w:val="mn-MN"/>
        </w:rPr>
      </w:pPr>
      <w:r w:rsidRPr="004E1410">
        <w:rPr>
          <w:rFonts w:ascii="Times New Roman" w:hAnsi="Times New Roman"/>
          <w:b/>
          <w:i/>
          <w:sz w:val="24"/>
          <w:szCs w:val="24"/>
          <w:lang w:val="mn-MN"/>
        </w:rPr>
        <w:t>Сотрудничество</w:t>
      </w:r>
    </w:p>
    <w:p w:rsidR="00281855" w:rsidRPr="004E1410" w:rsidRDefault="00281855" w:rsidP="004E1410">
      <w:pPr>
        <w:ind w:firstLine="720"/>
        <w:contextualSpacing/>
        <w:jc w:val="both"/>
        <w:rPr>
          <w:rFonts w:ascii="Times New Roman" w:hAnsi="Times New Roman"/>
          <w:b/>
          <w:i/>
          <w:sz w:val="24"/>
          <w:szCs w:val="24"/>
          <w:lang w:val="mn-MN"/>
        </w:rPr>
      </w:pPr>
      <w:r w:rsidRPr="005939A7">
        <w:rPr>
          <w:rFonts w:ascii="Times New Roman" w:hAnsi="Times New Roman"/>
          <w:lang w:val="mn-MN"/>
        </w:rPr>
        <w:t>Наша б</w:t>
      </w:r>
      <w:r>
        <w:rPr>
          <w:rFonts w:ascii="Times New Roman" w:hAnsi="Times New Roman"/>
          <w:lang w:val="mn-MN"/>
        </w:rPr>
        <w:t>иблиотека сотрудничает с ГПНТБ</w:t>
      </w:r>
      <w:r w:rsidRPr="00E030AD">
        <w:rPr>
          <w:rFonts w:ascii="Times New Roman" w:hAnsi="Times New Roman"/>
          <w:lang w:val="ru-RU"/>
        </w:rPr>
        <w:t xml:space="preserve"> </w:t>
      </w:r>
      <w:r w:rsidRPr="005939A7">
        <w:rPr>
          <w:rFonts w:ascii="Times New Roman" w:hAnsi="Times New Roman"/>
          <w:lang w:val="mn-MN"/>
        </w:rPr>
        <w:t>Сибирского отделения РАН</w:t>
      </w:r>
      <w:r w:rsidRPr="00E030A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mn-MN"/>
        </w:rPr>
        <w:t>и центральной научной библиотекой Бурятии</w:t>
      </w:r>
      <w:r w:rsidRPr="005939A7">
        <w:rPr>
          <w:rFonts w:ascii="Times New Roman" w:hAnsi="Times New Roman"/>
          <w:lang w:val="mn-MN"/>
        </w:rPr>
        <w:t xml:space="preserve"> в Российской Федерации,</w:t>
      </w:r>
      <w:r>
        <w:rPr>
          <w:rFonts w:ascii="Times New Roman" w:hAnsi="Times New Roman"/>
          <w:lang w:val="mn-MN"/>
        </w:rPr>
        <w:t xml:space="preserve"> библиотекой в Национальном культурном доме в КНР, библиотекой университета Токоху в Японии и национальным музеем истории.</w:t>
      </w:r>
    </w:p>
    <w:p w:rsidR="00281855" w:rsidRDefault="00281855" w:rsidP="00E0123C">
      <w:pPr>
        <w:ind w:firstLine="720"/>
        <w:contextualSpacing/>
        <w:jc w:val="both"/>
        <w:rPr>
          <w:rFonts w:ascii="Times New Roman" w:hAnsi="Times New Roman"/>
          <w:highlight w:val="yellow"/>
          <w:lang w:val="mn-MN"/>
        </w:rPr>
      </w:pPr>
      <w:r w:rsidRPr="00E0123C">
        <w:rPr>
          <w:rFonts w:ascii="Times New Roman" w:hAnsi="Times New Roman"/>
          <w:lang w:val="mn-MN"/>
        </w:rPr>
        <w:t>Из них мы сотрудничаем в широки</w:t>
      </w:r>
      <w:r>
        <w:rPr>
          <w:rFonts w:ascii="Times New Roman" w:hAnsi="Times New Roman"/>
          <w:lang w:val="mn-MN"/>
        </w:rPr>
        <w:t>х</w:t>
      </w:r>
      <w:r w:rsidRPr="00E0123C">
        <w:rPr>
          <w:rFonts w:ascii="Times New Roman" w:hAnsi="Times New Roman"/>
          <w:lang w:val="mn-MN"/>
        </w:rPr>
        <w:t xml:space="preserve"> масштабах с </w:t>
      </w:r>
      <w:r w:rsidRPr="005939A7">
        <w:rPr>
          <w:rFonts w:ascii="Times New Roman" w:hAnsi="Times New Roman"/>
          <w:lang w:val="mn-MN"/>
        </w:rPr>
        <w:t>ГПНТБ Сибирского отделения РАН</w:t>
      </w:r>
      <w:r>
        <w:rPr>
          <w:rFonts w:ascii="Times New Roman" w:hAnsi="Times New Roman"/>
          <w:lang w:val="mn-MN"/>
        </w:rPr>
        <w:t xml:space="preserve">. Мы работаем с ГПНТБ с 2012 года, заключив договоры и начинаем реализовать совместный проект </w:t>
      </w:r>
      <w:r w:rsidRPr="00E030AD">
        <w:rPr>
          <w:rFonts w:ascii="Times New Roman" w:hAnsi="Times New Roman"/>
          <w:lang w:val="ru-RU"/>
        </w:rPr>
        <w:t>“</w:t>
      </w:r>
      <w:r w:rsidRPr="00FD4076">
        <w:rPr>
          <w:rFonts w:ascii="Times New Roman" w:hAnsi="Times New Roman"/>
        </w:rPr>
        <w:t>MO</w:t>
      </w:r>
      <w:r w:rsidRPr="00E030AD">
        <w:rPr>
          <w:rFonts w:ascii="Times New Roman" w:hAnsi="Times New Roman"/>
          <w:lang w:val="ru-RU"/>
        </w:rPr>
        <w:t>_</w:t>
      </w:r>
      <w:r w:rsidRPr="00FD4076">
        <w:rPr>
          <w:rFonts w:ascii="Times New Roman" w:hAnsi="Times New Roman"/>
        </w:rPr>
        <w:t>RUS</w:t>
      </w:r>
      <w:r w:rsidRPr="00E030AD">
        <w:rPr>
          <w:rFonts w:ascii="Times New Roman" w:hAnsi="Times New Roman"/>
          <w:lang w:val="ru-RU"/>
        </w:rPr>
        <w:t xml:space="preserve"> </w:t>
      </w:r>
      <w:r w:rsidRPr="00FD4076">
        <w:rPr>
          <w:rFonts w:ascii="Times New Roman" w:hAnsi="Times New Roman"/>
        </w:rPr>
        <w:t>BIBLIO</w:t>
      </w:r>
      <w:r w:rsidRPr="00E030AD">
        <w:rPr>
          <w:rFonts w:ascii="Times New Roman" w:hAnsi="Times New Roman"/>
          <w:lang w:val="ru-RU"/>
        </w:rPr>
        <w:t>”</w:t>
      </w:r>
      <w:r>
        <w:rPr>
          <w:rFonts w:ascii="Times New Roman" w:hAnsi="Times New Roman"/>
          <w:lang w:val="mn-MN"/>
        </w:rPr>
        <w:t xml:space="preserve"> для обеспечения научных работ информацией. Мы не сомневаемся в успехе нашего сотрудничества.</w:t>
      </w:r>
    </w:p>
    <w:p w:rsidR="00281855" w:rsidRDefault="00281855" w:rsidP="0077424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281855" w:rsidRPr="002F781D" w:rsidRDefault="00281855" w:rsidP="0077424E">
      <w:pPr>
        <w:jc w:val="center"/>
        <w:rPr>
          <w:rFonts w:ascii="Times New Roman" w:hAnsi="Times New Roman"/>
        </w:rPr>
      </w:pPr>
      <w:r w:rsidRPr="00ED380B">
        <w:rPr>
          <w:rFonts w:ascii="Times New Roman" w:hAnsi="Times New Roman"/>
          <w:noProof/>
          <w:lang w:val="ru-RU" w:eastAsia="ru-RU"/>
        </w:rPr>
        <w:pict>
          <v:shape id="Picture 2" o:spid="_x0000_i1026" type="#_x0000_t75" alt="IMG_0746" style="width:174.75pt;height:129pt;visibility:visible">
            <v:imagedata r:id="rId11" o:title=""/>
          </v:shape>
        </w:pict>
      </w:r>
    </w:p>
    <w:p w:rsidR="00281855" w:rsidRPr="00E030AD" w:rsidRDefault="00281855" w:rsidP="0077424E">
      <w:pPr>
        <w:jc w:val="center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sz w:val="20"/>
          <w:szCs w:val="20"/>
          <w:lang w:val="mn-MN"/>
        </w:rPr>
        <w:t xml:space="preserve">С руководством ГПНТБ Сибирского отделения РАН в РФ </w:t>
      </w:r>
    </w:p>
    <w:p w:rsidR="00281855" w:rsidRPr="00E030AD" w:rsidRDefault="00281855" w:rsidP="0077424E">
      <w:pPr>
        <w:ind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mn-MN"/>
        </w:rPr>
        <w:t xml:space="preserve">А также, мы начали договориваться с НГОНБ </w:t>
      </w:r>
      <w:r w:rsidRPr="00E030AD">
        <w:rPr>
          <w:rFonts w:ascii="Times New Roman" w:hAnsi="Times New Roman"/>
          <w:lang w:val="ru-RU"/>
        </w:rPr>
        <w:t>(</w:t>
      </w:r>
      <w:r>
        <w:rPr>
          <w:rFonts w:ascii="Times New Roman" w:hAnsi="Times New Roman"/>
          <w:lang w:val="mn-MN"/>
        </w:rPr>
        <w:t>Новосибирской государственной областной научной библиотекой</w:t>
      </w:r>
      <w:r w:rsidRPr="00E030AD">
        <w:rPr>
          <w:rFonts w:ascii="Times New Roman" w:hAnsi="Times New Roman"/>
          <w:lang w:val="ru-RU"/>
        </w:rPr>
        <w:t xml:space="preserve">) </w:t>
      </w:r>
      <w:r>
        <w:rPr>
          <w:rFonts w:ascii="Times New Roman" w:hAnsi="Times New Roman"/>
          <w:lang w:val="mn-MN"/>
        </w:rPr>
        <w:t xml:space="preserve">о регистрации медицинских и религиозных книг на старой монгольской письменности и тибетском языке и их перевод в электронный вариант и дальнейшем сотрудничестве во время посещения этой библиотеки в апреле 2013 года. </w:t>
      </w:r>
    </w:p>
    <w:p w:rsidR="00281855" w:rsidRDefault="00281855" w:rsidP="0077424E">
      <w:pPr>
        <w:ind w:firstLine="720"/>
        <w:jc w:val="center"/>
        <w:rPr>
          <w:rFonts w:ascii="Times New Roman" w:hAnsi="Times New Roman"/>
        </w:rPr>
      </w:pPr>
      <w:r w:rsidRPr="00ED380B">
        <w:rPr>
          <w:rFonts w:ascii="Times New Roman" w:hAnsi="Times New Roman"/>
          <w:noProof/>
          <w:lang w:val="ru-RU" w:eastAsia="ru-RU"/>
        </w:rPr>
        <w:pict>
          <v:shape id="Picture 3" o:spid="_x0000_i1027" type="#_x0000_t75" alt="IMG_0677" style="width:187.5pt;height:141pt;visibility:visible">
            <v:imagedata r:id="rId12" o:title=""/>
          </v:shape>
        </w:pict>
      </w:r>
    </w:p>
    <w:p w:rsidR="00281855" w:rsidRDefault="00281855" w:rsidP="00303766">
      <w:pPr>
        <w:spacing w:after="0"/>
        <w:ind w:firstLine="720"/>
        <w:jc w:val="center"/>
        <w:rPr>
          <w:rFonts w:ascii="Times New Roman" w:hAnsi="Times New Roman"/>
          <w:i/>
          <w:sz w:val="20"/>
          <w:szCs w:val="20"/>
          <w:lang w:val="mn-MN"/>
        </w:rPr>
      </w:pPr>
      <w:r>
        <w:rPr>
          <w:rFonts w:ascii="Times New Roman" w:hAnsi="Times New Roman"/>
          <w:i/>
          <w:sz w:val="20"/>
          <w:szCs w:val="20"/>
          <w:lang w:val="mn-MN"/>
        </w:rPr>
        <w:t>Вместе с директором НГОНБ</w:t>
      </w:r>
      <w:r w:rsidRPr="00E030AD">
        <w:rPr>
          <w:rFonts w:ascii="Times New Roman" w:hAnsi="Times New Roman"/>
          <w:i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i/>
          <w:sz w:val="20"/>
          <w:szCs w:val="20"/>
          <w:lang w:val="mn-MN"/>
        </w:rPr>
        <w:t xml:space="preserve">С.А.Тарасовой </w:t>
      </w:r>
      <w:r w:rsidRPr="00303766">
        <w:rPr>
          <w:rFonts w:ascii="Times New Roman" w:hAnsi="Times New Roman"/>
          <w:i/>
          <w:sz w:val="20"/>
          <w:szCs w:val="20"/>
          <w:lang w:val="mn-MN"/>
        </w:rPr>
        <w:t xml:space="preserve">и </w:t>
      </w:r>
      <w:r>
        <w:rPr>
          <w:rFonts w:ascii="Times New Roman" w:hAnsi="Times New Roman"/>
          <w:i/>
          <w:sz w:val="20"/>
          <w:szCs w:val="20"/>
          <w:lang w:val="mn-MN"/>
        </w:rPr>
        <w:t xml:space="preserve">помощником директора </w:t>
      </w:r>
    </w:p>
    <w:p w:rsidR="00281855" w:rsidRDefault="00281855" w:rsidP="00303766">
      <w:pPr>
        <w:spacing w:after="0"/>
        <w:ind w:firstLine="720"/>
        <w:jc w:val="center"/>
        <w:rPr>
          <w:rFonts w:ascii="Times New Roman" w:hAnsi="Times New Roman"/>
          <w:i/>
          <w:sz w:val="20"/>
          <w:szCs w:val="20"/>
          <w:lang w:val="mn-MN"/>
        </w:rPr>
      </w:pPr>
      <w:r>
        <w:rPr>
          <w:rFonts w:ascii="Times New Roman" w:hAnsi="Times New Roman"/>
          <w:i/>
          <w:sz w:val="20"/>
          <w:szCs w:val="20"/>
          <w:lang w:val="mn-MN"/>
        </w:rPr>
        <w:t xml:space="preserve">по международным связам </w:t>
      </w:r>
      <w:r w:rsidRPr="00303766">
        <w:rPr>
          <w:rFonts w:ascii="Times New Roman" w:hAnsi="Times New Roman"/>
          <w:i/>
          <w:sz w:val="20"/>
          <w:szCs w:val="20"/>
          <w:lang w:val="mn-MN"/>
        </w:rPr>
        <w:t xml:space="preserve">ГПНТБ </w:t>
      </w:r>
      <w:r>
        <w:rPr>
          <w:rFonts w:ascii="Times New Roman" w:hAnsi="Times New Roman"/>
          <w:i/>
          <w:sz w:val="20"/>
          <w:szCs w:val="20"/>
          <w:lang w:val="ru-RU"/>
        </w:rPr>
        <w:t>С</w:t>
      </w:r>
      <w:r w:rsidRPr="00E030AD">
        <w:rPr>
          <w:rFonts w:ascii="Times New Roman" w:hAnsi="Times New Roman"/>
          <w:i/>
          <w:sz w:val="20"/>
          <w:szCs w:val="20"/>
          <w:lang w:val="ru-RU"/>
        </w:rPr>
        <w:t>.В</w:t>
      </w:r>
      <w:r>
        <w:rPr>
          <w:rFonts w:ascii="Times New Roman" w:hAnsi="Times New Roman"/>
          <w:i/>
          <w:sz w:val="20"/>
          <w:szCs w:val="20"/>
          <w:lang w:val="ru-RU"/>
        </w:rPr>
        <w:t xml:space="preserve"> </w:t>
      </w:r>
      <w:r w:rsidRPr="00E030AD">
        <w:rPr>
          <w:rFonts w:ascii="Times New Roman" w:hAnsi="Times New Roman"/>
          <w:i/>
          <w:sz w:val="20"/>
          <w:szCs w:val="20"/>
          <w:lang w:val="ru-RU"/>
        </w:rPr>
        <w:t>Зайц</w:t>
      </w:r>
      <w:r w:rsidRPr="00303766">
        <w:rPr>
          <w:rFonts w:ascii="Times New Roman" w:hAnsi="Times New Roman"/>
          <w:i/>
          <w:sz w:val="20"/>
          <w:szCs w:val="20"/>
          <w:lang w:val="mn-MN"/>
        </w:rPr>
        <w:t>евым</w:t>
      </w:r>
      <w:r w:rsidRPr="00E030AD">
        <w:rPr>
          <w:rFonts w:ascii="Times New Roman" w:hAnsi="Times New Roman"/>
          <w:i/>
          <w:sz w:val="20"/>
          <w:szCs w:val="20"/>
          <w:lang w:val="ru-RU"/>
        </w:rPr>
        <w:t xml:space="preserve"> </w:t>
      </w:r>
    </w:p>
    <w:p w:rsidR="00281855" w:rsidRPr="00303766" w:rsidRDefault="00281855" w:rsidP="00303766">
      <w:pPr>
        <w:spacing w:after="0"/>
        <w:ind w:firstLine="720"/>
        <w:jc w:val="center"/>
        <w:rPr>
          <w:rFonts w:ascii="Times New Roman" w:hAnsi="Times New Roman"/>
          <w:i/>
          <w:sz w:val="20"/>
          <w:szCs w:val="20"/>
          <w:lang w:val="mn-MN"/>
        </w:rPr>
      </w:pPr>
    </w:p>
    <w:p w:rsidR="00281855" w:rsidRPr="00E030AD" w:rsidRDefault="00281855" w:rsidP="00303766">
      <w:pPr>
        <w:spacing w:after="0"/>
        <w:ind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mn-MN"/>
        </w:rPr>
        <w:t xml:space="preserve">В родине мы сотрудничаем с Центральной Национальной библиотекой, бибилиотеками города Улаанбаатара, информационного центра научно-технологического фонда и государственных университетов.   </w:t>
      </w:r>
    </w:p>
    <w:p w:rsidR="00281855" w:rsidRDefault="00281855" w:rsidP="0077424E">
      <w:pPr>
        <w:jc w:val="both"/>
        <w:rPr>
          <w:rFonts w:ascii="Times New Roman" w:hAnsi="Times New Roman"/>
          <w:b/>
          <w:i/>
          <w:lang w:val="mn-MN"/>
        </w:rPr>
      </w:pPr>
    </w:p>
    <w:p w:rsidR="00281855" w:rsidRPr="00E030AD" w:rsidRDefault="00281855" w:rsidP="0077424E">
      <w:pPr>
        <w:jc w:val="both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mn-MN"/>
        </w:rPr>
        <w:t xml:space="preserve">Исследовательские работы </w:t>
      </w:r>
    </w:p>
    <w:p w:rsidR="00281855" w:rsidRDefault="00281855" w:rsidP="0077424E">
      <w:pPr>
        <w:jc w:val="both"/>
        <w:rPr>
          <w:rFonts w:ascii="Times New Roman" w:hAnsi="Times New Roman"/>
          <w:lang w:val="mn-MN"/>
        </w:rPr>
      </w:pPr>
      <w:r w:rsidRPr="00E030AD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mn-MN"/>
        </w:rPr>
        <w:t xml:space="preserve">Наши исследовательские работы направлены на поддержку исследователей и мы опубликовали книгу “Члены академики наук” в 2011 году, которая стала первой книгой в этой сфере. Книга состоит из краткой биографии членов академии наук Монголии и списков главных произведении академиков. Мы начали регистрацию научных книг, созданных в институтах и центрах Монгольской академии наук.   </w:t>
      </w:r>
    </w:p>
    <w:p w:rsidR="00281855" w:rsidRPr="002142B4" w:rsidRDefault="00281855" w:rsidP="0077424E">
      <w:pPr>
        <w:jc w:val="both"/>
        <w:rPr>
          <w:rFonts w:ascii="Times New Roman" w:hAnsi="Times New Roman"/>
          <w:b/>
          <w:i/>
          <w:lang w:val="mn-MN"/>
        </w:rPr>
      </w:pPr>
      <w:r w:rsidRPr="002142B4">
        <w:rPr>
          <w:rFonts w:ascii="Times New Roman" w:hAnsi="Times New Roman"/>
          <w:b/>
          <w:i/>
          <w:lang w:val="mn-MN"/>
        </w:rPr>
        <w:t xml:space="preserve">Наша перспектива </w:t>
      </w:r>
    </w:p>
    <w:p w:rsidR="00281855" w:rsidRDefault="00281855" w:rsidP="002142B4">
      <w:pPr>
        <w:ind w:firstLine="720"/>
        <w:jc w:val="both"/>
        <w:rPr>
          <w:rFonts w:ascii="Times New Roman" w:hAnsi="Times New Roman"/>
          <w:lang w:val="mn-MN"/>
        </w:rPr>
      </w:pPr>
      <w:r>
        <w:rPr>
          <w:rFonts w:ascii="Times New Roman" w:hAnsi="Times New Roman"/>
          <w:lang w:val="mn-MN"/>
        </w:rPr>
        <w:t>В дальнейшем мы намереваемся перестроиться в примерную э</w:t>
      </w:r>
      <w:r>
        <w:rPr>
          <w:rFonts w:ascii="Times New Roman" w:hAnsi="Times New Roman"/>
          <w:lang w:val="ru-RU"/>
        </w:rPr>
        <w:t>л</w:t>
      </w:r>
      <w:r>
        <w:rPr>
          <w:rFonts w:ascii="Times New Roman" w:hAnsi="Times New Roman"/>
          <w:lang w:val="mn-MN"/>
        </w:rPr>
        <w:t xml:space="preserve">ектронную бибилиотеку, оборудованную современной техникой информатической технологии и имеющую фонд с доминирующими научными материалами лидерующих направлений наук.  </w:t>
      </w:r>
    </w:p>
    <w:p w:rsidR="00281855" w:rsidRDefault="00281855" w:rsidP="00C44C75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lang w:val="mn-MN"/>
        </w:rPr>
      </w:pPr>
    </w:p>
    <w:p w:rsidR="00281855" w:rsidRDefault="00281855" w:rsidP="00C44C75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lang w:val="mn-MN"/>
        </w:rPr>
      </w:pPr>
    </w:p>
    <w:p w:rsidR="00281855" w:rsidRDefault="00281855" w:rsidP="00C44C75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lang w:val="mn-MN"/>
        </w:rPr>
      </w:pPr>
    </w:p>
    <w:p w:rsidR="00281855" w:rsidRDefault="00281855" w:rsidP="00C44C75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lang w:val="mn-MN"/>
        </w:rPr>
      </w:pPr>
    </w:p>
    <w:p w:rsidR="00281855" w:rsidRDefault="00281855" w:rsidP="00C44C75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lang w:val="mn-MN"/>
        </w:rPr>
      </w:pPr>
    </w:p>
    <w:p w:rsidR="00281855" w:rsidRPr="002142B4" w:rsidRDefault="00281855" w:rsidP="00C44C75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i/>
          <w:sz w:val="20"/>
          <w:szCs w:val="20"/>
          <w:lang w:val="mn-MN"/>
        </w:rPr>
      </w:pPr>
      <w:r>
        <w:rPr>
          <w:rFonts w:ascii="Times New Roman" w:hAnsi="Times New Roman"/>
          <w:i/>
          <w:sz w:val="20"/>
          <w:szCs w:val="20"/>
          <w:lang w:val="mn-MN"/>
        </w:rPr>
        <w:t>Биб</w:t>
      </w:r>
      <w:r w:rsidRPr="002142B4">
        <w:rPr>
          <w:rFonts w:ascii="Times New Roman" w:hAnsi="Times New Roman"/>
          <w:i/>
          <w:sz w:val="20"/>
          <w:szCs w:val="20"/>
          <w:lang w:val="mn-MN"/>
        </w:rPr>
        <w:t>лиография:</w:t>
      </w:r>
    </w:p>
    <w:p w:rsidR="00281855" w:rsidRPr="002142B4" w:rsidRDefault="00281855" w:rsidP="0077424E">
      <w:pPr>
        <w:autoSpaceDE w:val="0"/>
        <w:autoSpaceDN w:val="0"/>
        <w:adjustRightInd w:val="0"/>
        <w:ind w:firstLine="397"/>
        <w:jc w:val="both"/>
        <w:textAlignment w:val="center"/>
        <w:rPr>
          <w:rFonts w:ascii="Times New Roman" w:hAnsi="Times New Roman"/>
          <w:sz w:val="20"/>
          <w:szCs w:val="20"/>
          <w:lang w:val="mn-MN"/>
        </w:rPr>
      </w:pPr>
      <w:r w:rsidRPr="002142B4">
        <w:rPr>
          <w:rFonts w:ascii="Times New Roman" w:hAnsi="Times New Roman"/>
          <w:sz w:val="20"/>
          <w:szCs w:val="20"/>
          <w:lang w:val="mn-MN"/>
        </w:rPr>
        <w:t xml:space="preserve">1. </w:t>
      </w:r>
      <w:r w:rsidRPr="00E030AD">
        <w:rPr>
          <w:rFonts w:ascii="Times New Roman" w:hAnsi="Times New Roman"/>
          <w:sz w:val="20"/>
          <w:szCs w:val="20"/>
          <w:lang w:val="mn-MN"/>
        </w:rPr>
        <w:t>БНМАУ-ын шинжлэх ухааны академийн товч түүх.-УБ.,1980</w:t>
      </w:r>
      <w:r w:rsidRPr="002142B4">
        <w:rPr>
          <w:rFonts w:ascii="Times New Roman" w:hAnsi="Times New Roman"/>
          <w:sz w:val="20"/>
          <w:szCs w:val="20"/>
          <w:lang w:val="mn-MN"/>
        </w:rPr>
        <w:t>. т.</w:t>
      </w:r>
      <w:r w:rsidRPr="00E030AD">
        <w:rPr>
          <w:rFonts w:ascii="Times New Roman" w:hAnsi="Times New Roman"/>
          <w:sz w:val="20"/>
          <w:szCs w:val="20"/>
          <w:lang w:val="mn-MN"/>
        </w:rPr>
        <w:t xml:space="preserve"> 10</w:t>
      </w:r>
    </w:p>
    <w:p w:rsidR="00281855" w:rsidRPr="002142B4" w:rsidRDefault="00281855" w:rsidP="0077424E">
      <w:pPr>
        <w:autoSpaceDE w:val="0"/>
        <w:autoSpaceDN w:val="0"/>
        <w:adjustRightInd w:val="0"/>
        <w:ind w:firstLine="397"/>
        <w:jc w:val="both"/>
        <w:textAlignment w:val="center"/>
        <w:rPr>
          <w:rFonts w:ascii="Times New Roman" w:hAnsi="Times New Roman"/>
          <w:sz w:val="20"/>
          <w:szCs w:val="20"/>
          <w:lang w:val="mn-MN"/>
        </w:rPr>
      </w:pPr>
      <w:r w:rsidRPr="002142B4">
        <w:rPr>
          <w:rFonts w:ascii="Times New Roman" w:hAnsi="Times New Roman"/>
          <w:sz w:val="20"/>
          <w:szCs w:val="20"/>
          <w:lang w:val="mn-MN"/>
        </w:rPr>
        <w:t>2. Т.Намжим Монголын эрт ба эдүгээ.-УБ.,1996.-527хууд.</w:t>
      </w:r>
    </w:p>
    <w:p w:rsidR="00281855" w:rsidRPr="002142B4" w:rsidRDefault="00281855" w:rsidP="00C44C75">
      <w:pPr>
        <w:autoSpaceDE w:val="0"/>
        <w:autoSpaceDN w:val="0"/>
        <w:adjustRightInd w:val="0"/>
        <w:ind w:firstLine="397"/>
        <w:jc w:val="both"/>
        <w:textAlignment w:val="center"/>
        <w:rPr>
          <w:rFonts w:ascii="Times New Roman" w:hAnsi="Times New Roman"/>
          <w:sz w:val="20"/>
          <w:szCs w:val="20"/>
          <w:lang w:val="mn-MN"/>
        </w:rPr>
      </w:pPr>
      <w:r w:rsidRPr="002142B4">
        <w:rPr>
          <w:rFonts w:ascii="Times New Roman" w:hAnsi="Times New Roman"/>
          <w:sz w:val="20"/>
          <w:szCs w:val="20"/>
          <w:lang w:val="mn-MN"/>
        </w:rPr>
        <w:t xml:space="preserve">3. 2005-2008 оны эрдэм шинжилгээ, үйл ажиллагааны тайлан.-УБ.,2009.-203хууд. 1-р ном, т. 10 </w:t>
      </w:r>
    </w:p>
    <w:p w:rsidR="00281855" w:rsidRPr="002142B4" w:rsidRDefault="00281855" w:rsidP="00C44C75">
      <w:pPr>
        <w:autoSpaceDE w:val="0"/>
        <w:autoSpaceDN w:val="0"/>
        <w:adjustRightInd w:val="0"/>
        <w:ind w:firstLine="397"/>
        <w:jc w:val="both"/>
        <w:textAlignment w:val="center"/>
        <w:rPr>
          <w:rFonts w:ascii="Times New Roman" w:hAnsi="Times New Roman"/>
          <w:sz w:val="20"/>
          <w:szCs w:val="20"/>
          <w:lang w:val="mn-MN"/>
        </w:rPr>
      </w:pPr>
      <w:r w:rsidRPr="002142B4">
        <w:rPr>
          <w:rFonts w:ascii="Times New Roman" w:hAnsi="Times New Roman"/>
          <w:sz w:val="20"/>
          <w:szCs w:val="20"/>
          <w:lang w:val="mn-MN"/>
        </w:rPr>
        <w:t xml:space="preserve">4. 2005-2008 оны эрдэм шинжилгээ, үйл ажиллагааны тайлан.-УБ.,2009.-203хууд. 2-р ном, т.109-112 </w:t>
      </w:r>
    </w:p>
    <w:p w:rsidR="00281855" w:rsidRPr="002142B4" w:rsidRDefault="00281855" w:rsidP="00C44C75">
      <w:pPr>
        <w:autoSpaceDE w:val="0"/>
        <w:autoSpaceDN w:val="0"/>
        <w:adjustRightInd w:val="0"/>
        <w:ind w:firstLine="397"/>
        <w:jc w:val="both"/>
        <w:textAlignment w:val="center"/>
        <w:rPr>
          <w:rFonts w:ascii="Times New Roman" w:hAnsi="Times New Roman"/>
          <w:sz w:val="20"/>
          <w:szCs w:val="20"/>
          <w:lang w:val="mn-MN"/>
        </w:rPr>
      </w:pPr>
      <w:r w:rsidRPr="002142B4">
        <w:rPr>
          <w:rFonts w:ascii="Times New Roman" w:hAnsi="Times New Roman"/>
          <w:sz w:val="20"/>
          <w:szCs w:val="20"/>
          <w:lang w:val="mn-MN"/>
        </w:rPr>
        <w:t xml:space="preserve">5. 2005-2008 оны эрдэм шинжилгээ, үйл ажиллагааны тайлан.-УБ.,2009.-203хууд. 3-р ном, т.49 </w:t>
      </w:r>
    </w:p>
    <w:p w:rsidR="00281855" w:rsidRPr="002142B4" w:rsidRDefault="00281855" w:rsidP="0062483C">
      <w:pPr>
        <w:autoSpaceDE w:val="0"/>
        <w:autoSpaceDN w:val="0"/>
        <w:adjustRightInd w:val="0"/>
        <w:ind w:firstLine="397"/>
        <w:jc w:val="both"/>
        <w:textAlignment w:val="center"/>
        <w:rPr>
          <w:rFonts w:ascii="Times New Roman" w:hAnsi="Times New Roman"/>
          <w:sz w:val="20"/>
          <w:szCs w:val="20"/>
          <w:lang w:val="mn-MN"/>
        </w:rPr>
      </w:pPr>
      <w:r w:rsidRPr="002142B4">
        <w:rPr>
          <w:rFonts w:ascii="Times New Roman" w:hAnsi="Times New Roman"/>
          <w:sz w:val="20"/>
          <w:szCs w:val="20"/>
          <w:lang w:val="mn-MN"/>
        </w:rPr>
        <w:t xml:space="preserve">6. </w:t>
      </w:r>
      <w:r w:rsidRPr="00E030AD">
        <w:rPr>
          <w:rFonts w:ascii="Times New Roman" w:hAnsi="Times New Roman"/>
          <w:sz w:val="20"/>
          <w:szCs w:val="20"/>
          <w:lang w:val="mn-MN"/>
        </w:rPr>
        <w:t>ШУА-ийн 50 жилийн ойн хурлын эмхэтгэл. 2011.</w:t>
      </w:r>
      <w:r w:rsidRPr="002142B4">
        <w:rPr>
          <w:rFonts w:ascii="Times New Roman" w:hAnsi="Times New Roman"/>
          <w:sz w:val="20"/>
          <w:szCs w:val="20"/>
          <w:lang w:val="mn-MN"/>
        </w:rPr>
        <w:t xml:space="preserve"> т.</w:t>
      </w:r>
      <w:r w:rsidRPr="00E030AD">
        <w:rPr>
          <w:rFonts w:ascii="Times New Roman" w:hAnsi="Times New Roman"/>
          <w:sz w:val="20"/>
          <w:szCs w:val="20"/>
          <w:lang w:val="mn-MN"/>
        </w:rPr>
        <w:t>15 тал.</w:t>
      </w:r>
    </w:p>
    <w:p w:rsidR="00281855" w:rsidRPr="00E030AD" w:rsidRDefault="00281855" w:rsidP="0077424E">
      <w:pPr>
        <w:rPr>
          <w:rFonts w:ascii="Times New Roman" w:hAnsi="Times New Roman"/>
          <w:sz w:val="20"/>
          <w:szCs w:val="20"/>
          <w:lang w:val="mn-MN"/>
        </w:rPr>
      </w:pPr>
    </w:p>
    <w:p w:rsidR="00281855" w:rsidRPr="00E030AD" w:rsidRDefault="00281855" w:rsidP="0077424E">
      <w:pPr>
        <w:rPr>
          <w:rFonts w:ascii="Times New Roman" w:hAnsi="Times New Roman"/>
          <w:lang w:val="mn-MN"/>
        </w:rPr>
      </w:pPr>
    </w:p>
    <w:p w:rsidR="00281855" w:rsidRPr="00E030AD" w:rsidRDefault="00281855" w:rsidP="0077424E">
      <w:pPr>
        <w:rPr>
          <w:rFonts w:ascii="Times New Roman" w:hAnsi="Times New Roman"/>
          <w:lang w:val="mn-MN"/>
        </w:rPr>
      </w:pPr>
    </w:p>
    <w:p w:rsidR="00281855" w:rsidRPr="00E030AD" w:rsidRDefault="00281855" w:rsidP="0077424E">
      <w:pPr>
        <w:rPr>
          <w:rFonts w:ascii="Times New Roman" w:hAnsi="Times New Roman"/>
          <w:lang w:val="mn-MN"/>
        </w:rPr>
      </w:pPr>
    </w:p>
    <w:p w:rsidR="00281855" w:rsidRPr="00113028" w:rsidRDefault="00281855" w:rsidP="00113028">
      <w:pPr>
        <w:spacing w:after="0"/>
        <w:rPr>
          <w:rFonts w:ascii="Times New Roman" w:hAnsi="Times New Roman"/>
          <w:b/>
          <w:sz w:val="24"/>
          <w:szCs w:val="24"/>
          <w:lang w:val="mn-MN"/>
        </w:rPr>
      </w:pPr>
    </w:p>
    <w:sectPr w:rsidR="00281855" w:rsidRPr="00113028" w:rsidSect="00113028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855" w:rsidRDefault="00281855" w:rsidP="006A4376">
      <w:pPr>
        <w:spacing w:after="0" w:line="240" w:lineRule="auto"/>
      </w:pPr>
      <w:r>
        <w:separator/>
      </w:r>
    </w:p>
  </w:endnote>
  <w:endnote w:type="continuationSeparator" w:id="1">
    <w:p w:rsidR="00281855" w:rsidRDefault="00281855" w:rsidP="006A4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Mo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Mon Cyr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 New Roman Mon">
    <w:altName w:val="Goudy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GBengaly Mon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855" w:rsidRDefault="00281855" w:rsidP="006A4376">
      <w:pPr>
        <w:spacing w:after="0" w:line="240" w:lineRule="auto"/>
      </w:pPr>
      <w:r>
        <w:separator/>
      </w:r>
    </w:p>
  </w:footnote>
  <w:footnote w:type="continuationSeparator" w:id="1">
    <w:p w:rsidR="00281855" w:rsidRDefault="00281855" w:rsidP="006A4376">
      <w:pPr>
        <w:spacing w:after="0" w:line="240" w:lineRule="auto"/>
      </w:pPr>
      <w:r>
        <w:continuationSeparator/>
      </w:r>
    </w:p>
  </w:footnote>
  <w:footnote w:id="2">
    <w:p w:rsidR="00281855" w:rsidRDefault="00281855">
      <w:pPr>
        <w:pStyle w:val="FootnoteText"/>
      </w:pPr>
      <w:r w:rsidRPr="006A4376">
        <w:rPr>
          <w:rStyle w:val="FootnoteReference"/>
          <w:rFonts w:ascii="Times New Roman" w:hAnsi="Times New Roman"/>
        </w:rPr>
        <w:footnoteRef/>
      </w:r>
      <w:r w:rsidRPr="006A4376">
        <w:rPr>
          <w:rFonts w:ascii="Times New Roman" w:hAnsi="Times New Roman"/>
        </w:rPr>
        <w:t xml:space="preserve"> </w:t>
      </w:r>
      <w:r w:rsidRPr="006A4376">
        <w:rPr>
          <w:rFonts w:ascii="Times New Roman" w:hAnsi="Times New Roman"/>
          <w:lang w:val="mn-MN"/>
        </w:rPr>
        <w:t>Монгол улсын ШУА-ийн ер</w:t>
      </w:r>
      <w:r>
        <w:rPr>
          <w:rFonts w:ascii="Times New Roman" w:hAnsi="Times New Roman"/>
          <w:lang w:val="mn-MN"/>
        </w:rPr>
        <w:t>өнхийлөгч,</w:t>
      </w:r>
      <w:r w:rsidRPr="006A4376">
        <w:rPr>
          <w:rFonts w:ascii="Times New Roman" w:hAnsi="Times New Roman"/>
          <w:lang w:val="mn-MN"/>
        </w:rPr>
        <w:t xml:space="preserve"> академич Б. Энхтүвшин онцлон тэмдэглэжээ.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32EFB"/>
    <w:multiLevelType w:val="hybridMultilevel"/>
    <w:tmpl w:val="0B0E75C6"/>
    <w:lvl w:ilvl="0" w:tplc="E886F734">
      <w:numFmt w:val="bullet"/>
      <w:lvlText w:val=""/>
      <w:lvlJc w:val="left"/>
      <w:pPr>
        <w:ind w:left="108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3028"/>
    <w:rsid w:val="00014C83"/>
    <w:rsid w:val="0003415E"/>
    <w:rsid w:val="0005281E"/>
    <w:rsid w:val="000770E3"/>
    <w:rsid w:val="00092D36"/>
    <w:rsid w:val="000B7DC4"/>
    <w:rsid w:val="00113028"/>
    <w:rsid w:val="00125C8A"/>
    <w:rsid w:val="00192033"/>
    <w:rsid w:val="001D6C4C"/>
    <w:rsid w:val="001E001C"/>
    <w:rsid w:val="00213255"/>
    <w:rsid w:val="002142B4"/>
    <w:rsid w:val="0024264A"/>
    <w:rsid w:val="00263080"/>
    <w:rsid w:val="002632DD"/>
    <w:rsid w:val="00280D3A"/>
    <w:rsid w:val="00281855"/>
    <w:rsid w:val="00295044"/>
    <w:rsid w:val="00295194"/>
    <w:rsid w:val="002B5BAD"/>
    <w:rsid w:val="002C4D29"/>
    <w:rsid w:val="002D3EA2"/>
    <w:rsid w:val="002E08E9"/>
    <w:rsid w:val="002E412C"/>
    <w:rsid w:val="002E57E1"/>
    <w:rsid w:val="002F781D"/>
    <w:rsid w:val="00303766"/>
    <w:rsid w:val="003128DE"/>
    <w:rsid w:val="003468F5"/>
    <w:rsid w:val="00372510"/>
    <w:rsid w:val="003734ED"/>
    <w:rsid w:val="00375BFA"/>
    <w:rsid w:val="003F59AC"/>
    <w:rsid w:val="00421E5F"/>
    <w:rsid w:val="00440768"/>
    <w:rsid w:val="004914EB"/>
    <w:rsid w:val="004D1978"/>
    <w:rsid w:val="004E1410"/>
    <w:rsid w:val="00514317"/>
    <w:rsid w:val="00535219"/>
    <w:rsid w:val="00545A73"/>
    <w:rsid w:val="0055307C"/>
    <w:rsid w:val="005939A7"/>
    <w:rsid w:val="005E60BE"/>
    <w:rsid w:val="0062483C"/>
    <w:rsid w:val="00653C50"/>
    <w:rsid w:val="00686D3B"/>
    <w:rsid w:val="006A4376"/>
    <w:rsid w:val="006D7B4F"/>
    <w:rsid w:val="006E4011"/>
    <w:rsid w:val="006F5F9B"/>
    <w:rsid w:val="00713389"/>
    <w:rsid w:val="007225D7"/>
    <w:rsid w:val="007333F1"/>
    <w:rsid w:val="007659B3"/>
    <w:rsid w:val="0077424E"/>
    <w:rsid w:val="00786640"/>
    <w:rsid w:val="007E35B2"/>
    <w:rsid w:val="00801A80"/>
    <w:rsid w:val="0085449D"/>
    <w:rsid w:val="008726CE"/>
    <w:rsid w:val="008859A1"/>
    <w:rsid w:val="00894CB8"/>
    <w:rsid w:val="008B0DB3"/>
    <w:rsid w:val="008F125F"/>
    <w:rsid w:val="008F3921"/>
    <w:rsid w:val="00904211"/>
    <w:rsid w:val="009831A1"/>
    <w:rsid w:val="00992CCD"/>
    <w:rsid w:val="00992E64"/>
    <w:rsid w:val="00993767"/>
    <w:rsid w:val="009A1CF0"/>
    <w:rsid w:val="009B3B6F"/>
    <w:rsid w:val="009F368C"/>
    <w:rsid w:val="00A32EEC"/>
    <w:rsid w:val="00A55FDA"/>
    <w:rsid w:val="00A57DAD"/>
    <w:rsid w:val="00A62AE9"/>
    <w:rsid w:val="00AB04E6"/>
    <w:rsid w:val="00AF1197"/>
    <w:rsid w:val="00B034DA"/>
    <w:rsid w:val="00B86739"/>
    <w:rsid w:val="00BE5E10"/>
    <w:rsid w:val="00C25DFC"/>
    <w:rsid w:val="00C44C75"/>
    <w:rsid w:val="00CA5A22"/>
    <w:rsid w:val="00CD1CDD"/>
    <w:rsid w:val="00D22F5C"/>
    <w:rsid w:val="00DE302B"/>
    <w:rsid w:val="00E0123C"/>
    <w:rsid w:val="00E030AD"/>
    <w:rsid w:val="00E03E79"/>
    <w:rsid w:val="00E457DA"/>
    <w:rsid w:val="00E801EC"/>
    <w:rsid w:val="00E9761B"/>
    <w:rsid w:val="00ED380B"/>
    <w:rsid w:val="00EF6CA8"/>
    <w:rsid w:val="00F330C0"/>
    <w:rsid w:val="00F660B2"/>
    <w:rsid w:val="00FC3B16"/>
    <w:rsid w:val="00FD4076"/>
    <w:rsid w:val="00FD5F4D"/>
    <w:rsid w:val="00FE5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F4D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7424E"/>
    <w:pPr>
      <w:spacing w:after="0" w:line="240" w:lineRule="auto"/>
      <w:ind w:left="720"/>
      <w:contextualSpacing/>
    </w:pPr>
    <w:rPr>
      <w:rFonts w:ascii="Arial Mon" w:hAnsi="Arial Mon"/>
      <w:sz w:val="24"/>
      <w:szCs w:val="24"/>
      <w:lang w:val="mn-MN"/>
    </w:rPr>
  </w:style>
  <w:style w:type="character" w:styleId="Hyperlink">
    <w:name w:val="Hyperlink"/>
    <w:basedOn w:val="DefaultParagraphFont"/>
    <w:uiPriority w:val="99"/>
    <w:rsid w:val="0077424E"/>
    <w:rPr>
      <w:rFonts w:cs="Times New Roman"/>
      <w:color w:val="0000FF"/>
      <w:u w:val="single"/>
    </w:rPr>
  </w:style>
  <w:style w:type="character" w:customStyle="1" w:styleId="FontStyle11">
    <w:name w:val="Font Style11"/>
    <w:basedOn w:val="DefaultParagraphFont"/>
    <w:uiPriority w:val="99"/>
    <w:rsid w:val="0077424E"/>
    <w:rPr>
      <w:rFonts w:ascii="Arial" w:hAnsi="Arial" w:cs="Arial"/>
      <w:b/>
      <w:bCs/>
      <w:sz w:val="18"/>
      <w:szCs w:val="18"/>
    </w:rPr>
  </w:style>
  <w:style w:type="character" w:customStyle="1" w:styleId="FontStyle13">
    <w:name w:val="Font Style13"/>
    <w:basedOn w:val="DefaultParagraphFont"/>
    <w:uiPriority w:val="99"/>
    <w:rsid w:val="0077424E"/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774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424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6A437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A4376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6A4376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rary.mas.ac.m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1227</Words>
  <Characters>6996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</dc:title>
  <dc:subject/>
  <dc:creator>Baaska</dc:creator>
  <cp:keywords/>
  <dc:description/>
  <cp:lastModifiedBy>Зайцев</cp:lastModifiedBy>
  <cp:revision>2</cp:revision>
  <dcterms:created xsi:type="dcterms:W3CDTF">2013-08-29T03:33:00Z</dcterms:created>
  <dcterms:modified xsi:type="dcterms:W3CDTF">2013-08-29T03:33:00Z</dcterms:modified>
</cp:coreProperties>
</file>