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4" w:rsidRPr="00EF34C6" w:rsidRDefault="009B24D9" w:rsidP="00465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C6">
        <w:rPr>
          <w:rFonts w:ascii="Times New Roman" w:hAnsi="Times New Roman" w:cs="Times New Roman"/>
          <w:b/>
          <w:sz w:val="24"/>
          <w:szCs w:val="24"/>
        </w:rPr>
        <w:t xml:space="preserve">Использование возможностей </w:t>
      </w:r>
      <w:r w:rsidR="00465FBF" w:rsidRPr="00EF34C6">
        <w:rPr>
          <w:rFonts w:ascii="Times New Roman" w:hAnsi="Times New Roman" w:cs="Times New Roman"/>
          <w:b/>
          <w:sz w:val="24"/>
          <w:szCs w:val="24"/>
        </w:rPr>
        <w:t>э</w:t>
      </w:r>
      <w:r w:rsidR="00E779E2" w:rsidRPr="00EF34C6">
        <w:rPr>
          <w:rFonts w:ascii="Times New Roman" w:hAnsi="Times New Roman" w:cs="Times New Roman"/>
          <w:b/>
          <w:sz w:val="24"/>
          <w:szCs w:val="24"/>
        </w:rPr>
        <w:t>лектронн</w:t>
      </w:r>
      <w:r w:rsidRPr="00EF34C6">
        <w:rPr>
          <w:rFonts w:ascii="Times New Roman" w:hAnsi="Times New Roman" w:cs="Times New Roman"/>
          <w:b/>
          <w:sz w:val="24"/>
          <w:szCs w:val="24"/>
        </w:rPr>
        <w:t>ых</w:t>
      </w:r>
      <w:r w:rsidR="00465FBF" w:rsidRPr="00EF3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b/>
          <w:sz w:val="24"/>
          <w:szCs w:val="24"/>
        </w:rPr>
        <w:t xml:space="preserve">каталогов </w:t>
      </w:r>
      <w:r w:rsidRPr="00EF34C6">
        <w:rPr>
          <w:rFonts w:ascii="Times New Roman" w:hAnsi="Times New Roman" w:cs="Times New Roman"/>
          <w:b/>
          <w:sz w:val="24"/>
          <w:szCs w:val="24"/>
        </w:rPr>
        <w:br/>
        <w:t xml:space="preserve">разного уровня в работе </w:t>
      </w:r>
      <w:r w:rsidR="00B52DF9">
        <w:rPr>
          <w:rFonts w:ascii="Times New Roman" w:hAnsi="Times New Roman" w:cs="Times New Roman"/>
          <w:b/>
          <w:sz w:val="24"/>
          <w:szCs w:val="24"/>
        </w:rPr>
        <w:t>общедоступных</w:t>
      </w:r>
      <w:r w:rsidR="00733BD4" w:rsidRPr="00EF3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b/>
          <w:sz w:val="24"/>
          <w:szCs w:val="24"/>
        </w:rPr>
        <w:t>библиотек</w:t>
      </w:r>
    </w:p>
    <w:p w:rsidR="009D4FCD" w:rsidRPr="009D4FCD" w:rsidRDefault="00736D77" w:rsidP="009D4F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б</w:t>
      </w:r>
      <w:r w:rsidR="009D4FCD" w:rsidRPr="009D4FCD">
        <w:rPr>
          <w:rFonts w:ascii="Times New Roman" w:hAnsi="Times New Roman" w:cs="Times New Roman"/>
          <w:sz w:val="24"/>
          <w:szCs w:val="24"/>
        </w:rPr>
        <w:t>ольшое значение библиотекам придается в создании информационного общества, что отражено в главных документах: «Стратегия развития информационного общества в Российской Федерации» (распоряжение Пре</w:t>
      </w:r>
      <w:r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№ </w:t>
      </w:r>
      <w:r w:rsidR="009D4FCD" w:rsidRPr="009D4FCD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9D4FCD" w:rsidRPr="009D4FCD">
        <w:rPr>
          <w:rFonts w:ascii="Times New Roman" w:hAnsi="Times New Roman" w:cs="Times New Roman"/>
          <w:sz w:val="24"/>
          <w:szCs w:val="24"/>
        </w:rPr>
        <w:t>212 от 07 февраля 2008 г.), Государственная программа Российской Федерации «Информационное общество (2011-2020 годы)» (распоряжение Правительства Российской Федерации от 20 октября 2010 г.</w:t>
      </w:r>
      <w:r w:rsidR="00C83752">
        <w:rPr>
          <w:rFonts w:ascii="Times New Roman" w:hAnsi="Times New Roman" w:cs="Times New Roman"/>
          <w:sz w:val="24"/>
          <w:szCs w:val="24"/>
        </w:rPr>
        <w:t xml:space="preserve"> </w:t>
      </w:r>
      <w:r w:rsidR="009D4FCD" w:rsidRPr="009D4FCD">
        <w:rPr>
          <w:rFonts w:ascii="Times New Roman" w:hAnsi="Times New Roman" w:cs="Times New Roman"/>
          <w:sz w:val="24"/>
          <w:szCs w:val="24"/>
        </w:rPr>
        <w:t xml:space="preserve">No1815-р), а также в ряде других документов. В этих документах библиотекам отводится большая роль в </w:t>
      </w:r>
      <w:r w:rsidR="00B23389">
        <w:rPr>
          <w:rFonts w:ascii="Times New Roman" w:hAnsi="Times New Roman" w:cs="Times New Roman"/>
          <w:sz w:val="24"/>
          <w:szCs w:val="24"/>
        </w:rPr>
        <w:t>достижении</w:t>
      </w:r>
      <w:r w:rsidR="009D4FCD" w:rsidRPr="009D4FCD">
        <w:rPr>
          <w:rFonts w:ascii="Times New Roman" w:hAnsi="Times New Roman" w:cs="Times New Roman"/>
          <w:sz w:val="24"/>
          <w:szCs w:val="24"/>
        </w:rPr>
        <w:t xml:space="preserve"> таких стратегических </w:t>
      </w:r>
      <w:r w:rsidR="00B23389">
        <w:rPr>
          <w:rFonts w:ascii="Times New Roman" w:hAnsi="Times New Roman" w:cs="Times New Roman"/>
          <w:sz w:val="24"/>
          <w:szCs w:val="24"/>
        </w:rPr>
        <w:t>целей</w:t>
      </w:r>
      <w:r w:rsidR="009D4FCD" w:rsidRPr="009D4FCD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повышение качества жизни граждан в информационном обществе;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создание базовой инфраструктуры информационного общества;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обеспечение свободного, равного и всеобщего доступа к информации и культурным ценностям (социальная защищенность);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развитие цифрового контента и сохранение культурного наследия;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преодоление высокого уровня различия в использовании информационных технологий регионами, различными слоями общества.</w:t>
      </w:r>
    </w:p>
    <w:p w:rsidR="009D4FCD" w:rsidRPr="009D4FCD" w:rsidRDefault="009D4FCD" w:rsidP="006D46CC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 xml:space="preserve">Для реализации этих стратегий в библиотечной системе страны должно быть предусмотрено решение </w:t>
      </w:r>
      <w:r w:rsidR="00A93A93">
        <w:rPr>
          <w:rFonts w:ascii="Times New Roman" w:hAnsi="Times New Roman" w:cs="Times New Roman"/>
          <w:sz w:val="24"/>
          <w:szCs w:val="24"/>
        </w:rPr>
        <w:t>целого ряда</w:t>
      </w:r>
      <w:r w:rsidRPr="009D4FC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A93A93">
        <w:rPr>
          <w:rFonts w:ascii="Times New Roman" w:hAnsi="Times New Roman" w:cs="Times New Roman"/>
          <w:sz w:val="24"/>
          <w:szCs w:val="24"/>
        </w:rPr>
        <w:t>, в том числе</w:t>
      </w:r>
      <w:r w:rsidRPr="009D4F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оцифровка объектов культурного наследия, хранящихся в библиотеках;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создание национального библиотечного ресу</w:t>
      </w:r>
      <w:r w:rsidR="00A93A93">
        <w:rPr>
          <w:rFonts w:ascii="Times New Roman" w:hAnsi="Times New Roman" w:cs="Times New Roman"/>
          <w:sz w:val="24"/>
          <w:szCs w:val="24"/>
        </w:rPr>
        <w:t xml:space="preserve">рса с унифицированным каталогом </w:t>
      </w:r>
      <w:r w:rsidRPr="009D4FCD">
        <w:rPr>
          <w:rFonts w:ascii="Times New Roman" w:hAnsi="Times New Roman" w:cs="Times New Roman"/>
          <w:sz w:val="24"/>
          <w:szCs w:val="24"/>
        </w:rPr>
        <w:t>оцифрованных фондов библиотек;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 xml:space="preserve">формирование и ведение </w:t>
      </w:r>
      <w:r w:rsidR="00BE43AA">
        <w:rPr>
          <w:rFonts w:ascii="Times New Roman" w:hAnsi="Times New Roman" w:cs="Times New Roman"/>
          <w:sz w:val="24"/>
          <w:szCs w:val="24"/>
        </w:rPr>
        <w:t>«Сводного каталога библиотек России» (</w:t>
      </w:r>
      <w:r w:rsidRPr="009D4FCD">
        <w:rPr>
          <w:rFonts w:ascii="Times New Roman" w:hAnsi="Times New Roman" w:cs="Times New Roman"/>
          <w:sz w:val="24"/>
          <w:szCs w:val="24"/>
        </w:rPr>
        <w:t>СКБР</w:t>
      </w:r>
      <w:r w:rsidR="00BE43A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9D4FCD">
        <w:rPr>
          <w:rFonts w:ascii="Times New Roman" w:hAnsi="Times New Roman" w:cs="Times New Roman"/>
          <w:sz w:val="24"/>
          <w:szCs w:val="24"/>
        </w:rPr>
        <w:t>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 xml:space="preserve">развитие средств обработки и предоставления удаленного доступа к </w:t>
      </w:r>
      <w:proofErr w:type="gramStart"/>
      <w:r w:rsidRPr="009D4FCD">
        <w:rPr>
          <w:rFonts w:ascii="Times New Roman" w:hAnsi="Times New Roman" w:cs="Times New Roman"/>
          <w:sz w:val="24"/>
          <w:szCs w:val="24"/>
        </w:rPr>
        <w:t>цифровому</w:t>
      </w:r>
      <w:proofErr w:type="gramEnd"/>
      <w:r w:rsidRPr="009D4FCD">
        <w:rPr>
          <w:rFonts w:ascii="Times New Roman" w:hAnsi="Times New Roman" w:cs="Times New Roman"/>
          <w:sz w:val="24"/>
          <w:szCs w:val="24"/>
        </w:rPr>
        <w:t xml:space="preserve"> контенту, хранящемуся в библиотеках с соблюдением требований российского законодательства;</w:t>
      </w:r>
    </w:p>
    <w:p w:rsidR="009D4FCD" w:rsidRPr="009D4FCD" w:rsidRDefault="009D4FCD" w:rsidP="009D4FCD">
      <w:pPr>
        <w:pStyle w:val="a3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FCD">
        <w:rPr>
          <w:rFonts w:ascii="Times New Roman" w:hAnsi="Times New Roman" w:cs="Times New Roman"/>
          <w:sz w:val="24"/>
          <w:szCs w:val="24"/>
        </w:rPr>
        <w:t>развитие Единого портала государственных и муниципальных услуг в части библиотечного дела.</w:t>
      </w:r>
    </w:p>
    <w:p w:rsidR="00212822" w:rsidRDefault="00907967" w:rsidP="00A93A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Ориентиром</w:t>
      </w:r>
      <w:r w:rsidR="00A93A93">
        <w:rPr>
          <w:rFonts w:ascii="Times New Roman" w:hAnsi="Times New Roman" w:cs="Times New Roman"/>
          <w:sz w:val="24"/>
          <w:szCs w:val="24"/>
        </w:rPr>
        <w:t xml:space="preserve"> по решению этих задач стала программа</w:t>
      </w:r>
      <w:r w:rsidR="00212822" w:rsidRPr="00212822">
        <w:rPr>
          <w:rFonts w:ascii="Times New Roman" w:hAnsi="Times New Roman" w:cs="Times New Roman"/>
          <w:sz w:val="24"/>
          <w:szCs w:val="24"/>
        </w:rPr>
        <w:t xml:space="preserve"> «</w:t>
      </w:r>
      <w:r w:rsidR="00826185" w:rsidRPr="00826185">
        <w:rPr>
          <w:rFonts w:ascii="Times New Roman" w:hAnsi="Times New Roman" w:cs="Times New Roman"/>
          <w:sz w:val="24"/>
          <w:szCs w:val="24"/>
        </w:rPr>
        <w:t>Основные направления развития</w:t>
      </w:r>
      <w:r w:rsidR="00826185">
        <w:rPr>
          <w:rFonts w:ascii="Times New Roman" w:hAnsi="Times New Roman" w:cs="Times New Roman"/>
          <w:sz w:val="24"/>
          <w:szCs w:val="24"/>
        </w:rPr>
        <w:t xml:space="preserve"> </w:t>
      </w:r>
      <w:r w:rsidR="00826185" w:rsidRPr="00826185">
        <w:rPr>
          <w:rFonts w:ascii="Times New Roman" w:hAnsi="Times New Roman" w:cs="Times New Roman"/>
          <w:sz w:val="24"/>
          <w:szCs w:val="24"/>
        </w:rPr>
        <w:t>Общероссийской информационно-библиотечной</w:t>
      </w:r>
      <w:r w:rsidR="00826185">
        <w:rPr>
          <w:rFonts w:ascii="Times New Roman" w:hAnsi="Times New Roman" w:cs="Times New Roman"/>
          <w:sz w:val="24"/>
          <w:szCs w:val="24"/>
        </w:rPr>
        <w:t xml:space="preserve"> </w:t>
      </w:r>
      <w:r w:rsidR="00826185" w:rsidRPr="00826185">
        <w:rPr>
          <w:rFonts w:ascii="Times New Roman" w:hAnsi="Times New Roman" w:cs="Times New Roman"/>
          <w:sz w:val="24"/>
          <w:szCs w:val="24"/>
        </w:rPr>
        <w:t>компьютерной сети ЛИБНЕТ</w:t>
      </w:r>
      <w:r w:rsidR="00826185">
        <w:rPr>
          <w:rFonts w:ascii="Times New Roman" w:hAnsi="Times New Roman" w:cs="Times New Roman"/>
          <w:sz w:val="24"/>
          <w:szCs w:val="24"/>
        </w:rPr>
        <w:t xml:space="preserve"> на </w:t>
      </w:r>
      <w:r w:rsidR="00826185" w:rsidRPr="00826185">
        <w:rPr>
          <w:rFonts w:ascii="Times New Roman" w:hAnsi="Times New Roman" w:cs="Times New Roman"/>
          <w:sz w:val="24"/>
          <w:szCs w:val="24"/>
        </w:rPr>
        <w:t>2007</w:t>
      </w:r>
      <w:r w:rsidR="003B07F7">
        <w:rPr>
          <w:rFonts w:ascii="Times New Roman" w:hAnsi="Times New Roman" w:cs="Times New Roman"/>
          <w:sz w:val="24"/>
          <w:szCs w:val="24"/>
        </w:rPr>
        <w:t>-</w:t>
      </w:r>
      <w:r w:rsidR="00826185" w:rsidRPr="00826185">
        <w:rPr>
          <w:rFonts w:ascii="Times New Roman" w:hAnsi="Times New Roman" w:cs="Times New Roman"/>
          <w:sz w:val="24"/>
          <w:szCs w:val="24"/>
        </w:rPr>
        <w:t>2010 годы</w:t>
      </w:r>
      <w:r w:rsidR="00CC3125">
        <w:rPr>
          <w:rFonts w:ascii="Times New Roman" w:hAnsi="Times New Roman" w:cs="Times New Roman"/>
          <w:sz w:val="24"/>
          <w:szCs w:val="24"/>
        </w:rPr>
        <w:t xml:space="preserve">» </w:t>
      </w:r>
      <w:r w:rsidR="00A93A93">
        <w:rPr>
          <w:rFonts w:ascii="Times New Roman" w:hAnsi="Times New Roman" w:cs="Times New Roman"/>
          <w:sz w:val="24"/>
          <w:szCs w:val="24"/>
        </w:rPr>
        <w:t>и ее продолжение «</w:t>
      </w:r>
      <w:r w:rsidR="00A93A93" w:rsidRPr="00A93A93">
        <w:rPr>
          <w:rFonts w:ascii="Times New Roman" w:hAnsi="Times New Roman" w:cs="Times New Roman"/>
          <w:sz w:val="24"/>
          <w:szCs w:val="24"/>
        </w:rPr>
        <w:t>Основные направления развития</w:t>
      </w:r>
      <w:r w:rsidR="00A93A93">
        <w:rPr>
          <w:rFonts w:ascii="Times New Roman" w:hAnsi="Times New Roman" w:cs="Times New Roman"/>
          <w:sz w:val="24"/>
          <w:szCs w:val="24"/>
        </w:rPr>
        <w:t xml:space="preserve"> </w:t>
      </w:r>
      <w:r w:rsidR="00A93A93" w:rsidRPr="00A93A93">
        <w:rPr>
          <w:rFonts w:ascii="Times New Roman" w:hAnsi="Times New Roman" w:cs="Times New Roman"/>
          <w:sz w:val="24"/>
          <w:szCs w:val="24"/>
        </w:rPr>
        <w:t>Общероссийской</w:t>
      </w:r>
      <w:r w:rsidR="00A93A93">
        <w:rPr>
          <w:rFonts w:ascii="Times New Roman" w:hAnsi="Times New Roman" w:cs="Times New Roman"/>
          <w:sz w:val="24"/>
          <w:szCs w:val="24"/>
        </w:rPr>
        <w:t xml:space="preserve"> </w:t>
      </w:r>
      <w:r w:rsidR="00A93A93" w:rsidRPr="00A93A93">
        <w:rPr>
          <w:rFonts w:ascii="Times New Roman" w:hAnsi="Times New Roman" w:cs="Times New Roman"/>
          <w:sz w:val="24"/>
          <w:szCs w:val="24"/>
        </w:rPr>
        <w:t>информационно-библиотечной</w:t>
      </w:r>
      <w:r w:rsidR="00A93A93">
        <w:rPr>
          <w:rFonts w:ascii="Times New Roman" w:hAnsi="Times New Roman" w:cs="Times New Roman"/>
          <w:sz w:val="24"/>
          <w:szCs w:val="24"/>
        </w:rPr>
        <w:t xml:space="preserve"> </w:t>
      </w:r>
      <w:r w:rsidR="00A93A93" w:rsidRPr="00A93A93">
        <w:rPr>
          <w:rFonts w:ascii="Times New Roman" w:hAnsi="Times New Roman" w:cs="Times New Roman"/>
          <w:sz w:val="24"/>
          <w:szCs w:val="24"/>
        </w:rPr>
        <w:t>компьютерной сети ЛИБНЕТ</w:t>
      </w:r>
      <w:r w:rsidR="00A93A93">
        <w:rPr>
          <w:rFonts w:ascii="Times New Roman" w:hAnsi="Times New Roman" w:cs="Times New Roman"/>
          <w:sz w:val="24"/>
          <w:szCs w:val="24"/>
        </w:rPr>
        <w:t xml:space="preserve"> </w:t>
      </w:r>
      <w:r w:rsidR="00A93A93" w:rsidRPr="00A93A93">
        <w:rPr>
          <w:rFonts w:ascii="Times New Roman" w:hAnsi="Times New Roman" w:cs="Times New Roman"/>
          <w:sz w:val="24"/>
          <w:szCs w:val="24"/>
        </w:rPr>
        <w:t>на 2011-2020 годы</w:t>
      </w:r>
      <w:r w:rsidR="00A93A93">
        <w:rPr>
          <w:rFonts w:ascii="Times New Roman" w:hAnsi="Times New Roman" w:cs="Times New Roman"/>
          <w:sz w:val="24"/>
          <w:szCs w:val="24"/>
        </w:rPr>
        <w:t xml:space="preserve">». Программа </w:t>
      </w:r>
      <w:proofErr w:type="spellStart"/>
      <w:r w:rsidR="00A93A93">
        <w:rPr>
          <w:rFonts w:ascii="Times New Roman" w:hAnsi="Times New Roman" w:cs="Times New Roman"/>
          <w:sz w:val="24"/>
          <w:szCs w:val="24"/>
        </w:rPr>
        <w:t>Либнет</w:t>
      </w:r>
      <w:proofErr w:type="spellEnd"/>
      <w:r w:rsidR="00A93A93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E4B">
        <w:rPr>
          <w:rFonts w:ascii="Times New Roman" w:hAnsi="Times New Roman" w:cs="Times New Roman"/>
          <w:sz w:val="24"/>
          <w:szCs w:val="24"/>
        </w:rPr>
        <w:t>в</w:t>
      </w:r>
      <w:r w:rsidR="00327F8A" w:rsidRPr="00327F8A">
        <w:rPr>
          <w:rFonts w:ascii="Times New Roman" w:hAnsi="Times New Roman" w:cs="Times New Roman"/>
          <w:sz w:val="24"/>
          <w:szCs w:val="24"/>
        </w:rPr>
        <w:t xml:space="preserve">недрение корпоративных и других автоматизированных систем и технологий библиотек, обеспечивающих формирование, хранение и учет библиотечных фондов, обслуживание пользователей, как в стационарном режиме, так и в удаленном доступе с целью преодоления цифрового неравенства </w:t>
      </w:r>
      <w:r w:rsidR="003B07F7">
        <w:rPr>
          <w:rFonts w:ascii="Times New Roman" w:hAnsi="Times New Roman" w:cs="Times New Roman"/>
          <w:sz w:val="24"/>
          <w:szCs w:val="24"/>
        </w:rPr>
        <w:t>граждан в доступе к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26185" w:rsidRPr="00826185">
        <w:rPr>
          <w:rFonts w:ascii="Times New Roman" w:hAnsi="Times New Roman" w:cs="Times New Roman"/>
          <w:sz w:val="24"/>
          <w:szCs w:val="24"/>
        </w:rPr>
        <w:t xml:space="preserve">азвитие корпоративных методов работы библиотек </w:t>
      </w:r>
      <w:r>
        <w:rPr>
          <w:rFonts w:ascii="Times New Roman" w:hAnsi="Times New Roman" w:cs="Times New Roman"/>
          <w:sz w:val="24"/>
          <w:szCs w:val="24"/>
        </w:rPr>
        <w:t>предполагается,</w:t>
      </w:r>
      <w:r w:rsidR="00826185" w:rsidRPr="00826185">
        <w:rPr>
          <w:rFonts w:ascii="Times New Roman" w:hAnsi="Times New Roman" w:cs="Times New Roman"/>
          <w:sz w:val="24"/>
          <w:szCs w:val="24"/>
        </w:rPr>
        <w:t xml:space="preserve"> как на базе централизованных технологий, так и распределенных технологий доступа к ресурсам.</w:t>
      </w:r>
    </w:p>
    <w:p w:rsidR="00CF4910" w:rsidRDefault="0045464B" w:rsidP="00075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НГОНБ</w:t>
      </w:r>
      <w:r w:rsidR="00CF4910">
        <w:rPr>
          <w:rFonts w:ascii="Times New Roman" w:hAnsi="Times New Roman" w:cs="Times New Roman"/>
          <w:sz w:val="24"/>
          <w:szCs w:val="24"/>
        </w:rPr>
        <w:t xml:space="preserve"> имеет статус центральной библиотеки</w:t>
      </w:r>
      <w:r w:rsidR="002A2A92">
        <w:rPr>
          <w:rFonts w:ascii="Times New Roman" w:hAnsi="Times New Roman" w:cs="Times New Roman"/>
          <w:sz w:val="24"/>
          <w:szCs w:val="24"/>
        </w:rPr>
        <w:t xml:space="preserve"> субъекта </w:t>
      </w:r>
      <w:r w:rsidR="00CF4910">
        <w:rPr>
          <w:rFonts w:ascii="Times New Roman" w:hAnsi="Times New Roman" w:cs="Times New Roman"/>
          <w:sz w:val="24"/>
          <w:szCs w:val="24"/>
        </w:rPr>
        <w:t xml:space="preserve"> </w:t>
      </w:r>
      <w:r w:rsidR="002A2A92">
        <w:rPr>
          <w:rFonts w:ascii="Times New Roman" w:hAnsi="Times New Roman" w:cs="Times New Roman"/>
          <w:sz w:val="24"/>
          <w:szCs w:val="24"/>
        </w:rPr>
        <w:t xml:space="preserve">Российской Федерации  </w:t>
      </w:r>
      <w:r w:rsidR="00CF4910">
        <w:rPr>
          <w:rFonts w:ascii="Times New Roman" w:hAnsi="Times New Roman" w:cs="Times New Roman"/>
          <w:sz w:val="24"/>
          <w:szCs w:val="24"/>
        </w:rPr>
        <w:t xml:space="preserve">Новосибирской области, </w:t>
      </w:r>
      <w:r w:rsidR="003C216D">
        <w:rPr>
          <w:rFonts w:ascii="Times New Roman" w:hAnsi="Times New Roman" w:cs="Times New Roman"/>
          <w:sz w:val="24"/>
          <w:szCs w:val="24"/>
        </w:rPr>
        <w:t xml:space="preserve">в </w:t>
      </w:r>
      <w:r w:rsidR="00CF4910">
        <w:rPr>
          <w:rFonts w:ascii="Times New Roman" w:hAnsi="Times New Roman" w:cs="Times New Roman"/>
          <w:sz w:val="24"/>
          <w:szCs w:val="24"/>
        </w:rPr>
        <w:t xml:space="preserve">этом статусе она является: </w:t>
      </w:r>
    </w:p>
    <w:p w:rsidR="00CF4910" w:rsidRDefault="00CF4910" w:rsidP="003B07F7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F4910">
        <w:rPr>
          <w:rFonts w:ascii="Times New Roman" w:hAnsi="Times New Roman" w:cs="Times New Roman"/>
          <w:sz w:val="24"/>
          <w:szCs w:val="24"/>
        </w:rPr>
        <w:t>координационным центром государственной и муниципальной сети библиотек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910" w:rsidRDefault="00CF4910" w:rsidP="003B07F7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центром по разработке нормативов, стандартов и документов, регламентирующих деятельность государственных и муниципальных библиотек области;</w:t>
      </w:r>
    </w:p>
    <w:p w:rsidR="00CF4910" w:rsidRDefault="00CF4910" w:rsidP="003B07F7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центром по развитию библиотечных технологий в государственных и муниципальных библиотеках области.</w:t>
      </w:r>
    </w:p>
    <w:p w:rsidR="00075C29" w:rsidRPr="00CF4910" w:rsidRDefault="003C216D" w:rsidP="003B07F7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6D77">
        <w:rPr>
          <w:rFonts w:ascii="Times New Roman" w:hAnsi="Times New Roman" w:cs="Times New Roman"/>
          <w:sz w:val="24"/>
          <w:szCs w:val="24"/>
        </w:rPr>
        <w:t>еред НГОНБ встала</w:t>
      </w:r>
      <w:r w:rsidR="00CF4910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1E0464" w:rsidRPr="00CF4910">
        <w:rPr>
          <w:rFonts w:ascii="Times New Roman" w:hAnsi="Times New Roman" w:cs="Times New Roman"/>
          <w:sz w:val="24"/>
          <w:szCs w:val="24"/>
        </w:rPr>
        <w:t xml:space="preserve"> </w:t>
      </w:r>
      <w:r w:rsidR="00CF4910">
        <w:rPr>
          <w:rFonts w:ascii="Times New Roman" w:hAnsi="Times New Roman" w:cs="Times New Roman"/>
          <w:sz w:val="24"/>
          <w:szCs w:val="24"/>
        </w:rPr>
        <w:t xml:space="preserve">обеспечение возможности </w:t>
      </w:r>
      <w:r w:rsidR="001E0464" w:rsidRPr="00CF4910">
        <w:rPr>
          <w:rFonts w:ascii="Times New Roman" w:hAnsi="Times New Roman" w:cs="Times New Roman"/>
          <w:sz w:val="24"/>
          <w:szCs w:val="24"/>
        </w:rPr>
        <w:t>создания</w:t>
      </w:r>
      <w:r w:rsidR="0045464B" w:rsidRPr="00CF4910">
        <w:rPr>
          <w:rFonts w:ascii="Times New Roman" w:hAnsi="Times New Roman" w:cs="Times New Roman"/>
          <w:sz w:val="24"/>
          <w:szCs w:val="24"/>
        </w:rPr>
        <w:t xml:space="preserve"> электронных каталогов в районных муниципальных библиотеках региона. </w:t>
      </w:r>
      <w:r w:rsidR="00075C29" w:rsidRPr="00CF4910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3D1A28" w:rsidRPr="00CF4910">
        <w:rPr>
          <w:rFonts w:ascii="Times New Roman" w:hAnsi="Times New Roman" w:cs="Times New Roman"/>
          <w:sz w:val="24"/>
          <w:szCs w:val="24"/>
        </w:rPr>
        <w:t xml:space="preserve">была </w:t>
      </w:r>
      <w:r w:rsidR="0045464B" w:rsidRPr="00CF4910">
        <w:rPr>
          <w:rFonts w:ascii="Times New Roman" w:hAnsi="Times New Roman" w:cs="Times New Roman"/>
          <w:sz w:val="24"/>
          <w:szCs w:val="24"/>
        </w:rPr>
        <w:t>программа</w:t>
      </w:r>
      <w:r w:rsidR="00A111F6" w:rsidRPr="00CF4910">
        <w:rPr>
          <w:rFonts w:ascii="Times New Roman" w:hAnsi="Times New Roman" w:cs="Times New Roman"/>
          <w:sz w:val="24"/>
          <w:szCs w:val="24"/>
        </w:rPr>
        <w:t>,</w:t>
      </w:r>
      <w:r w:rsidR="0045464B" w:rsidRPr="00CF4910">
        <w:rPr>
          <w:rFonts w:ascii="Times New Roman" w:hAnsi="Times New Roman" w:cs="Times New Roman"/>
          <w:sz w:val="24"/>
          <w:szCs w:val="24"/>
        </w:rPr>
        <w:t xml:space="preserve"> </w:t>
      </w:r>
      <w:r w:rsidR="00075C29" w:rsidRPr="00CF4910">
        <w:rPr>
          <w:rFonts w:ascii="Times New Roman" w:hAnsi="Times New Roman" w:cs="Times New Roman"/>
          <w:sz w:val="24"/>
          <w:szCs w:val="24"/>
        </w:rPr>
        <w:t>позволяющая</w:t>
      </w:r>
      <w:r w:rsidR="0045464B" w:rsidRPr="00CF4910">
        <w:rPr>
          <w:rFonts w:ascii="Times New Roman" w:hAnsi="Times New Roman" w:cs="Times New Roman"/>
          <w:sz w:val="24"/>
          <w:szCs w:val="24"/>
        </w:rPr>
        <w:t xml:space="preserve"> реализовать технологию удаленной каталогизации для муниципальных библиотек Новосибирской области, а в дальнейшем </w:t>
      </w:r>
      <w:r w:rsidR="00075C29" w:rsidRPr="00CF4910">
        <w:rPr>
          <w:rFonts w:ascii="Times New Roman" w:hAnsi="Times New Roman" w:cs="Times New Roman"/>
          <w:sz w:val="24"/>
          <w:szCs w:val="24"/>
        </w:rPr>
        <w:t>осуществить</w:t>
      </w:r>
      <w:r w:rsidR="0045464B" w:rsidRPr="00CF4910">
        <w:rPr>
          <w:rFonts w:ascii="Times New Roman" w:hAnsi="Times New Roman" w:cs="Times New Roman"/>
          <w:sz w:val="24"/>
          <w:szCs w:val="24"/>
        </w:rPr>
        <w:t xml:space="preserve"> возможность комплексной автоматизации всех библиотечных процессов на основе созданных электронных каталогов. </w:t>
      </w:r>
      <w:r w:rsidR="00075C29" w:rsidRPr="00CF4910">
        <w:rPr>
          <w:rFonts w:ascii="Times New Roman" w:hAnsi="Times New Roman" w:cs="Times New Roman"/>
          <w:sz w:val="24"/>
          <w:szCs w:val="24"/>
        </w:rPr>
        <w:t>Принцип работы АБИС «OPAC-</w:t>
      </w:r>
      <w:proofErr w:type="spellStart"/>
      <w:r w:rsidR="00075C29" w:rsidRPr="00CF4910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75C29" w:rsidRPr="00CF4910">
        <w:rPr>
          <w:rFonts w:ascii="Times New Roman" w:hAnsi="Times New Roman" w:cs="Times New Roman"/>
          <w:sz w:val="24"/>
          <w:szCs w:val="24"/>
        </w:rPr>
        <w:t>» полностью удовлетворял всем заявленным требованиям</w:t>
      </w:r>
      <w:r w:rsidR="0029527A" w:rsidRPr="00CF4910">
        <w:rPr>
          <w:rFonts w:ascii="Times New Roman" w:hAnsi="Times New Roman" w:cs="Times New Roman"/>
          <w:sz w:val="24"/>
          <w:szCs w:val="24"/>
        </w:rPr>
        <w:t>:</w:t>
      </w:r>
      <w:r w:rsidR="00075C29" w:rsidRPr="00CF4910">
        <w:rPr>
          <w:rFonts w:ascii="Times New Roman" w:hAnsi="Times New Roman" w:cs="Times New Roman"/>
          <w:sz w:val="24"/>
          <w:szCs w:val="24"/>
        </w:rPr>
        <w:t xml:space="preserve"> все библиотеки, включенные в систему, обслуживаются одним программным комплексом, установленным на центральном сервере в НГОНБ, администрирование проводят специалисты НГОНБ. Каталоги фондов всех районных библиотек области хранятся на этом же сервере, а работа ведется по сети </w:t>
      </w:r>
      <w:proofErr w:type="spellStart"/>
      <w:r w:rsidR="00075C29" w:rsidRPr="00CF491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075C29" w:rsidRPr="00CF4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F6" w:rsidRDefault="00075C29" w:rsidP="00736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 года а</w:t>
      </w:r>
      <w:r w:rsidRPr="00EF34C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областной научной </w:t>
      </w:r>
      <w:r w:rsidRPr="00EF34C6">
        <w:rPr>
          <w:rFonts w:ascii="Times New Roman" w:hAnsi="Times New Roman" w:cs="Times New Roman"/>
          <w:sz w:val="24"/>
          <w:szCs w:val="24"/>
        </w:rPr>
        <w:t>библиотеки принимает решение о переходе на АБИС «OPAC-</w:t>
      </w:r>
      <w:proofErr w:type="spellStart"/>
      <w:r w:rsidRPr="00EF34C6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EF34C6">
        <w:rPr>
          <w:rFonts w:ascii="Times New Roman" w:hAnsi="Times New Roman" w:cs="Times New Roman"/>
          <w:sz w:val="24"/>
          <w:szCs w:val="24"/>
        </w:rPr>
        <w:t xml:space="preserve">». </w:t>
      </w:r>
      <w:r w:rsidR="00B52A2E" w:rsidRPr="00EF34C6">
        <w:rPr>
          <w:rFonts w:ascii="Times New Roman" w:hAnsi="Times New Roman" w:cs="Times New Roman"/>
          <w:sz w:val="24"/>
          <w:szCs w:val="24"/>
        </w:rPr>
        <w:t xml:space="preserve">На момент приобретения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B52A2E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45464B">
        <w:rPr>
          <w:rFonts w:ascii="Times New Roman" w:hAnsi="Times New Roman" w:cs="Times New Roman"/>
          <w:sz w:val="24"/>
          <w:szCs w:val="24"/>
        </w:rPr>
        <w:t>НГОНБ</w:t>
      </w:r>
      <w:r w:rsidR="005A7FDB" w:rsidRPr="00EF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5A7FDB" w:rsidRPr="00EF34C6">
        <w:rPr>
          <w:rFonts w:ascii="Times New Roman" w:hAnsi="Times New Roman" w:cs="Times New Roman"/>
          <w:sz w:val="24"/>
          <w:szCs w:val="24"/>
        </w:rPr>
        <w:t xml:space="preserve">осуществляла все библиотечные процессы в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автоматизированном режиме в </w:t>
      </w:r>
      <w:r w:rsidR="005A7FDB" w:rsidRPr="00EF34C6">
        <w:rPr>
          <w:rFonts w:ascii="Times New Roman" w:hAnsi="Times New Roman" w:cs="Times New Roman"/>
          <w:sz w:val="24"/>
          <w:szCs w:val="24"/>
        </w:rPr>
        <w:t>рамках АБИС «</w:t>
      </w:r>
      <w:proofErr w:type="spellStart"/>
      <w:r w:rsidR="005A7FDB" w:rsidRPr="00EF34C6">
        <w:rPr>
          <w:rFonts w:ascii="Times New Roman" w:hAnsi="Times New Roman" w:cs="Times New Roman"/>
          <w:sz w:val="24"/>
          <w:szCs w:val="24"/>
        </w:rPr>
        <w:t>LiberMedia</w:t>
      </w:r>
      <w:proofErr w:type="spellEnd"/>
      <w:r w:rsidR="005A7FDB" w:rsidRPr="00EF34C6">
        <w:rPr>
          <w:rFonts w:ascii="Times New Roman" w:hAnsi="Times New Roman" w:cs="Times New Roman"/>
          <w:sz w:val="24"/>
          <w:szCs w:val="24"/>
        </w:rPr>
        <w:t xml:space="preserve">», </w:t>
      </w:r>
      <w:r w:rsidR="00A111F6" w:rsidRPr="00E850FA">
        <w:rPr>
          <w:rFonts w:ascii="Times New Roman" w:hAnsi="Times New Roman" w:cs="Times New Roman"/>
          <w:sz w:val="24"/>
          <w:szCs w:val="24"/>
        </w:rPr>
        <w:t>организация электронного каталога проводилась с 1992 года и к 2007</w:t>
      </w:r>
      <w:r w:rsidR="00E850FA">
        <w:rPr>
          <w:rFonts w:ascii="Times New Roman" w:hAnsi="Times New Roman" w:cs="Times New Roman"/>
          <w:sz w:val="24"/>
          <w:szCs w:val="24"/>
        </w:rPr>
        <w:t xml:space="preserve"> </w:t>
      </w:r>
      <w:r w:rsidR="00A111F6" w:rsidRPr="00E850FA">
        <w:rPr>
          <w:rFonts w:ascii="Times New Roman" w:hAnsi="Times New Roman" w:cs="Times New Roman"/>
          <w:sz w:val="24"/>
          <w:szCs w:val="24"/>
        </w:rPr>
        <w:t>г. его объем на</w:t>
      </w:r>
      <w:r w:rsidR="00A111F6">
        <w:rPr>
          <w:rFonts w:ascii="Times New Roman" w:hAnsi="Times New Roman" w:cs="Times New Roman"/>
          <w:sz w:val="24"/>
          <w:szCs w:val="24"/>
        </w:rPr>
        <w:t xml:space="preserve">считывал около 750 тыс. </w:t>
      </w:r>
      <w:r w:rsidR="00A111F6" w:rsidRPr="00E850FA">
        <w:rPr>
          <w:rFonts w:ascii="Times New Roman" w:hAnsi="Times New Roman" w:cs="Times New Roman"/>
          <w:sz w:val="24"/>
          <w:szCs w:val="24"/>
        </w:rPr>
        <w:t>биб</w:t>
      </w:r>
      <w:r w:rsidR="00A111F6">
        <w:rPr>
          <w:rFonts w:ascii="Times New Roman" w:hAnsi="Times New Roman" w:cs="Times New Roman"/>
          <w:sz w:val="24"/>
          <w:szCs w:val="24"/>
        </w:rPr>
        <w:t>лиографических записей.</w:t>
      </w:r>
    </w:p>
    <w:p w:rsidR="00C62992" w:rsidRPr="00E850FA" w:rsidRDefault="005A7FDB" w:rsidP="00C62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0FA">
        <w:rPr>
          <w:rFonts w:ascii="Times New Roman" w:hAnsi="Times New Roman" w:cs="Times New Roman"/>
          <w:sz w:val="24"/>
          <w:szCs w:val="24"/>
        </w:rPr>
        <w:t>В течение 2008-20</w:t>
      </w:r>
      <w:r w:rsidR="007E6625" w:rsidRPr="00E850FA">
        <w:rPr>
          <w:rFonts w:ascii="Times New Roman" w:hAnsi="Times New Roman" w:cs="Times New Roman"/>
          <w:sz w:val="24"/>
          <w:szCs w:val="24"/>
        </w:rPr>
        <w:t>09</w:t>
      </w:r>
      <w:r w:rsidR="00C80FF5" w:rsidRPr="00E850FA">
        <w:rPr>
          <w:rFonts w:ascii="Times New Roman" w:hAnsi="Times New Roman" w:cs="Times New Roman"/>
          <w:sz w:val="24"/>
          <w:szCs w:val="24"/>
        </w:rPr>
        <w:t xml:space="preserve"> годов был проделан большой объем работы по освоению нового программного обеспечения и внедрению его в практику работы НГОНБ.</w:t>
      </w:r>
      <w:r w:rsidRPr="00E850FA">
        <w:rPr>
          <w:rFonts w:ascii="Times New Roman" w:hAnsi="Times New Roman" w:cs="Times New Roman"/>
          <w:sz w:val="24"/>
          <w:szCs w:val="24"/>
        </w:rPr>
        <w:t xml:space="preserve"> За это время были </w:t>
      </w:r>
      <w:r w:rsidR="00942CBA" w:rsidRPr="00E850FA">
        <w:rPr>
          <w:rFonts w:ascii="Times New Roman" w:hAnsi="Times New Roman" w:cs="Times New Roman"/>
          <w:sz w:val="24"/>
          <w:szCs w:val="24"/>
        </w:rPr>
        <w:t xml:space="preserve">разработан ряд рабочих инструкций, </w:t>
      </w:r>
      <w:r w:rsidRPr="00E850FA">
        <w:rPr>
          <w:rFonts w:ascii="Times New Roman" w:hAnsi="Times New Roman" w:cs="Times New Roman"/>
          <w:sz w:val="24"/>
          <w:szCs w:val="24"/>
        </w:rPr>
        <w:t>обучены сотрудники. В программе проведены настройки для работы пользователей</w:t>
      </w:r>
      <w:r w:rsidR="00942CBA" w:rsidRPr="00E850FA">
        <w:rPr>
          <w:rFonts w:ascii="Times New Roman" w:hAnsi="Times New Roman" w:cs="Times New Roman"/>
          <w:sz w:val="24"/>
          <w:szCs w:val="24"/>
        </w:rPr>
        <w:t xml:space="preserve">, </w:t>
      </w:r>
      <w:r w:rsidR="00A111F6" w:rsidRPr="00E850FA">
        <w:rPr>
          <w:rFonts w:ascii="Times New Roman" w:hAnsi="Times New Roman" w:cs="Times New Roman"/>
          <w:sz w:val="24"/>
          <w:szCs w:val="24"/>
        </w:rPr>
        <w:t>для выходных форм</w:t>
      </w:r>
      <w:r w:rsidRPr="00E850FA">
        <w:rPr>
          <w:rFonts w:ascii="Times New Roman" w:hAnsi="Times New Roman" w:cs="Times New Roman"/>
          <w:sz w:val="24"/>
          <w:szCs w:val="24"/>
        </w:rPr>
        <w:t>: библиографическая карточка, инвентарная книга, читательское требование и др.</w:t>
      </w:r>
      <w:r w:rsidR="007E6625" w:rsidRPr="00E850FA">
        <w:rPr>
          <w:rFonts w:ascii="Times New Roman" w:hAnsi="Times New Roman" w:cs="Times New Roman"/>
          <w:sz w:val="24"/>
          <w:szCs w:val="24"/>
        </w:rPr>
        <w:t xml:space="preserve"> </w:t>
      </w:r>
      <w:r w:rsidR="00C5795A" w:rsidRPr="00E850FA">
        <w:rPr>
          <w:rFonts w:ascii="Times New Roman" w:hAnsi="Times New Roman" w:cs="Times New Roman"/>
          <w:sz w:val="24"/>
          <w:szCs w:val="24"/>
        </w:rPr>
        <w:t>Отделы НГОНБ постепенно начинали осваивать новую программу</w:t>
      </w:r>
      <w:r w:rsidR="0041006D" w:rsidRPr="00E850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62992" w:rsidRPr="00E850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2A2E" w:rsidRPr="00EF34C6" w:rsidRDefault="00C5795A" w:rsidP="007E6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0FA">
        <w:rPr>
          <w:rFonts w:ascii="Times New Roman" w:hAnsi="Times New Roman" w:cs="Times New Roman"/>
          <w:sz w:val="24"/>
          <w:szCs w:val="24"/>
        </w:rPr>
        <w:t>Б</w:t>
      </w:r>
      <w:r w:rsidR="007E6625" w:rsidRPr="00E850FA">
        <w:rPr>
          <w:rFonts w:ascii="Times New Roman" w:hAnsi="Times New Roman" w:cs="Times New Roman"/>
          <w:sz w:val="24"/>
          <w:szCs w:val="24"/>
        </w:rPr>
        <w:t xml:space="preserve">езусловно, одним из самых сложных моментов перехода на </w:t>
      </w:r>
      <w:r w:rsidR="00C62992" w:rsidRPr="00E850FA">
        <w:rPr>
          <w:rFonts w:ascii="Times New Roman" w:hAnsi="Times New Roman" w:cs="Times New Roman"/>
          <w:sz w:val="24"/>
          <w:szCs w:val="24"/>
        </w:rPr>
        <w:t>«OPAC-</w:t>
      </w:r>
      <w:proofErr w:type="spellStart"/>
      <w:r w:rsidR="00C62992" w:rsidRPr="00E850FA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C62992" w:rsidRPr="00E850FA">
        <w:rPr>
          <w:rFonts w:ascii="Times New Roman" w:hAnsi="Times New Roman" w:cs="Times New Roman"/>
          <w:sz w:val="24"/>
          <w:szCs w:val="24"/>
        </w:rPr>
        <w:t>»</w:t>
      </w:r>
      <w:r w:rsidR="00330CE9" w:rsidRPr="00E850FA">
        <w:rPr>
          <w:rFonts w:ascii="Times New Roman" w:hAnsi="Times New Roman" w:cs="Times New Roman"/>
          <w:sz w:val="24"/>
          <w:szCs w:val="24"/>
        </w:rPr>
        <w:t xml:space="preserve"> оказалась конвертация</w:t>
      </w:r>
      <w:r w:rsidR="007E6625" w:rsidRPr="00E850FA">
        <w:rPr>
          <w:rFonts w:ascii="Times New Roman" w:hAnsi="Times New Roman" w:cs="Times New Roman"/>
          <w:sz w:val="24"/>
          <w:szCs w:val="24"/>
        </w:rPr>
        <w:t xml:space="preserve"> </w:t>
      </w:r>
      <w:r w:rsidR="007F5A8D" w:rsidRPr="00E850FA">
        <w:rPr>
          <w:rFonts w:ascii="Times New Roman" w:hAnsi="Times New Roman" w:cs="Times New Roman"/>
          <w:sz w:val="24"/>
          <w:szCs w:val="24"/>
        </w:rPr>
        <w:t>электронного каталога</w:t>
      </w:r>
      <w:r w:rsidR="000375D0" w:rsidRPr="00E850FA">
        <w:rPr>
          <w:rFonts w:ascii="Times New Roman" w:hAnsi="Times New Roman" w:cs="Times New Roman"/>
          <w:sz w:val="24"/>
          <w:szCs w:val="24"/>
        </w:rPr>
        <w:t xml:space="preserve"> из </w:t>
      </w:r>
      <w:r w:rsidR="000B7E9D" w:rsidRPr="00E850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7E9D" w:rsidRPr="00E850FA">
        <w:rPr>
          <w:rFonts w:ascii="Times New Roman" w:hAnsi="Times New Roman" w:cs="Times New Roman"/>
          <w:sz w:val="24"/>
          <w:szCs w:val="24"/>
        </w:rPr>
        <w:t>LiberMedia</w:t>
      </w:r>
      <w:proofErr w:type="spellEnd"/>
      <w:r w:rsidR="000B7E9D" w:rsidRPr="00E850FA">
        <w:rPr>
          <w:rFonts w:ascii="Times New Roman" w:hAnsi="Times New Roman" w:cs="Times New Roman"/>
          <w:sz w:val="24"/>
          <w:szCs w:val="24"/>
        </w:rPr>
        <w:t>»</w:t>
      </w:r>
      <w:r w:rsidR="007E6625" w:rsidRPr="00E850FA">
        <w:rPr>
          <w:rFonts w:ascii="Times New Roman" w:hAnsi="Times New Roman" w:cs="Times New Roman"/>
          <w:sz w:val="24"/>
          <w:szCs w:val="24"/>
        </w:rPr>
        <w:t xml:space="preserve">. </w:t>
      </w:r>
      <w:r w:rsidR="00272BF6" w:rsidRPr="00E850FA">
        <w:rPr>
          <w:rFonts w:ascii="Times New Roman" w:hAnsi="Times New Roman" w:cs="Times New Roman"/>
          <w:sz w:val="24"/>
          <w:szCs w:val="24"/>
        </w:rPr>
        <w:t xml:space="preserve">После нескольких </w:t>
      </w:r>
      <w:r w:rsidR="0041006D" w:rsidRPr="00E850FA">
        <w:rPr>
          <w:rFonts w:ascii="Times New Roman" w:hAnsi="Times New Roman" w:cs="Times New Roman"/>
          <w:sz w:val="24"/>
          <w:szCs w:val="24"/>
        </w:rPr>
        <w:t>тестовых</w:t>
      </w:r>
      <w:r w:rsidR="00272BF6" w:rsidRPr="00E850FA">
        <w:rPr>
          <w:rFonts w:ascii="Times New Roman" w:hAnsi="Times New Roman" w:cs="Times New Roman"/>
          <w:sz w:val="24"/>
          <w:szCs w:val="24"/>
        </w:rPr>
        <w:t xml:space="preserve"> попыток, в конце 2010 года проведен окончательный перенос библиографических записей в АБИС «OPAC-</w:t>
      </w:r>
      <w:proofErr w:type="spellStart"/>
      <w:r w:rsidR="00272BF6" w:rsidRPr="00E850FA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272BF6" w:rsidRPr="00E850FA">
        <w:rPr>
          <w:rFonts w:ascii="Times New Roman" w:hAnsi="Times New Roman" w:cs="Times New Roman"/>
          <w:sz w:val="24"/>
          <w:szCs w:val="24"/>
        </w:rPr>
        <w:t xml:space="preserve">». </w:t>
      </w:r>
      <w:r w:rsidR="007E6625" w:rsidRPr="00E850FA">
        <w:rPr>
          <w:rFonts w:ascii="Times New Roman" w:hAnsi="Times New Roman" w:cs="Times New Roman"/>
          <w:sz w:val="24"/>
          <w:szCs w:val="24"/>
        </w:rPr>
        <w:t xml:space="preserve">Формирование качественного электронного каталога, отражающего содержание фонда - это ключевой момент для каждой библиотеки, поэтому </w:t>
      </w:r>
      <w:r w:rsidR="00942CBA" w:rsidRPr="00E850FA">
        <w:rPr>
          <w:rFonts w:ascii="Times New Roman" w:hAnsi="Times New Roman" w:cs="Times New Roman"/>
          <w:sz w:val="24"/>
          <w:szCs w:val="24"/>
        </w:rPr>
        <w:t xml:space="preserve">процессу </w:t>
      </w:r>
      <w:r w:rsidR="007E6625" w:rsidRPr="00E850FA">
        <w:rPr>
          <w:rFonts w:ascii="Times New Roman" w:hAnsi="Times New Roman" w:cs="Times New Roman"/>
          <w:sz w:val="24"/>
          <w:szCs w:val="24"/>
        </w:rPr>
        <w:t>конвер</w:t>
      </w:r>
      <w:r w:rsidR="00330CE9" w:rsidRPr="00E850FA">
        <w:rPr>
          <w:rFonts w:ascii="Times New Roman" w:hAnsi="Times New Roman" w:cs="Times New Roman"/>
          <w:sz w:val="24"/>
          <w:szCs w:val="24"/>
        </w:rPr>
        <w:t>тации</w:t>
      </w:r>
      <w:r w:rsidR="007E6625" w:rsidRPr="00E850FA">
        <w:rPr>
          <w:rFonts w:ascii="Times New Roman" w:hAnsi="Times New Roman" w:cs="Times New Roman"/>
          <w:sz w:val="24"/>
          <w:szCs w:val="24"/>
        </w:rPr>
        <w:t xml:space="preserve"> </w:t>
      </w:r>
      <w:r w:rsidR="00942CBA" w:rsidRPr="00E850FA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7E6625" w:rsidRPr="00E850FA">
        <w:rPr>
          <w:rFonts w:ascii="Times New Roman" w:hAnsi="Times New Roman" w:cs="Times New Roman"/>
          <w:sz w:val="24"/>
          <w:szCs w:val="24"/>
        </w:rPr>
        <w:t>было уделено много внимания и усилий.</w:t>
      </w:r>
      <w:r w:rsidR="009A58A5" w:rsidRPr="00EF3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25" w:rsidRPr="00EF34C6" w:rsidRDefault="00693C92" w:rsidP="00693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В </w:t>
      </w:r>
      <w:r w:rsidR="007E6625" w:rsidRPr="00EF34C6">
        <w:rPr>
          <w:rFonts w:ascii="Times New Roman" w:hAnsi="Times New Roman" w:cs="Times New Roman"/>
          <w:sz w:val="24"/>
          <w:szCs w:val="24"/>
        </w:rPr>
        <w:t>2010 год</w:t>
      </w:r>
      <w:r w:rsidRPr="00EF34C6">
        <w:rPr>
          <w:rFonts w:ascii="Times New Roman" w:hAnsi="Times New Roman" w:cs="Times New Roman"/>
          <w:sz w:val="24"/>
          <w:szCs w:val="24"/>
        </w:rPr>
        <w:t>у</w:t>
      </w:r>
      <w:r w:rsidR="007E6625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sz w:val="24"/>
          <w:szCs w:val="24"/>
        </w:rPr>
        <w:t>у</w:t>
      </w:r>
      <w:r w:rsidR="00EB09EE" w:rsidRPr="00EF34C6">
        <w:rPr>
          <w:rFonts w:ascii="Times New Roman" w:hAnsi="Times New Roman" w:cs="Times New Roman"/>
          <w:sz w:val="24"/>
          <w:szCs w:val="24"/>
        </w:rPr>
        <w:t>совершенствованная техническая платформа</w:t>
      </w:r>
      <w:r w:rsidR="007E6625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1D50AF" w:rsidRPr="00EF34C6">
        <w:rPr>
          <w:rFonts w:ascii="Times New Roman" w:hAnsi="Times New Roman" w:cs="Times New Roman"/>
          <w:sz w:val="24"/>
          <w:szCs w:val="24"/>
        </w:rPr>
        <w:t>в НГОНБ и п</w:t>
      </w:r>
      <w:r w:rsidRPr="00EF34C6">
        <w:rPr>
          <w:rFonts w:ascii="Times New Roman" w:hAnsi="Times New Roman" w:cs="Times New Roman"/>
          <w:sz w:val="24"/>
          <w:szCs w:val="24"/>
        </w:rPr>
        <w:t xml:space="preserve">риобретенный </w:t>
      </w:r>
      <w:r w:rsidR="00942CBA">
        <w:rPr>
          <w:rFonts w:ascii="Times New Roman" w:hAnsi="Times New Roman" w:cs="Times New Roman"/>
          <w:sz w:val="24"/>
          <w:szCs w:val="24"/>
        </w:rPr>
        <w:t xml:space="preserve">специалистами НГОНБ </w:t>
      </w:r>
      <w:r w:rsidRPr="00EF34C6">
        <w:rPr>
          <w:rFonts w:ascii="Times New Roman" w:hAnsi="Times New Roman" w:cs="Times New Roman"/>
          <w:sz w:val="24"/>
          <w:szCs w:val="24"/>
        </w:rPr>
        <w:t xml:space="preserve">опыт </w:t>
      </w:r>
      <w:r w:rsidR="004558E9" w:rsidRPr="00EF34C6">
        <w:rPr>
          <w:rFonts w:ascii="Times New Roman" w:hAnsi="Times New Roman" w:cs="Times New Roman"/>
          <w:sz w:val="24"/>
          <w:szCs w:val="24"/>
        </w:rPr>
        <w:t>работы в</w:t>
      </w:r>
      <w:r w:rsidR="004558E9">
        <w:rPr>
          <w:rFonts w:ascii="Times New Roman" w:hAnsi="Times New Roman" w:cs="Times New Roman"/>
          <w:sz w:val="24"/>
          <w:szCs w:val="24"/>
        </w:rPr>
        <w:t xml:space="preserve"> новой</w:t>
      </w:r>
      <w:r w:rsidR="004558E9" w:rsidRPr="00EF34C6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EF34C6">
        <w:rPr>
          <w:rFonts w:ascii="Times New Roman" w:hAnsi="Times New Roman" w:cs="Times New Roman"/>
          <w:sz w:val="24"/>
          <w:szCs w:val="24"/>
        </w:rPr>
        <w:t>позвол</w:t>
      </w:r>
      <w:r w:rsidR="001D50AF" w:rsidRPr="00EF34C6">
        <w:rPr>
          <w:rFonts w:ascii="Times New Roman" w:hAnsi="Times New Roman" w:cs="Times New Roman"/>
          <w:sz w:val="24"/>
          <w:szCs w:val="24"/>
        </w:rPr>
        <w:t>и</w:t>
      </w:r>
      <w:r w:rsidRPr="00EF34C6">
        <w:rPr>
          <w:rFonts w:ascii="Times New Roman" w:hAnsi="Times New Roman" w:cs="Times New Roman"/>
          <w:sz w:val="24"/>
          <w:szCs w:val="24"/>
        </w:rPr>
        <w:t>л</w:t>
      </w:r>
      <w:r w:rsidR="001D50AF" w:rsidRPr="00EF34C6">
        <w:rPr>
          <w:rFonts w:ascii="Times New Roman" w:hAnsi="Times New Roman" w:cs="Times New Roman"/>
          <w:sz w:val="24"/>
          <w:szCs w:val="24"/>
        </w:rPr>
        <w:t>и</w:t>
      </w:r>
      <w:r w:rsidRPr="00EF34C6">
        <w:rPr>
          <w:rFonts w:ascii="Times New Roman" w:hAnsi="Times New Roman" w:cs="Times New Roman"/>
          <w:sz w:val="24"/>
          <w:szCs w:val="24"/>
        </w:rPr>
        <w:t xml:space="preserve"> приступить к обучению </w:t>
      </w:r>
      <w:r w:rsidR="00942CBA">
        <w:rPr>
          <w:rFonts w:ascii="Times New Roman" w:hAnsi="Times New Roman" w:cs="Times New Roman"/>
          <w:sz w:val="24"/>
          <w:szCs w:val="24"/>
        </w:rPr>
        <w:t>специалистов</w:t>
      </w:r>
      <w:r w:rsidR="004558E9">
        <w:rPr>
          <w:rFonts w:ascii="Times New Roman" w:hAnsi="Times New Roman" w:cs="Times New Roman"/>
          <w:sz w:val="24"/>
          <w:szCs w:val="24"/>
        </w:rPr>
        <w:t xml:space="preserve"> муниципальных библиотек. В это время</w:t>
      </w:r>
      <w:r w:rsidRPr="00EF34C6">
        <w:rPr>
          <w:rFonts w:ascii="Times New Roman" w:hAnsi="Times New Roman" w:cs="Times New Roman"/>
          <w:sz w:val="24"/>
          <w:szCs w:val="24"/>
        </w:rPr>
        <w:t xml:space="preserve"> не все центральные районные библиотеки были готовы к внедрению программы</w:t>
      </w:r>
      <w:r w:rsidR="00EB09EE" w:rsidRPr="00EF34C6">
        <w:rPr>
          <w:rFonts w:ascii="Times New Roman" w:hAnsi="Times New Roman" w:cs="Times New Roman"/>
          <w:sz w:val="24"/>
          <w:szCs w:val="24"/>
        </w:rPr>
        <w:t>, сдерживали объективные причины</w:t>
      </w:r>
      <w:r w:rsidRPr="00EF34C6">
        <w:rPr>
          <w:rFonts w:ascii="Times New Roman" w:hAnsi="Times New Roman" w:cs="Times New Roman"/>
          <w:sz w:val="24"/>
          <w:szCs w:val="24"/>
        </w:rPr>
        <w:t>: отсутствие сети Интернет</w:t>
      </w:r>
      <w:r w:rsidR="00FC106B" w:rsidRPr="00EF34C6">
        <w:rPr>
          <w:rFonts w:ascii="Times New Roman" w:hAnsi="Times New Roman" w:cs="Times New Roman"/>
          <w:sz w:val="24"/>
          <w:szCs w:val="24"/>
        </w:rPr>
        <w:t>,</w:t>
      </w:r>
      <w:r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927AE5" w:rsidRPr="00EF34C6">
        <w:rPr>
          <w:rFonts w:ascii="Times New Roman" w:hAnsi="Times New Roman" w:cs="Times New Roman"/>
          <w:sz w:val="24"/>
          <w:szCs w:val="24"/>
        </w:rPr>
        <w:t xml:space="preserve">морально </w:t>
      </w:r>
      <w:r w:rsidRPr="00EF34C6">
        <w:rPr>
          <w:rFonts w:ascii="Times New Roman" w:hAnsi="Times New Roman" w:cs="Times New Roman"/>
          <w:sz w:val="24"/>
          <w:szCs w:val="24"/>
        </w:rPr>
        <w:t>устаревший</w:t>
      </w:r>
      <w:r w:rsidR="00A111F6">
        <w:rPr>
          <w:rFonts w:ascii="Times New Roman" w:hAnsi="Times New Roman" w:cs="Times New Roman"/>
          <w:sz w:val="24"/>
          <w:szCs w:val="24"/>
        </w:rPr>
        <w:t xml:space="preserve"> </w:t>
      </w:r>
      <w:r w:rsidR="00A111F6" w:rsidRPr="00A111F6">
        <w:rPr>
          <w:rFonts w:ascii="Times New Roman" w:hAnsi="Times New Roman" w:cs="Times New Roman"/>
          <w:sz w:val="24"/>
          <w:szCs w:val="24"/>
        </w:rPr>
        <w:t>малочисленный</w:t>
      </w:r>
      <w:r w:rsidRPr="00EF34C6">
        <w:rPr>
          <w:rFonts w:ascii="Times New Roman" w:hAnsi="Times New Roman" w:cs="Times New Roman"/>
          <w:sz w:val="24"/>
          <w:szCs w:val="24"/>
        </w:rPr>
        <w:t xml:space="preserve"> парк оборудования</w:t>
      </w:r>
      <w:r w:rsidR="00FC106B" w:rsidRPr="00EF34C6">
        <w:rPr>
          <w:rFonts w:ascii="Times New Roman" w:hAnsi="Times New Roman" w:cs="Times New Roman"/>
          <w:sz w:val="24"/>
          <w:szCs w:val="24"/>
        </w:rPr>
        <w:t xml:space="preserve">, </w:t>
      </w:r>
      <w:r w:rsidR="00A111F6">
        <w:rPr>
          <w:rFonts w:ascii="Times New Roman" w:hAnsi="Times New Roman" w:cs="Times New Roman"/>
          <w:sz w:val="24"/>
          <w:szCs w:val="24"/>
        </w:rPr>
        <w:t>отсутствие</w:t>
      </w:r>
      <w:r w:rsidR="00FC106B" w:rsidRPr="00EF34C6">
        <w:rPr>
          <w:rFonts w:ascii="Times New Roman" w:hAnsi="Times New Roman" w:cs="Times New Roman"/>
          <w:sz w:val="24"/>
          <w:szCs w:val="24"/>
        </w:rPr>
        <w:t xml:space="preserve"> квалификация кадрового состава</w:t>
      </w:r>
      <w:r w:rsidR="00A111F6">
        <w:rPr>
          <w:rFonts w:ascii="Times New Roman" w:hAnsi="Times New Roman" w:cs="Times New Roman"/>
          <w:sz w:val="24"/>
          <w:szCs w:val="24"/>
        </w:rPr>
        <w:t xml:space="preserve"> </w:t>
      </w:r>
      <w:r w:rsidR="00A111F6" w:rsidRPr="00A111F6">
        <w:rPr>
          <w:rFonts w:ascii="Times New Roman" w:hAnsi="Times New Roman" w:cs="Times New Roman"/>
          <w:sz w:val="24"/>
          <w:szCs w:val="24"/>
        </w:rPr>
        <w:t>в вопросах технологии автоматизации</w:t>
      </w:r>
      <w:r w:rsidR="00FC106B" w:rsidRPr="00EF34C6">
        <w:rPr>
          <w:rFonts w:ascii="Times New Roman" w:hAnsi="Times New Roman" w:cs="Times New Roman"/>
          <w:sz w:val="24"/>
          <w:szCs w:val="24"/>
        </w:rPr>
        <w:t xml:space="preserve">, психологический </w:t>
      </w:r>
      <w:r w:rsidR="00EB09EE" w:rsidRPr="00EF34C6">
        <w:rPr>
          <w:rFonts w:ascii="Times New Roman" w:hAnsi="Times New Roman" w:cs="Times New Roman"/>
          <w:sz w:val="24"/>
          <w:szCs w:val="24"/>
        </w:rPr>
        <w:t>фактор</w:t>
      </w:r>
      <w:r w:rsidRPr="00EF34C6">
        <w:rPr>
          <w:rFonts w:ascii="Times New Roman" w:hAnsi="Times New Roman" w:cs="Times New Roman"/>
          <w:sz w:val="24"/>
          <w:szCs w:val="24"/>
        </w:rPr>
        <w:t xml:space="preserve">. </w:t>
      </w:r>
      <w:r w:rsidR="001D50AF" w:rsidRPr="00EF34C6">
        <w:rPr>
          <w:rFonts w:ascii="Times New Roman" w:hAnsi="Times New Roman" w:cs="Times New Roman"/>
          <w:sz w:val="24"/>
          <w:szCs w:val="24"/>
        </w:rPr>
        <w:t>Поэтому обучение проходило поэтапно, по графику, в зависимости от технических возможностей</w:t>
      </w:r>
      <w:r w:rsidR="00942CBA" w:rsidRPr="00942CBA">
        <w:rPr>
          <w:rFonts w:ascii="Times New Roman" w:hAnsi="Times New Roman" w:cs="Times New Roman"/>
          <w:sz w:val="24"/>
          <w:szCs w:val="24"/>
        </w:rPr>
        <w:t xml:space="preserve"> </w:t>
      </w:r>
      <w:r w:rsidR="00942CBA" w:rsidRPr="00EF34C6">
        <w:rPr>
          <w:rFonts w:ascii="Times New Roman" w:hAnsi="Times New Roman" w:cs="Times New Roman"/>
          <w:sz w:val="24"/>
          <w:szCs w:val="24"/>
        </w:rPr>
        <w:t>муниципальных библиотек</w:t>
      </w:r>
      <w:r w:rsidR="001D50AF" w:rsidRPr="00EF34C6">
        <w:rPr>
          <w:rFonts w:ascii="Times New Roman" w:hAnsi="Times New Roman" w:cs="Times New Roman"/>
          <w:sz w:val="24"/>
          <w:szCs w:val="24"/>
        </w:rPr>
        <w:t>. Обучающий курс для каталогизаторов м</w:t>
      </w:r>
      <w:r w:rsidR="0041006D" w:rsidRPr="00EF34C6">
        <w:rPr>
          <w:rFonts w:ascii="Times New Roman" w:hAnsi="Times New Roman" w:cs="Times New Roman"/>
          <w:sz w:val="24"/>
          <w:szCs w:val="24"/>
        </w:rPr>
        <w:t>униципальных библиотек, был направлен</w:t>
      </w:r>
      <w:r w:rsidR="00A111F6">
        <w:rPr>
          <w:rFonts w:ascii="Times New Roman" w:hAnsi="Times New Roman" w:cs="Times New Roman"/>
          <w:sz w:val="24"/>
          <w:szCs w:val="24"/>
        </w:rPr>
        <w:t>,</w:t>
      </w:r>
      <w:r w:rsidR="0041006D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942CBA">
        <w:rPr>
          <w:rFonts w:ascii="Times New Roman" w:hAnsi="Times New Roman" w:cs="Times New Roman"/>
          <w:sz w:val="24"/>
          <w:szCs w:val="24"/>
        </w:rPr>
        <w:t>прежде всего</w:t>
      </w:r>
      <w:r w:rsidR="00A111F6">
        <w:rPr>
          <w:rFonts w:ascii="Times New Roman" w:hAnsi="Times New Roman" w:cs="Times New Roman"/>
          <w:sz w:val="24"/>
          <w:szCs w:val="24"/>
        </w:rPr>
        <w:t>,</w:t>
      </w:r>
      <w:r w:rsidR="00942CBA">
        <w:rPr>
          <w:rFonts w:ascii="Times New Roman" w:hAnsi="Times New Roman" w:cs="Times New Roman"/>
          <w:sz w:val="24"/>
          <w:szCs w:val="24"/>
        </w:rPr>
        <w:t xml:space="preserve"> </w:t>
      </w:r>
      <w:r w:rsidR="0041006D" w:rsidRPr="00EF34C6">
        <w:rPr>
          <w:rFonts w:ascii="Times New Roman" w:hAnsi="Times New Roman" w:cs="Times New Roman"/>
          <w:sz w:val="24"/>
          <w:szCs w:val="24"/>
        </w:rPr>
        <w:t>на знакомство с форматом RUSMARC, изучение модулей «Поиск»</w:t>
      </w:r>
      <w:r w:rsidR="004558E9">
        <w:rPr>
          <w:rFonts w:ascii="Times New Roman" w:hAnsi="Times New Roman" w:cs="Times New Roman"/>
          <w:sz w:val="24"/>
          <w:szCs w:val="24"/>
        </w:rPr>
        <w:t xml:space="preserve">, «Комплектование» и </w:t>
      </w:r>
      <w:r w:rsidR="001D50AF" w:rsidRPr="00EF34C6">
        <w:rPr>
          <w:rFonts w:ascii="Times New Roman" w:hAnsi="Times New Roman" w:cs="Times New Roman"/>
          <w:sz w:val="24"/>
          <w:szCs w:val="24"/>
        </w:rPr>
        <w:t>«Ката</w:t>
      </w:r>
      <w:r w:rsidR="0041006D" w:rsidRPr="00EF34C6">
        <w:rPr>
          <w:rFonts w:ascii="Times New Roman" w:hAnsi="Times New Roman" w:cs="Times New Roman"/>
          <w:sz w:val="24"/>
          <w:szCs w:val="24"/>
        </w:rPr>
        <w:t>логизация» в АБИС «OPAC-</w:t>
      </w:r>
      <w:proofErr w:type="spellStart"/>
      <w:r w:rsidR="0041006D" w:rsidRPr="00EF34C6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41006D" w:rsidRPr="00EF34C6">
        <w:rPr>
          <w:rFonts w:ascii="Times New Roman" w:hAnsi="Times New Roman" w:cs="Times New Roman"/>
          <w:sz w:val="24"/>
          <w:szCs w:val="24"/>
        </w:rPr>
        <w:t>»</w:t>
      </w:r>
      <w:r w:rsidR="001D50AF" w:rsidRPr="00EF34C6">
        <w:rPr>
          <w:rFonts w:ascii="Times New Roman" w:hAnsi="Times New Roman" w:cs="Times New Roman"/>
          <w:sz w:val="24"/>
          <w:szCs w:val="24"/>
        </w:rPr>
        <w:t xml:space="preserve"> и процесса заимствования библиографических записей</w:t>
      </w:r>
      <w:r w:rsidR="00942CBA">
        <w:rPr>
          <w:rFonts w:ascii="Times New Roman" w:hAnsi="Times New Roman" w:cs="Times New Roman"/>
          <w:sz w:val="24"/>
          <w:szCs w:val="24"/>
        </w:rPr>
        <w:t xml:space="preserve"> из «Сводного каталога библиотек России» (СКБР)</w:t>
      </w:r>
      <w:r w:rsidR="001D50AF" w:rsidRPr="00EF34C6">
        <w:rPr>
          <w:rFonts w:ascii="Times New Roman" w:hAnsi="Times New Roman" w:cs="Times New Roman"/>
          <w:sz w:val="24"/>
          <w:szCs w:val="24"/>
        </w:rPr>
        <w:t>.</w:t>
      </w:r>
      <w:r w:rsidR="0045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66" w:rsidRPr="00EF34C6" w:rsidRDefault="00927AE5" w:rsidP="00E10E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lastRenderedPageBreak/>
        <w:t>Несмотря на перечисленные трудности, в</w:t>
      </w:r>
      <w:r w:rsidR="00C80FF5" w:rsidRPr="00EF34C6">
        <w:rPr>
          <w:rFonts w:ascii="Times New Roman" w:hAnsi="Times New Roman" w:cs="Times New Roman"/>
          <w:sz w:val="24"/>
          <w:szCs w:val="24"/>
        </w:rPr>
        <w:t xml:space="preserve"> 2010 году н</w:t>
      </w:r>
      <w:r w:rsidR="002B7BFF" w:rsidRPr="00EF34C6">
        <w:rPr>
          <w:rFonts w:ascii="Times New Roman" w:hAnsi="Times New Roman" w:cs="Times New Roman"/>
          <w:sz w:val="24"/>
          <w:szCs w:val="24"/>
        </w:rPr>
        <w:t xml:space="preserve">а базе Новосибирской государственной областной научной библиотеки при поддержке Министерства культуры Новосибирской области начал работать проект «Единая компьютерная сеть общедоступных библиотек Новосибирской области» (ЕКСОБ НСО). </w:t>
      </w:r>
      <w:r w:rsidR="00114165" w:rsidRPr="00EF34C6">
        <w:rPr>
          <w:rFonts w:ascii="Times New Roman" w:hAnsi="Times New Roman" w:cs="Times New Roman"/>
          <w:sz w:val="24"/>
          <w:szCs w:val="24"/>
        </w:rPr>
        <w:t>В основу реализации данного проекта заложен принцип корпора</w:t>
      </w:r>
      <w:r w:rsidR="00942CBA">
        <w:rPr>
          <w:rFonts w:ascii="Times New Roman" w:hAnsi="Times New Roman" w:cs="Times New Roman"/>
          <w:sz w:val="24"/>
          <w:szCs w:val="24"/>
        </w:rPr>
        <w:t>тивной каталогизации документов: п</w:t>
      </w:r>
      <w:r w:rsidR="00114165" w:rsidRPr="00EF34C6">
        <w:rPr>
          <w:rFonts w:ascii="Times New Roman" w:hAnsi="Times New Roman" w:cs="Times New Roman"/>
          <w:sz w:val="24"/>
          <w:szCs w:val="24"/>
        </w:rPr>
        <w:t xml:space="preserve">ервый получил документ – первый обработал, остальные участники </w:t>
      </w:r>
      <w:r w:rsidR="00942CBA">
        <w:rPr>
          <w:rFonts w:ascii="Times New Roman" w:hAnsi="Times New Roman" w:cs="Times New Roman"/>
          <w:sz w:val="24"/>
          <w:szCs w:val="24"/>
        </w:rPr>
        <w:t>заимствуют готовые записи</w:t>
      </w:r>
      <w:r w:rsidR="00114165" w:rsidRPr="00EF34C6">
        <w:rPr>
          <w:rFonts w:ascii="Times New Roman" w:hAnsi="Times New Roman" w:cs="Times New Roman"/>
          <w:sz w:val="24"/>
          <w:szCs w:val="24"/>
        </w:rPr>
        <w:t>.</w:t>
      </w:r>
      <w:r w:rsidR="009A58A5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B976A9" w:rsidRPr="00EF34C6">
        <w:rPr>
          <w:rFonts w:ascii="Times New Roman" w:hAnsi="Times New Roman" w:cs="Times New Roman"/>
          <w:sz w:val="24"/>
          <w:szCs w:val="24"/>
        </w:rPr>
        <w:t>Коллективная</w:t>
      </w:r>
      <w:r w:rsidR="004E2A66" w:rsidRPr="00EF34C6">
        <w:rPr>
          <w:rFonts w:ascii="Times New Roman" w:hAnsi="Times New Roman" w:cs="Times New Roman"/>
          <w:sz w:val="24"/>
          <w:szCs w:val="24"/>
        </w:rPr>
        <w:t xml:space="preserve"> работа библиотек оформлена на </w:t>
      </w:r>
      <w:r w:rsidR="00820758" w:rsidRPr="00EF34C6">
        <w:rPr>
          <w:rFonts w:ascii="Times New Roman" w:hAnsi="Times New Roman" w:cs="Times New Roman"/>
          <w:sz w:val="24"/>
          <w:szCs w:val="24"/>
        </w:rPr>
        <w:t xml:space="preserve">двусторонней </w:t>
      </w:r>
      <w:r w:rsidR="004E2A66" w:rsidRPr="00EF34C6">
        <w:rPr>
          <w:rFonts w:ascii="Times New Roman" w:hAnsi="Times New Roman" w:cs="Times New Roman"/>
          <w:sz w:val="24"/>
          <w:szCs w:val="24"/>
        </w:rPr>
        <w:t xml:space="preserve">договорной основе. Предметом договора является совместная деятельность сторон, направленная на создание информационных ресурсов библиотек Новосибирской области. </w:t>
      </w:r>
      <w:r w:rsidR="000C1ACD">
        <w:rPr>
          <w:rFonts w:ascii="Times New Roman" w:hAnsi="Times New Roman" w:cs="Times New Roman"/>
          <w:sz w:val="24"/>
          <w:szCs w:val="24"/>
        </w:rPr>
        <w:t>НГОНБ выступает координационным центром государственной и муниципальной сети библиотек Новосибирской области.</w:t>
      </w:r>
    </w:p>
    <w:p w:rsidR="002B7BFF" w:rsidRPr="00EF34C6" w:rsidRDefault="004E2A66" w:rsidP="00E10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Основными целями создания </w:t>
      </w:r>
      <w:r w:rsidR="002B7BFF" w:rsidRPr="00EF34C6">
        <w:rPr>
          <w:rFonts w:ascii="Times New Roman" w:hAnsi="Times New Roman" w:cs="Times New Roman"/>
          <w:sz w:val="24"/>
          <w:szCs w:val="24"/>
        </w:rPr>
        <w:t xml:space="preserve">ЕКСОБ НСО </w:t>
      </w:r>
      <w:r w:rsidRPr="00EF34C6">
        <w:rPr>
          <w:rFonts w:ascii="Times New Roman" w:hAnsi="Times New Roman" w:cs="Times New Roman"/>
          <w:sz w:val="24"/>
          <w:szCs w:val="24"/>
        </w:rPr>
        <w:t>являются</w:t>
      </w:r>
      <w:r w:rsidR="002B7BFF" w:rsidRPr="00EF34C6">
        <w:rPr>
          <w:rFonts w:ascii="Times New Roman" w:hAnsi="Times New Roman" w:cs="Times New Roman"/>
          <w:sz w:val="24"/>
          <w:szCs w:val="24"/>
        </w:rPr>
        <w:t>:</w:t>
      </w:r>
    </w:p>
    <w:p w:rsidR="002B7BFF" w:rsidRPr="00EF34C6" w:rsidRDefault="00942CBA" w:rsidP="00C80F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2B7BFF" w:rsidRPr="00EF34C6">
        <w:rPr>
          <w:rFonts w:ascii="Times New Roman" w:hAnsi="Times New Roman" w:cs="Times New Roman"/>
          <w:sz w:val="24"/>
          <w:szCs w:val="24"/>
        </w:rPr>
        <w:t xml:space="preserve"> библиотечного дела и более</w:t>
      </w:r>
      <w:r>
        <w:rPr>
          <w:rFonts w:ascii="Times New Roman" w:hAnsi="Times New Roman" w:cs="Times New Roman"/>
          <w:sz w:val="24"/>
          <w:szCs w:val="24"/>
        </w:rPr>
        <w:t xml:space="preserve"> полное удовлетворение</w:t>
      </w:r>
      <w:r w:rsidR="002B7BFF" w:rsidRPr="00EF34C6">
        <w:rPr>
          <w:rFonts w:ascii="Times New Roman" w:hAnsi="Times New Roman" w:cs="Times New Roman"/>
          <w:sz w:val="24"/>
          <w:szCs w:val="24"/>
        </w:rPr>
        <w:t xml:space="preserve"> потребностей пользователей библиотек в информации, рациональном использовании фондов библиотек в Новосибирской области;</w:t>
      </w:r>
    </w:p>
    <w:p w:rsidR="002B7BFF" w:rsidRPr="00EF34C6" w:rsidRDefault="00942CBA" w:rsidP="002B7B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2B7BFF" w:rsidRPr="00EF34C6">
        <w:rPr>
          <w:rFonts w:ascii="Times New Roman" w:hAnsi="Times New Roman" w:cs="Times New Roman"/>
          <w:sz w:val="24"/>
          <w:szCs w:val="24"/>
        </w:rPr>
        <w:t xml:space="preserve"> готовности библиотек Новосибирской области к оказанию государственных услуг в электронном виде;</w:t>
      </w:r>
    </w:p>
    <w:p w:rsidR="004E2A66" w:rsidRPr="00EF34C6" w:rsidRDefault="002B7BFF" w:rsidP="002B7B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обес</w:t>
      </w:r>
      <w:r w:rsidR="00942CBA">
        <w:rPr>
          <w:rFonts w:ascii="Times New Roman" w:hAnsi="Times New Roman" w:cs="Times New Roman"/>
          <w:sz w:val="24"/>
          <w:szCs w:val="24"/>
        </w:rPr>
        <w:t>печение</w:t>
      </w:r>
      <w:r w:rsidRPr="00EF34C6">
        <w:rPr>
          <w:rFonts w:ascii="Times New Roman" w:hAnsi="Times New Roman" w:cs="Times New Roman"/>
          <w:sz w:val="24"/>
          <w:szCs w:val="24"/>
        </w:rPr>
        <w:t xml:space="preserve"> свободного и равного доступа населения к информации и культурным ценностям всего региона</w:t>
      </w:r>
      <w:r w:rsidR="004E2A66" w:rsidRPr="00EF34C6">
        <w:rPr>
          <w:rFonts w:ascii="Times New Roman" w:hAnsi="Times New Roman" w:cs="Times New Roman"/>
          <w:sz w:val="24"/>
          <w:szCs w:val="24"/>
        </w:rPr>
        <w:t>;</w:t>
      </w:r>
    </w:p>
    <w:p w:rsidR="002B7BFF" w:rsidRDefault="004E2A66" w:rsidP="004E2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сокращение финансовых, трудовых и материальных затрат муниципальных библиотек Новосибирской области на создание, поддержку электронных каталогов</w:t>
      </w:r>
      <w:r w:rsidR="004558E9">
        <w:rPr>
          <w:rFonts w:ascii="Times New Roman" w:hAnsi="Times New Roman" w:cs="Times New Roman"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sz w:val="24"/>
          <w:szCs w:val="24"/>
        </w:rPr>
        <w:t>и автоматизац</w:t>
      </w:r>
      <w:r w:rsidR="00EC1FEE">
        <w:rPr>
          <w:rFonts w:ascii="Times New Roman" w:hAnsi="Times New Roman" w:cs="Times New Roman"/>
          <w:sz w:val="24"/>
          <w:szCs w:val="24"/>
        </w:rPr>
        <w:t>ию</w:t>
      </w:r>
      <w:r w:rsidRPr="00EF34C6">
        <w:rPr>
          <w:rFonts w:ascii="Times New Roman" w:hAnsi="Times New Roman" w:cs="Times New Roman"/>
          <w:sz w:val="24"/>
          <w:szCs w:val="24"/>
        </w:rPr>
        <w:t xml:space="preserve"> библиотечных процессов</w:t>
      </w:r>
      <w:r w:rsidR="002B7BFF" w:rsidRPr="00EF34C6">
        <w:rPr>
          <w:rFonts w:ascii="Times New Roman" w:hAnsi="Times New Roman" w:cs="Times New Roman"/>
          <w:sz w:val="24"/>
          <w:szCs w:val="24"/>
        </w:rPr>
        <w:t>.</w:t>
      </w:r>
    </w:p>
    <w:p w:rsidR="00CF66D7" w:rsidRPr="00EF34C6" w:rsidRDefault="00CF66D7" w:rsidP="001141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Для совместной работы библиотек выбрана сводно-распределенная </w:t>
      </w:r>
      <w:r w:rsidR="008963A7" w:rsidRPr="00EF34C6">
        <w:rPr>
          <w:rFonts w:ascii="Times New Roman" w:hAnsi="Times New Roman" w:cs="Times New Roman"/>
          <w:sz w:val="24"/>
          <w:szCs w:val="24"/>
        </w:rPr>
        <w:t>структура организации электронных каталогов,</w:t>
      </w:r>
      <w:r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8963A7" w:rsidRPr="00EF34C6">
        <w:rPr>
          <w:rFonts w:ascii="Times New Roman" w:hAnsi="Times New Roman" w:cs="Times New Roman"/>
          <w:sz w:val="24"/>
          <w:szCs w:val="24"/>
        </w:rPr>
        <w:t>о</w:t>
      </w:r>
      <w:r w:rsidRPr="00EF34C6">
        <w:rPr>
          <w:rFonts w:ascii="Times New Roman" w:hAnsi="Times New Roman" w:cs="Times New Roman"/>
          <w:sz w:val="24"/>
          <w:szCs w:val="24"/>
        </w:rPr>
        <w:t xml:space="preserve">на предполагает наличие собственного </w:t>
      </w:r>
      <w:r w:rsidR="00314A1A">
        <w:rPr>
          <w:rFonts w:ascii="Times New Roman" w:hAnsi="Times New Roman" w:cs="Times New Roman"/>
          <w:sz w:val="24"/>
          <w:szCs w:val="24"/>
        </w:rPr>
        <w:t>электронного каталога</w:t>
      </w:r>
      <w:r w:rsidRPr="00EF34C6">
        <w:rPr>
          <w:rFonts w:ascii="Times New Roman" w:hAnsi="Times New Roman" w:cs="Times New Roman"/>
          <w:sz w:val="24"/>
          <w:szCs w:val="24"/>
        </w:rPr>
        <w:t xml:space="preserve"> для каждой библиотеки-участницы</w:t>
      </w:r>
      <w:r w:rsidR="00795F23">
        <w:rPr>
          <w:rFonts w:ascii="Times New Roman" w:hAnsi="Times New Roman" w:cs="Times New Roman"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sz w:val="24"/>
          <w:szCs w:val="24"/>
        </w:rPr>
        <w:t xml:space="preserve">и </w:t>
      </w:r>
      <w:r w:rsidR="00B976A9" w:rsidRPr="00EF34C6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8963A7" w:rsidRPr="00EF34C6">
        <w:rPr>
          <w:rFonts w:ascii="Times New Roman" w:hAnsi="Times New Roman" w:cs="Times New Roman"/>
          <w:sz w:val="24"/>
          <w:szCs w:val="24"/>
        </w:rPr>
        <w:t>«С</w:t>
      </w:r>
      <w:r w:rsidRPr="00EF34C6">
        <w:rPr>
          <w:rFonts w:ascii="Times New Roman" w:hAnsi="Times New Roman" w:cs="Times New Roman"/>
          <w:sz w:val="24"/>
          <w:szCs w:val="24"/>
        </w:rPr>
        <w:t xml:space="preserve">водный </w:t>
      </w:r>
      <w:r w:rsidR="008963A7" w:rsidRPr="00EF34C6">
        <w:rPr>
          <w:rFonts w:ascii="Times New Roman" w:hAnsi="Times New Roman" w:cs="Times New Roman"/>
          <w:sz w:val="24"/>
          <w:szCs w:val="24"/>
        </w:rPr>
        <w:t>каталог библиотек НСО», который объединяет все данные в одном месте</w:t>
      </w:r>
      <w:r w:rsidRPr="00EF34C6">
        <w:rPr>
          <w:rFonts w:ascii="Times New Roman" w:hAnsi="Times New Roman" w:cs="Times New Roman"/>
          <w:sz w:val="24"/>
          <w:szCs w:val="24"/>
        </w:rPr>
        <w:t xml:space="preserve">. </w:t>
      </w:r>
      <w:r w:rsidR="000C1ACD">
        <w:rPr>
          <w:rFonts w:ascii="Times New Roman" w:hAnsi="Times New Roman" w:cs="Times New Roman"/>
          <w:sz w:val="24"/>
          <w:szCs w:val="24"/>
        </w:rPr>
        <w:t xml:space="preserve">Участниками единой сети могут стать и библиотеки, создающие свои каталоги </w:t>
      </w:r>
      <w:r w:rsidR="005B2562">
        <w:rPr>
          <w:rFonts w:ascii="Times New Roman" w:hAnsi="Times New Roman" w:cs="Times New Roman"/>
          <w:sz w:val="24"/>
          <w:szCs w:val="24"/>
        </w:rPr>
        <w:t xml:space="preserve">не только в </w:t>
      </w:r>
      <w:r w:rsidR="005B2562">
        <w:rPr>
          <w:rFonts w:ascii="Times New Roman" w:hAnsi="Times New Roman" w:cs="Times New Roman"/>
          <w:sz w:val="24"/>
          <w:szCs w:val="24"/>
          <w:lang w:val="en-US"/>
        </w:rPr>
        <w:t>OPAC</w:t>
      </w:r>
      <w:r w:rsidR="005B2562">
        <w:rPr>
          <w:rFonts w:ascii="Times New Roman" w:hAnsi="Times New Roman" w:cs="Times New Roman"/>
          <w:sz w:val="24"/>
          <w:szCs w:val="24"/>
        </w:rPr>
        <w:t xml:space="preserve">, но и </w:t>
      </w:r>
      <w:r w:rsidR="000C1ACD">
        <w:rPr>
          <w:rFonts w:ascii="Times New Roman" w:hAnsi="Times New Roman" w:cs="Times New Roman"/>
          <w:sz w:val="24"/>
          <w:szCs w:val="24"/>
        </w:rPr>
        <w:t xml:space="preserve">на базе другого программного обеспечения, например «Ирбис». </w:t>
      </w:r>
      <w:r w:rsidR="00B02BB4" w:rsidRPr="00EF34C6">
        <w:rPr>
          <w:rFonts w:ascii="Times New Roman" w:hAnsi="Times New Roman" w:cs="Times New Roman"/>
          <w:sz w:val="24"/>
          <w:szCs w:val="24"/>
        </w:rPr>
        <w:t xml:space="preserve">Всем библиотекам-участницам ЕКОСБ открыт доступ для свободного заимствования записей из </w:t>
      </w:r>
      <w:r w:rsidR="00314A1A">
        <w:rPr>
          <w:rFonts w:ascii="Times New Roman" w:hAnsi="Times New Roman" w:cs="Times New Roman"/>
          <w:sz w:val="24"/>
          <w:szCs w:val="24"/>
        </w:rPr>
        <w:t>электронных каталогов</w:t>
      </w:r>
      <w:r w:rsidR="00B02BB4" w:rsidRPr="00EF34C6">
        <w:rPr>
          <w:rFonts w:ascii="Times New Roman" w:hAnsi="Times New Roman" w:cs="Times New Roman"/>
          <w:sz w:val="24"/>
          <w:szCs w:val="24"/>
        </w:rPr>
        <w:t xml:space="preserve"> областных библиотек</w:t>
      </w:r>
      <w:r w:rsidR="00EC1FEE">
        <w:rPr>
          <w:rFonts w:ascii="Times New Roman" w:hAnsi="Times New Roman" w:cs="Times New Roman"/>
          <w:sz w:val="24"/>
          <w:szCs w:val="24"/>
        </w:rPr>
        <w:t>:</w:t>
      </w:r>
      <w:r w:rsidR="00B02BB4" w:rsidRPr="00EF34C6">
        <w:rPr>
          <w:rFonts w:ascii="Times New Roman" w:hAnsi="Times New Roman" w:cs="Times New Roman"/>
          <w:sz w:val="24"/>
          <w:szCs w:val="24"/>
        </w:rPr>
        <w:t xml:space="preserve"> НОДБ и НГОНБ.</w:t>
      </w:r>
      <w:r w:rsidR="004558E9">
        <w:rPr>
          <w:rFonts w:ascii="Times New Roman" w:hAnsi="Times New Roman" w:cs="Times New Roman"/>
          <w:sz w:val="24"/>
          <w:szCs w:val="24"/>
        </w:rPr>
        <w:t xml:space="preserve"> </w:t>
      </w:r>
      <w:r w:rsidR="000B7E9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111F6" w:rsidRPr="00A111F6">
        <w:rPr>
          <w:rFonts w:ascii="Times New Roman" w:hAnsi="Times New Roman" w:cs="Times New Roman"/>
          <w:sz w:val="24"/>
          <w:szCs w:val="24"/>
        </w:rPr>
        <w:t xml:space="preserve">до 2014 г. </w:t>
      </w:r>
      <w:r w:rsidR="000B7E9D">
        <w:rPr>
          <w:rFonts w:ascii="Times New Roman" w:hAnsi="Times New Roman" w:cs="Times New Roman"/>
          <w:sz w:val="24"/>
          <w:szCs w:val="24"/>
        </w:rPr>
        <w:t>библиотекам</w:t>
      </w:r>
      <w:r w:rsidR="000B7E9D" w:rsidRPr="000B7E9D">
        <w:rPr>
          <w:rFonts w:ascii="Times New Roman" w:hAnsi="Times New Roman" w:cs="Times New Roman"/>
          <w:sz w:val="24"/>
          <w:szCs w:val="24"/>
        </w:rPr>
        <w:t xml:space="preserve"> о</w:t>
      </w:r>
      <w:r w:rsidR="000B7E9D">
        <w:rPr>
          <w:rFonts w:ascii="Times New Roman" w:hAnsi="Times New Roman" w:cs="Times New Roman"/>
          <w:sz w:val="24"/>
          <w:szCs w:val="24"/>
        </w:rPr>
        <w:t>беспечена возможность заимствов</w:t>
      </w:r>
      <w:r w:rsidR="000B7E9D" w:rsidRPr="000B7E9D">
        <w:rPr>
          <w:rFonts w:ascii="Times New Roman" w:hAnsi="Times New Roman" w:cs="Times New Roman"/>
          <w:sz w:val="24"/>
          <w:szCs w:val="24"/>
        </w:rPr>
        <w:t>ания записей из СКБР, за счет средств Федеральной целевой программы «Культура России».</w:t>
      </w:r>
    </w:p>
    <w:p w:rsidR="006114FB" w:rsidRDefault="006114FB" w:rsidP="001141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В настоящее время участниками «</w:t>
      </w:r>
      <w:proofErr w:type="spellStart"/>
      <w:proofErr w:type="gramStart"/>
      <w:r w:rsidRPr="00EF34C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F34C6">
        <w:rPr>
          <w:rFonts w:ascii="Times New Roman" w:hAnsi="Times New Roman" w:cs="Times New Roman"/>
          <w:sz w:val="24"/>
          <w:szCs w:val="24"/>
        </w:rPr>
        <w:t>диной</w:t>
      </w:r>
      <w:proofErr w:type="spellEnd"/>
      <w:r w:rsidRPr="00EF34C6">
        <w:rPr>
          <w:rFonts w:ascii="Times New Roman" w:hAnsi="Times New Roman" w:cs="Times New Roman"/>
          <w:sz w:val="24"/>
          <w:szCs w:val="24"/>
        </w:rPr>
        <w:t xml:space="preserve"> компьютерной сети общедоступных библиотек Новосибирской области» являются 55 организаций. </w:t>
      </w:r>
      <w:proofErr w:type="gramStart"/>
      <w:r w:rsidRPr="00EF34C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F34C6">
        <w:rPr>
          <w:rFonts w:ascii="Times New Roman" w:hAnsi="Times New Roman" w:cs="Times New Roman"/>
          <w:sz w:val="24"/>
          <w:szCs w:val="24"/>
        </w:rPr>
        <w:t xml:space="preserve"> включает в себя библиографические записи на документы из фондов следующих библиотек: Новосибирская государственная областная научная библиотека, Новосибирская областная детская библиотека им. А.М. Горького</w:t>
      </w:r>
      <w:r w:rsidR="006F15A4">
        <w:rPr>
          <w:rFonts w:ascii="Times New Roman" w:hAnsi="Times New Roman" w:cs="Times New Roman"/>
          <w:sz w:val="24"/>
          <w:szCs w:val="24"/>
        </w:rPr>
        <w:t xml:space="preserve">, </w:t>
      </w:r>
      <w:r w:rsidR="008957D4" w:rsidRPr="008957D4">
        <w:rPr>
          <w:rFonts w:ascii="Times New Roman" w:hAnsi="Times New Roman" w:cs="Times New Roman"/>
          <w:sz w:val="24"/>
          <w:szCs w:val="24"/>
        </w:rPr>
        <w:t>Новосибирская областная специальная библиотека для незрячих и слабовидящих</w:t>
      </w:r>
      <w:r w:rsidRPr="00EF34C6">
        <w:rPr>
          <w:rFonts w:ascii="Times New Roman" w:hAnsi="Times New Roman" w:cs="Times New Roman"/>
          <w:sz w:val="24"/>
          <w:szCs w:val="24"/>
        </w:rPr>
        <w:t xml:space="preserve">, </w:t>
      </w:r>
      <w:r w:rsidR="008957D4" w:rsidRPr="008957D4">
        <w:rPr>
          <w:rFonts w:ascii="Times New Roman" w:hAnsi="Times New Roman" w:cs="Times New Roman"/>
          <w:sz w:val="24"/>
          <w:szCs w:val="24"/>
        </w:rPr>
        <w:t>Новосибирская областная юношеская библиотека</w:t>
      </w:r>
      <w:r w:rsidR="008957D4">
        <w:rPr>
          <w:rFonts w:ascii="Times New Roman" w:hAnsi="Times New Roman" w:cs="Times New Roman"/>
          <w:sz w:val="24"/>
          <w:szCs w:val="24"/>
        </w:rPr>
        <w:t xml:space="preserve">, </w:t>
      </w:r>
      <w:r w:rsidRPr="00EF34C6">
        <w:rPr>
          <w:rFonts w:ascii="Times New Roman" w:hAnsi="Times New Roman" w:cs="Times New Roman"/>
          <w:sz w:val="24"/>
          <w:szCs w:val="24"/>
        </w:rPr>
        <w:t xml:space="preserve">12 библиотечных систем г. Новосибирска во главе с Центральной городской библиотекой им. К. Маркса, 36-ти муниципальных библиотек НСО и другие. </w:t>
      </w:r>
      <w:r w:rsidR="00314A1A">
        <w:rPr>
          <w:rFonts w:ascii="Times New Roman" w:hAnsi="Times New Roman" w:cs="Times New Roman"/>
          <w:sz w:val="24"/>
          <w:szCs w:val="24"/>
        </w:rPr>
        <w:t>Электронный каталог</w:t>
      </w:r>
      <w:r w:rsidR="00795F23">
        <w:rPr>
          <w:rFonts w:ascii="Times New Roman" w:hAnsi="Times New Roman" w:cs="Times New Roman"/>
          <w:sz w:val="24"/>
          <w:szCs w:val="24"/>
        </w:rPr>
        <w:t xml:space="preserve"> </w:t>
      </w:r>
      <w:r w:rsidR="00314A1A">
        <w:rPr>
          <w:rFonts w:ascii="Times New Roman" w:hAnsi="Times New Roman" w:cs="Times New Roman"/>
          <w:sz w:val="24"/>
          <w:szCs w:val="24"/>
        </w:rPr>
        <w:t>каждой муниципальной</w:t>
      </w:r>
      <w:r w:rsidR="00795F23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314A1A">
        <w:rPr>
          <w:rFonts w:ascii="Times New Roman" w:hAnsi="Times New Roman" w:cs="Times New Roman"/>
          <w:sz w:val="24"/>
          <w:szCs w:val="24"/>
        </w:rPr>
        <w:t>и отражае</w:t>
      </w:r>
      <w:r w:rsidR="00795F23">
        <w:rPr>
          <w:rFonts w:ascii="Times New Roman" w:hAnsi="Times New Roman" w:cs="Times New Roman"/>
          <w:sz w:val="24"/>
          <w:szCs w:val="24"/>
        </w:rPr>
        <w:t>т:</w:t>
      </w:r>
      <w:r w:rsidR="00795F23" w:rsidRPr="00795F23">
        <w:rPr>
          <w:rFonts w:ascii="Times New Roman" w:hAnsi="Times New Roman" w:cs="Times New Roman"/>
          <w:sz w:val="24"/>
          <w:szCs w:val="24"/>
        </w:rPr>
        <w:t xml:space="preserve"> фонд центральной </w:t>
      </w:r>
      <w:r w:rsidR="00795F23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795F23" w:rsidRPr="00795F23">
        <w:rPr>
          <w:rFonts w:ascii="Times New Roman" w:hAnsi="Times New Roman" w:cs="Times New Roman"/>
          <w:sz w:val="24"/>
          <w:szCs w:val="24"/>
        </w:rPr>
        <w:t>библиотеки и фонды филиалов</w:t>
      </w:r>
      <w:r w:rsidR="00795F23">
        <w:rPr>
          <w:rFonts w:ascii="Times New Roman" w:hAnsi="Times New Roman" w:cs="Times New Roman"/>
          <w:sz w:val="24"/>
          <w:szCs w:val="24"/>
        </w:rPr>
        <w:t>, в некоторых районах области количество филиалов доходит до сорока.</w:t>
      </w:r>
      <w:r w:rsidR="00795F23" w:rsidRPr="00795F23">
        <w:rPr>
          <w:rFonts w:ascii="Times New Roman" w:hAnsi="Times New Roman" w:cs="Times New Roman"/>
          <w:sz w:val="24"/>
          <w:szCs w:val="24"/>
        </w:rPr>
        <w:t xml:space="preserve"> </w:t>
      </w:r>
      <w:r w:rsidR="00EC1FEE">
        <w:rPr>
          <w:rFonts w:ascii="Times New Roman" w:hAnsi="Times New Roman" w:cs="Times New Roman"/>
          <w:sz w:val="24"/>
          <w:szCs w:val="24"/>
        </w:rPr>
        <w:t>Общий объем «С</w:t>
      </w:r>
      <w:r w:rsidRPr="00EF34C6">
        <w:rPr>
          <w:rFonts w:ascii="Times New Roman" w:hAnsi="Times New Roman" w:cs="Times New Roman"/>
          <w:sz w:val="24"/>
          <w:szCs w:val="24"/>
        </w:rPr>
        <w:t xml:space="preserve">водного каталога </w:t>
      </w:r>
      <w:r w:rsidR="00EC1FEE">
        <w:rPr>
          <w:rFonts w:ascii="Times New Roman" w:hAnsi="Times New Roman" w:cs="Times New Roman"/>
          <w:sz w:val="24"/>
          <w:szCs w:val="24"/>
        </w:rPr>
        <w:t xml:space="preserve">библиотек НСО» </w:t>
      </w:r>
      <w:r w:rsidRPr="00EF34C6">
        <w:rPr>
          <w:rFonts w:ascii="Times New Roman" w:hAnsi="Times New Roman" w:cs="Times New Roman"/>
          <w:sz w:val="24"/>
          <w:szCs w:val="24"/>
        </w:rPr>
        <w:t>на 1 сент</w:t>
      </w:r>
      <w:r w:rsidR="00F65AEC">
        <w:rPr>
          <w:rFonts w:ascii="Times New Roman" w:hAnsi="Times New Roman" w:cs="Times New Roman"/>
          <w:sz w:val="24"/>
          <w:szCs w:val="24"/>
        </w:rPr>
        <w:t>ября 2013 года составил более 1</w:t>
      </w:r>
      <w:r w:rsidR="00BC43F5">
        <w:rPr>
          <w:rFonts w:ascii="Times New Roman" w:hAnsi="Times New Roman" w:cs="Times New Roman"/>
          <w:sz w:val="24"/>
          <w:szCs w:val="24"/>
        </w:rPr>
        <w:t>6</w:t>
      </w:r>
      <w:r w:rsidR="00F65AEC">
        <w:rPr>
          <w:rFonts w:ascii="Times New Roman" w:hAnsi="Times New Roman" w:cs="Times New Roman"/>
          <w:sz w:val="24"/>
          <w:szCs w:val="24"/>
        </w:rPr>
        <w:t>0</w:t>
      </w:r>
      <w:r w:rsidRPr="00EF34C6">
        <w:rPr>
          <w:rFonts w:ascii="Times New Roman" w:hAnsi="Times New Roman" w:cs="Times New Roman"/>
          <w:sz w:val="24"/>
          <w:szCs w:val="24"/>
        </w:rPr>
        <w:t xml:space="preserve">0000 записей. </w:t>
      </w:r>
      <w:r w:rsidR="00BC43F5">
        <w:rPr>
          <w:rFonts w:ascii="Times New Roman" w:hAnsi="Times New Roman" w:cs="Times New Roman"/>
          <w:sz w:val="24"/>
          <w:szCs w:val="24"/>
        </w:rPr>
        <w:t xml:space="preserve">В долевом </w:t>
      </w:r>
      <w:proofErr w:type="gramStart"/>
      <w:r w:rsidR="00BC43F5">
        <w:rPr>
          <w:rFonts w:ascii="Times New Roman" w:hAnsi="Times New Roman" w:cs="Times New Roman"/>
          <w:sz w:val="24"/>
          <w:szCs w:val="24"/>
        </w:rPr>
        <w:t>соотношении</w:t>
      </w:r>
      <w:proofErr w:type="gramEnd"/>
      <w:r w:rsidRPr="00EF34C6">
        <w:rPr>
          <w:rFonts w:ascii="Times New Roman" w:hAnsi="Times New Roman" w:cs="Times New Roman"/>
          <w:sz w:val="24"/>
          <w:szCs w:val="24"/>
        </w:rPr>
        <w:t xml:space="preserve"> количества библиографических записей </w:t>
      </w:r>
      <w:r w:rsidRPr="00EF34C6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библиотек-участниц </w:t>
      </w:r>
      <w:r w:rsidR="00BC43F5">
        <w:rPr>
          <w:rFonts w:ascii="Times New Roman" w:hAnsi="Times New Roman" w:cs="Times New Roman"/>
          <w:sz w:val="24"/>
          <w:szCs w:val="24"/>
        </w:rPr>
        <w:t>лидируют: НГОНБ</w:t>
      </w:r>
      <w:r w:rsidRPr="00EF34C6">
        <w:rPr>
          <w:rFonts w:ascii="Times New Roman" w:hAnsi="Times New Roman" w:cs="Times New Roman"/>
          <w:sz w:val="24"/>
          <w:szCs w:val="24"/>
        </w:rPr>
        <w:t>, «Сводный ка</w:t>
      </w:r>
      <w:r w:rsidR="00BC43F5">
        <w:rPr>
          <w:rFonts w:ascii="Times New Roman" w:hAnsi="Times New Roman" w:cs="Times New Roman"/>
          <w:sz w:val="24"/>
          <w:szCs w:val="24"/>
        </w:rPr>
        <w:t xml:space="preserve">талог библиотек </w:t>
      </w:r>
      <w:proofErr w:type="spellStart"/>
      <w:r w:rsidR="00BC4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C4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C43F5">
        <w:rPr>
          <w:rFonts w:ascii="Times New Roman" w:hAnsi="Times New Roman" w:cs="Times New Roman"/>
          <w:sz w:val="24"/>
          <w:szCs w:val="24"/>
        </w:rPr>
        <w:t>овосибирска</w:t>
      </w:r>
      <w:proofErr w:type="spellEnd"/>
      <w:r w:rsidR="00BC43F5">
        <w:rPr>
          <w:rFonts w:ascii="Times New Roman" w:hAnsi="Times New Roman" w:cs="Times New Roman"/>
          <w:sz w:val="24"/>
          <w:szCs w:val="24"/>
        </w:rPr>
        <w:t>» и</w:t>
      </w:r>
      <w:r w:rsidRPr="00EF34C6">
        <w:rPr>
          <w:rFonts w:ascii="Times New Roman" w:hAnsi="Times New Roman" w:cs="Times New Roman"/>
          <w:sz w:val="24"/>
          <w:szCs w:val="24"/>
        </w:rPr>
        <w:t xml:space="preserve"> Муниципальные библиотеки области</w:t>
      </w:r>
      <w:r w:rsidR="00972EC0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EF34C6">
        <w:rPr>
          <w:rFonts w:ascii="Times New Roman" w:hAnsi="Times New Roman" w:cs="Times New Roman"/>
          <w:sz w:val="24"/>
          <w:szCs w:val="24"/>
        </w:rPr>
        <w:t>.</w:t>
      </w:r>
    </w:p>
    <w:p w:rsidR="000B7E9D" w:rsidRDefault="008957D4" w:rsidP="001141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94C478" wp14:editId="1E41EBC3">
            <wp:extent cx="5629275" cy="25717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EC0" w:rsidRDefault="00972EC0" w:rsidP="00972EC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</w:p>
    <w:p w:rsidR="000E4C11" w:rsidRPr="00EF34C6" w:rsidRDefault="000E4C11" w:rsidP="00B02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Почт</w:t>
      </w:r>
      <w:r w:rsidR="002E7A00">
        <w:rPr>
          <w:rFonts w:ascii="Times New Roman" w:hAnsi="Times New Roman" w:cs="Times New Roman"/>
          <w:sz w:val="24"/>
          <w:szCs w:val="24"/>
        </w:rPr>
        <w:t>и все муниципальные библиотеки начина</w:t>
      </w:r>
      <w:r w:rsidRPr="00EF34C6">
        <w:rPr>
          <w:rFonts w:ascii="Times New Roman" w:hAnsi="Times New Roman" w:cs="Times New Roman"/>
          <w:sz w:val="24"/>
          <w:szCs w:val="24"/>
        </w:rPr>
        <w:t xml:space="preserve">ли с нуля создавать свои </w:t>
      </w:r>
      <w:r w:rsidR="00795F23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EF34C6">
        <w:rPr>
          <w:rFonts w:ascii="Times New Roman" w:hAnsi="Times New Roman" w:cs="Times New Roman"/>
          <w:sz w:val="24"/>
          <w:szCs w:val="24"/>
        </w:rPr>
        <w:t xml:space="preserve">каталоги, поэтому библиографические записи </w:t>
      </w:r>
      <w:r w:rsidR="00795F23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Pr="00EF34C6">
        <w:rPr>
          <w:rFonts w:ascii="Times New Roman" w:hAnsi="Times New Roman" w:cs="Times New Roman"/>
          <w:sz w:val="24"/>
          <w:szCs w:val="24"/>
        </w:rPr>
        <w:t>создавались на текущее комплектование. Немного позднее в Государственной программе РФ «Информационное общество (2011-2012 гг.)» были определены контрольные показатели для библиотечной системы: доля библиотечных фондов общедоступных библиотек должна составлять 100% к 2015 году. И перед муниципальными библиотеками НСО встала задача в кратчайшие сроки продумать и организовать работу по вн</w:t>
      </w:r>
      <w:r w:rsidR="00314A1A">
        <w:rPr>
          <w:rFonts w:ascii="Times New Roman" w:hAnsi="Times New Roman" w:cs="Times New Roman"/>
          <w:sz w:val="24"/>
          <w:szCs w:val="24"/>
        </w:rPr>
        <w:t>есению</w:t>
      </w:r>
      <w:r w:rsidRPr="00EF34C6">
        <w:rPr>
          <w:rFonts w:ascii="Times New Roman" w:hAnsi="Times New Roman" w:cs="Times New Roman"/>
          <w:sz w:val="24"/>
          <w:szCs w:val="24"/>
        </w:rPr>
        <w:t xml:space="preserve"> в </w:t>
      </w:r>
      <w:r w:rsidR="00314A1A">
        <w:rPr>
          <w:rFonts w:ascii="Times New Roman" w:hAnsi="Times New Roman" w:cs="Times New Roman"/>
          <w:sz w:val="24"/>
          <w:szCs w:val="24"/>
        </w:rPr>
        <w:t xml:space="preserve">электронный каталог </w:t>
      </w:r>
      <w:r w:rsidRPr="00EF34C6">
        <w:rPr>
          <w:rFonts w:ascii="Times New Roman" w:hAnsi="Times New Roman" w:cs="Times New Roman"/>
          <w:sz w:val="24"/>
          <w:szCs w:val="24"/>
        </w:rPr>
        <w:t xml:space="preserve">библиографических записей на ретроспективную часть фонда. Не все библиотеки серьезно подошли к решению этой глобальной задачи и не смогли организовать в должной мере </w:t>
      </w:r>
      <w:r w:rsidR="00314A1A">
        <w:rPr>
          <w:rFonts w:ascii="Times New Roman" w:hAnsi="Times New Roman" w:cs="Times New Roman"/>
          <w:sz w:val="24"/>
          <w:szCs w:val="24"/>
        </w:rPr>
        <w:t xml:space="preserve">эффективный </w:t>
      </w:r>
      <w:r w:rsidRPr="00EF34C6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EF34C6">
        <w:rPr>
          <w:rFonts w:ascii="Times New Roman" w:hAnsi="Times New Roman" w:cs="Times New Roman"/>
          <w:sz w:val="24"/>
          <w:szCs w:val="24"/>
        </w:rPr>
        <w:t>ретроввода</w:t>
      </w:r>
      <w:proofErr w:type="spellEnd"/>
      <w:r w:rsidRPr="00EF34C6">
        <w:rPr>
          <w:rFonts w:ascii="Times New Roman" w:hAnsi="Times New Roman" w:cs="Times New Roman"/>
          <w:sz w:val="24"/>
          <w:szCs w:val="24"/>
        </w:rPr>
        <w:t xml:space="preserve">. Но следует отметить, что основная часть муниципальных библиотек области достаточно активно работает в этом направлении, </w:t>
      </w:r>
      <w:r w:rsidR="000B7E9D">
        <w:rPr>
          <w:rFonts w:ascii="Times New Roman" w:hAnsi="Times New Roman" w:cs="Times New Roman"/>
          <w:sz w:val="24"/>
          <w:szCs w:val="24"/>
        </w:rPr>
        <w:t>изыскивая</w:t>
      </w:r>
      <w:r w:rsidRPr="00EF34C6">
        <w:rPr>
          <w:rFonts w:ascii="Times New Roman" w:hAnsi="Times New Roman" w:cs="Times New Roman"/>
          <w:sz w:val="24"/>
          <w:szCs w:val="24"/>
        </w:rPr>
        <w:t xml:space="preserve"> ресурсы и дополнительные возможности для увеличения объемов работы по ретроспективному вводу. </w:t>
      </w:r>
      <w:r w:rsidR="00397D0F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proofErr w:type="spellStart"/>
      <w:r w:rsidR="00397D0F">
        <w:rPr>
          <w:rFonts w:ascii="Times New Roman" w:hAnsi="Times New Roman" w:cs="Times New Roman"/>
          <w:sz w:val="24"/>
          <w:szCs w:val="24"/>
        </w:rPr>
        <w:t>Колыванскую</w:t>
      </w:r>
      <w:proofErr w:type="spellEnd"/>
      <w:r w:rsidR="00397D0F">
        <w:rPr>
          <w:rFonts w:ascii="Times New Roman" w:hAnsi="Times New Roman" w:cs="Times New Roman"/>
          <w:sz w:val="24"/>
          <w:szCs w:val="24"/>
        </w:rPr>
        <w:t xml:space="preserve"> централизованную библиотечную систему, которая запланировала и уверенно дв</w:t>
      </w:r>
      <w:r w:rsidR="00F218B3">
        <w:rPr>
          <w:rFonts w:ascii="Times New Roman" w:hAnsi="Times New Roman" w:cs="Times New Roman"/>
          <w:sz w:val="24"/>
          <w:szCs w:val="24"/>
        </w:rPr>
        <w:t xml:space="preserve">игается к реализации намеченного: закончить в 2013 году работу по </w:t>
      </w:r>
      <w:proofErr w:type="spellStart"/>
      <w:r w:rsidR="00F218B3">
        <w:rPr>
          <w:rFonts w:ascii="Times New Roman" w:hAnsi="Times New Roman" w:cs="Times New Roman"/>
          <w:sz w:val="24"/>
          <w:szCs w:val="24"/>
        </w:rPr>
        <w:t>ретровводу</w:t>
      </w:r>
      <w:proofErr w:type="spellEnd"/>
      <w:r w:rsidR="00F218B3">
        <w:rPr>
          <w:rFonts w:ascii="Times New Roman" w:hAnsi="Times New Roman" w:cs="Times New Roman"/>
          <w:sz w:val="24"/>
          <w:szCs w:val="24"/>
        </w:rPr>
        <w:t>, т.е. электронный каталог уже к</w:t>
      </w:r>
      <w:r w:rsidR="00EF4812">
        <w:rPr>
          <w:rFonts w:ascii="Times New Roman" w:hAnsi="Times New Roman" w:cs="Times New Roman"/>
          <w:sz w:val="24"/>
          <w:szCs w:val="24"/>
        </w:rPr>
        <w:t xml:space="preserve"> </w:t>
      </w:r>
      <w:r w:rsidR="00F218B3">
        <w:rPr>
          <w:rFonts w:ascii="Times New Roman" w:hAnsi="Times New Roman" w:cs="Times New Roman"/>
          <w:sz w:val="24"/>
          <w:szCs w:val="24"/>
        </w:rPr>
        <w:t>следующему году будет отражать весь фонд этой муниципальной библиотеки.</w:t>
      </w:r>
    </w:p>
    <w:p w:rsidR="000E4C11" w:rsidRPr="00EF34C6" w:rsidRDefault="001A5224" w:rsidP="00B02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F34C6">
        <w:rPr>
          <w:rFonts w:ascii="Times New Roman" w:hAnsi="Times New Roman" w:cs="Times New Roman"/>
          <w:sz w:val="24"/>
          <w:szCs w:val="24"/>
        </w:rPr>
        <w:t>ократить время на каталогизацию</w:t>
      </w:r>
      <w:r>
        <w:rPr>
          <w:rFonts w:ascii="Times New Roman" w:hAnsi="Times New Roman" w:cs="Times New Roman"/>
          <w:sz w:val="24"/>
          <w:szCs w:val="24"/>
        </w:rPr>
        <w:t xml:space="preserve"> и ускори</w:t>
      </w:r>
      <w:r w:rsidRPr="00EF34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F34C6">
        <w:rPr>
          <w:rFonts w:ascii="Times New Roman" w:hAnsi="Times New Roman" w:cs="Times New Roman"/>
          <w:sz w:val="24"/>
          <w:szCs w:val="24"/>
        </w:rPr>
        <w:t xml:space="preserve"> процесс обработки поступающих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1634AB">
        <w:rPr>
          <w:rFonts w:ascii="Times New Roman" w:hAnsi="Times New Roman" w:cs="Times New Roman"/>
          <w:sz w:val="24"/>
          <w:szCs w:val="24"/>
        </w:rPr>
        <w:t xml:space="preserve">и </w:t>
      </w:r>
      <w:r w:rsidR="00314A1A">
        <w:rPr>
          <w:rFonts w:ascii="Times New Roman" w:hAnsi="Times New Roman" w:cs="Times New Roman"/>
          <w:sz w:val="24"/>
          <w:szCs w:val="24"/>
        </w:rPr>
        <w:t>о</w:t>
      </w:r>
      <w:r w:rsidR="00B976A9" w:rsidRPr="00EF34C6">
        <w:rPr>
          <w:rFonts w:ascii="Times New Roman" w:hAnsi="Times New Roman" w:cs="Times New Roman"/>
          <w:sz w:val="24"/>
          <w:szCs w:val="24"/>
        </w:rPr>
        <w:t>ткрывшаяся возможность и</w:t>
      </w:r>
      <w:r w:rsidR="00374C71" w:rsidRPr="00EF34C6">
        <w:rPr>
          <w:rFonts w:ascii="Times New Roman" w:hAnsi="Times New Roman" w:cs="Times New Roman"/>
          <w:sz w:val="24"/>
          <w:szCs w:val="24"/>
        </w:rPr>
        <w:t>мпорт</w:t>
      </w:r>
      <w:r w:rsidR="00B976A9" w:rsidRPr="00EF34C6">
        <w:rPr>
          <w:rFonts w:ascii="Times New Roman" w:hAnsi="Times New Roman" w:cs="Times New Roman"/>
          <w:sz w:val="24"/>
          <w:szCs w:val="24"/>
        </w:rPr>
        <w:t>а</w:t>
      </w:r>
      <w:r w:rsidR="00314A1A">
        <w:rPr>
          <w:rFonts w:ascii="Times New Roman" w:hAnsi="Times New Roman" w:cs="Times New Roman"/>
          <w:sz w:val="24"/>
          <w:szCs w:val="24"/>
        </w:rPr>
        <w:t xml:space="preserve"> записей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, так как большая часть </w:t>
      </w:r>
      <w:r w:rsidR="008963A7" w:rsidRPr="00EF34C6">
        <w:rPr>
          <w:rFonts w:ascii="Times New Roman" w:hAnsi="Times New Roman" w:cs="Times New Roman"/>
          <w:sz w:val="24"/>
          <w:szCs w:val="24"/>
        </w:rPr>
        <w:t>библиографических записей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 заимствуется, а не создается в</w:t>
      </w:r>
      <w:r w:rsidR="00956BA7" w:rsidRPr="00EF34C6">
        <w:rPr>
          <w:rFonts w:ascii="Times New Roman" w:hAnsi="Times New Roman" w:cs="Times New Roman"/>
          <w:sz w:val="24"/>
          <w:szCs w:val="24"/>
        </w:rPr>
        <w:t xml:space="preserve"> библиотеке. Это позволяет избег</w:t>
      </w:r>
      <w:r w:rsidR="00374C71" w:rsidRPr="00EF34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многих ошибок.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 Но</w:t>
      </w:r>
      <w:r w:rsidR="001634AB">
        <w:rPr>
          <w:rFonts w:ascii="Times New Roman" w:hAnsi="Times New Roman" w:cs="Times New Roman"/>
          <w:sz w:val="24"/>
          <w:szCs w:val="24"/>
        </w:rPr>
        <w:t xml:space="preserve"> каталогизаторам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8963A7" w:rsidRPr="00EF34C6">
        <w:rPr>
          <w:rFonts w:ascii="Times New Roman" w:hAnsi="Times New Roman" w:cs="Times New Roman"/>
          <w:sz w:val="24"/>
          <w:szCs w:val="24"/>
        </w:rPr>
        <w:t>приходится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="008963A7" w:rsidRPr="00EF34C6">
        <w:rPr>
          <w:rFonts w:ascii="Times New Roman" w:hAnsi="Times New Roman" w:cs="Times New Roman"/>
          <w:sz w:val="24"/>
          <w:szCs w:val="24"/>
        </w:rPr>
        <w:t>ть, что требования к качеству библиографических записей</w:t>
      </w:r>
      <w:r w:rsidR="00374C71" w:rsidRPr="00EF34C6">
        <w:rPr>
          <w:rFonts w:ascii="Times New Roman" w:hAnsi="Times New Roman" w:cs="Times New Roman"/>
          <w:sz w:val="24"/>
          <w:szCs w:val="24"/>
        </w:rPr>
        <w:t>, создаваемых и исп</w:t>
      </w:r>
      <w:r w:rsidR="00EC1FEE">
        <w:rPr>
          <w:rFonts w:ascii="Times New Roman" w:hAnsi="Times New Roman" w:cs="Times New Roman"/>
          <w:sz w:val="24"/>
          <w:szCs w:val="24"/>
        </w:rPr>
        <w:t>ользуемых в «С</w:t>
      </w:r>
      <w:r w:rsidR="00374C71" w:rsidRPr="00EF34C6">
        <w:rPr>
          <w:rFonts w:ascii="Times New Roman" w:hAnsi="Times New Roman" w:cs="Times New Roman"/>
          <w:sz w:val="24"/>
          <w:szCs w:val="24"/>
        </w:rPr>
        <w:t>водном каталоге</w:t>
      </w:r>
      <w:r w:rsidR="00EC1FEE">
        <w:rPr>
          <w:rFonts w:ascii="Times New Roman" w:hAnsi="Times New Roman" w:cs="Times New Roman"/>
          <w:sz w:val="24"/>
          <w:szCs w:val="24"/>
        </w:rPr>
        <w:t xml:space="preserve"> библиотек НСО»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, значительно выше, чем индивидуальные требования, практикуемые в некоторых муниципальных библиотеках. А это значит, что </w:t>
      </w:r>
      <w:r w:rsidR="00956BA7" w:rsidRPr="00EF34C6">
        <w:rPr>
          <w:rFonts w:ascii="Times New Roman" w:hAnsi="Times New Roman" w:cs="Times New Roman"/>
          <w:sz w:val="24"/>
          <w:szCs w:val="24"/>
        </w:rPr>
        <w:t>каталогизаторам приходится</w:t>
      </w:r>
      <w:r w:rsidR="008963A7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956BA7" w:rsidRPr="00EF34C6">
        <w:rPr>
          <w:rFonts w:ascii="Times New Roman" w:hAnsi="Times New Roman" w:cs="Times New Roman"/>
          <w:sz w:val="24"/>
          <w:szCs w:val="24"/>
        </w:rPr>
        <w:t>прилагать</w:t>
      </w:r>
      <w:r w:rsidR="008963A7" w:rsidRPr="00EF34C6">
        <w:rPr>
          <w:rFonts w:ascii="Times New Roman" w:hAnsi="Times New Roman" w:cs="Times New Roman"/>
          <w:sz w:val="24"/>
          <w:szCs w:val="24"/>
        </w:rPr>
        <w:t xml:space="preserve"> много усилий для более точного следования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 ГОСТам, правилам каталогизации, требованиям формата и </w:t>
      </w:r>
      <w:r w:rsidR="008963A7" w:rsidRPr="00EF34C6">
        <w:rPr>
          <w:rFonts w:ascii="Times New Roman" w:hAnsi="Times New Roman" w:cs="Times New Roman"/>
          <w:sz w:val="24"/>
          <w:szCs w:val="24"/>
        </w:rPr>
        <w:t>для строгого соблюдения</w:t>
      </w:r>
      <w:r w:rsidR="00374C71" w:rsidRPr="00EF34C6">
        <w:rPr>
          <w:rFonts w:ascii="Times New Roman" w:hAnsi="Times New Roman" w:cs="Times New Roman"/>
          <w:sz w:val="24"/>
          <w:szCs w:val="24"/>
        </w:rPr>
        <w:t xml:space="preserve"> принципов совместной деятельности.</w:t>
      </w:r>
    </w:p>
    <w:p w:rsidR="006114FB" w:rsidRPr="00EF34C6" w:rsidRDefault="00820758" w:rsidP="00B02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Для успешного освоения новых технологий сотрудники НГОНБ оказывают всестороннюю помощь муниципальным библиотекам. Периодически проводятся </w:t>
      </w:r>
      <w:r w:rsidR="000022A1">
        <w:rPr>
          <w:rFonts w:ascii="Times New Roman" w:hAnsi="Times New Roman" w:cs="Times New Roman"/>
          <w:sz w:val="24"/>
          <w:szCs w:val="24"/>
        </w:rPr>
        <w:t xml:space="preserve">обучающие семинары и </w:t>
      </w:r>
      <w:r w:rsidRPr="00EF34C6">
        <w:rPr>
          <w:rFonts w:ascii="Times New Roman" w:hAnsi="Times New Roman" w:cs="Times New Roman"/>
          <w:sz w:val="24"/>
          <w:szCs w:val="24"/>
        </w:rPr>
        <w:t xml:space="preserve">проверки состояния каталогов муниципальных библиотек и </w:t>
      </w:r>
      <w:r w:rsidRPr="00EF34C6">
        <w:rPr>
          <w:rFonts w:ascii="Times New Roman" w:hAnsi="Times New Roman" w:cs="Times New Roman"/>
          <w:sz w:val="24"/>
          <w:szCs w:val="24"/>
        </w:rPr>
        <w:lastRenderedPageBreak/>
        <w:t>«Сводного каталога библиотек НСО» (СКБ НСО). Результаты проверок анализируются и коллектив</w:t>
      </w:r>
      <w:r w:rsidR="001634AB">
        <w:rPr>
          <w:rFonts w:ascii="Times New Roman" w:hAnsi="Times New Roman" w:cs="Times New Roman"/>
          <w:sz w:val="24"/>
          <w:szCs w:val="24"/>
        </w:rPr>
        <w:t xml:space="preserve">но обсуждаются на семинарах и </w:t>
      </w:r>
      <w:r w:rsidRPr="00EF34C6">
        <w:rPr>
          <w:rFonts w:ascii="Times New Roman" w:hAnsi="Times New Roman" w:cs="Times New Roman"/>
          <w:sz w:val="24"/>
          <w:szCs w:val="24"/>
        </w:rPr>
        <w:t xml:space="preserve">ежегодных совещаниях руководителей муниципальных библиотек. Выявляются передовики и отстающие в каталогизации, </w:t>
      </w:r>
      <w:r w:rsidR="00272FCD" w:rsidRPr="00EF34C6">
        <w:rPr>
          <w:rFonts w:ascii="Times New Roman" w:hAnsi="Times New Roman" w:cs="Times New Roman"/>
          <w:sz w:val="24"/>
          <w:szCs w:val="24"/>
        </w:rPr>
        <w:t>озвучиваются</w:t>
      </w:r>
      <w:r w:rsidRPr="00EF34C6">
        <w:rPr>
          <w:rFonts w:ascii="Times New Roman" w:hAnsi="Times New Roman" w:cs="Times New Roman"/>
          <w:sz w:val="24"/>
          <w:szCs w:val="24"/>
        </w:rPr>
        <w:t xml:space="preserve"> причины, которые мешают </w:t>
      </w:r>
      <w:r w:rsidR="00272FCD" w:rsidRPr="00EF34C6">
        <w:rPr>
          <w:rFonts w:ascii="Times New Roman" w:hAnsi="Times New Roman" w:cs="Times New Roman"/>
          <w:sz w:val="24"/>
          <w:szCs w:val="24"/>
        </w:rPr>
        <w:t xml:space="preserve">поднять темпы и качество </w:t>
      </w:r>
      <w:r w:rsidRPr="00EF34C6">
        <w:rPr>
          <w:rFonts w:ascii="Times New Roman" w:hAnsi="Times New Roman" w:cs="Times New Roman"/>
          <w:sz w:val="24"/>
          <w:szCs w:val="24"/>
        </w:rPr>
        <w:t>каталогизации в электронном каталоге</w:t>
      </w:r>
      <w:r w:rsidR="001A5224">
        <w:rPr>
          <w:rFonts w:ascii="Times New Roman" w:hAnsi="Times New Roman" w:cs="Times New Roman"/>
          <w:sz w:val="24"/>
          <w:szCs w:val="24"/>
        </w:rPr>
        <w:t>, обсуждаю</w:t>
      </w:r>
      <w:r w:rsidR="00272FCD" w:rsidRPr="00EF34C6">
        <w:rPr>
          <w:rFonts w:ascii="Times New Roman" w:hAnsi="Times New Roman" w:cs="Times New Roman"/>
          <w:sz w:val="24"/>
          <w:szCs w:val="24"/>
        </w:rPr>
        <w:t>тся опыт и наработки успешно работающих библиотек</w:t>
      </w:r>
      <w:r w:rsidRPr="00EF3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BB4" w:rsidRPr="00EF34C6" w:rsidRDefault="000B7E9D" w:rsidP="00B02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B7E9D">
        <w:rPr>
          <w:rFonts w:ascii="Times New Roman" w:hAnsi="Times New Roman" w:cs="Times New Roman"/>
          <w:sz w:val="24"/>
          <w:szCs w:val="24"/>
        </w:rPr>
        <w:t>абота в режиме корп</w:t>
      </w:r>
      <w:r>
        <w:rPr>
          <w:rFonts w:ascii="Times New Roman" w:hAnsi="Times New Roman" w:cs="Times New Roman"/>
          <w:sz w:val="24"/>
          <w:szCs w:val="24"/>
        </w:rPr>
        <w:t>оративной</w:t>
      </w:r>
      <w:r w:rsidRPr="000B7E9D">
        <w:rPr>
          <w:rFonts w:ascii="Times New Roman" w:hAnsi="Times New Roman" w:cs="Times New Roman"/>
          <w:sz w:val="24"/>
          <w:szCs w:val="24"/>
        </w:rPr>
        <w:t xml:space="preserve"> каталогизации</w:t>
      </w:r>
      <w:r w:rsidR="00B01B19">
        <w:rPr>
          <w:rFonts w:ascii="Times New Roman" w:hAnsi="Times New Roman" w:cs="Times New Roman"/>
          <w:sz w:val="24"/>
          <w:szCs w:val="24"/>
        </w:rPr>
        <w:t>, единый программный комплекс и</w:t>
      </w:r>
      <w:r w:rsidRPr="000B7E9D">
        <w:rPr>
          <w:rFonts w:ascii="Times New Roman" w:hAnsi="Times New Roman" w:cs="Times New Roman"/>
          <w:sz w:val="24"/>
          <w:szCs w:val="24"/>
        </w:rPr>
        <w:t xml:space="preserve"> регулярные семинары</w:t>
      </w:r>
      <w:r w:rsidR="00B01B19">
        <w:rPr>
          <w:rFonts w:ascii="Times New Roman" w:hAnsi="Times New Roman" w:cs="Times New Roman"/>
          <w:sz w:val="24"/>
          <w:szCs w:val="24"/>
        </w:rPr>
        <w:t>, все это</w:t>
      </w:r>
      <w:r w:rsidR="00EF4812">
        <w:rPr>
          <w:rFonts w:ascii="Times New Roman" w:hAnsi="Times New Roman" w:cs="Times New Roman"/>
          <w:sz w:val="24"/>
          <w:szCs w:val="24"/>
        </w:rPr>
        <w:t xml:space="preserve"> </w:t>
      </w:r>
      <w:r w:rsidR="00B01B19">
        <w:rPr>
          <w:rFonts w:ascii="Times New Roman" w:hAnsi="Times New Roman" w:cs="Times New Roman"/>
          <w:sz w:val="24"/>
          <w:szCs w:val="24"/>
        </w:rPr>
        <w:t>позволило</w:t>
      </w:r>
      <w:r w:rsidRPr="000B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0B7E9D">
        <w:rPr>
          <w:rFonts w:ascii="Times New Roman" w:hAnsi="Times New Roman" w:cs="Times New Roman"/>
          <w:sz w:val="24"/>
          <w:szCs w:val="24"/>
        </w:rPr>
        <w:t>повысить квалификаци</w:t>
      </w:r>
      <w:r>
        <w:rPr>
          <w:rFonts w:ascii="Times New Roman" w:hAnsi="Times New Roman" w:cs="Times New Roman"/>
          <w:sz w:val="24"/>
          <w:szCs w:val="24"/>
        </w:rPr>
        <w:t>ю многих сотрудников библиотек</w:t>
      </w:r>
      <w:r w:rsidRPr="000B7E9D">
        <w:rPr>
          <w:rFonts w:ascii="Times New Roman" w:hAnsi="Times New Roman" w:cs="Times New Roman"/>
          <w:sz w:val="24"/>
          <w:szCs w:val="24"/>
        </w:rPr>
        <w:t xml:space="preserve"> НСО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B01B1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сократить</w:t>
      </w:r>
      <w:r w:rsidRPr="000B7E9D">
        <w:rPr>
          <w:rFonts w:ascii="Times New Roman" w:hAnsi="Times New Roman" w:cs="Times New Roman"/>
          <w:sz w:val="24"/>
          <w:szCs w:val="24"/>
        </w:rPr>
        <w:t xml:space="preserve"> трудозатраты на создание </w:t>
      </w:r>
      <w:r w:rsidR="00B01B19">
        <w:rPr>
          <w:rFonts w:ascii="Times New Roman" w:hAnsi="Times New Roman" w:cs="Times New Roman"/>
          <w:sz w:val="24"/>
          <w:szCs w:val="24"/>
        </w:rPr>
        <w:t>электронных каталогов</w:t>
      </w:r>
      <w:r w:rsidRPr="000B7E9D">
        <w:rPr>
          <w:rFonts w:ascii="Times New Roman" w:hAnsi="Times New Roman" w:cs="Times New Roman"/>
          <w:sz w:val="24"/>
          <w:szCs w:val="24"/>
        </w:rPr>
        <w:t xml:space="preserve"> районных библиотек.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00">
        <w:rPr>
          <w:rFonts w:ascii="Times New Roman" w:hAnsi="Times New Roman" w:cs="Times New Roman"/>
          <w:sz w:val="24"/>
          <w:szCs w:val="24"/>
        </w:rPr>
        <w:t>Несомненно, с</w:t>
      </w:r>
      <w:r w:rsidR="00B02BB4" w:rsidRPr="00EF34C6">
        <w:rPr>
          <w:rFonts w:ascii="Times New Roman" w:hAnsi="Times New Roman" w:cs="Times New Roman"/>
          <w:sz w:val="24"/>
          <w:szCs w:val="24"/>
        </w:rPr>
        <w:t>оздание «Единой компьютерной сети общедоступных библиотек Новосибирской области» стало положительным моментом в работе муниципальных библиотек</w:t>
      </w:r>
      <w:r w:rsidR="00340546">
        <w:rPr>
          <w:rFonts w:ascii="Times New Roman" w:hAnsi="Times New Roman" w:cs="Times New Roman"/>
          <w:sz w:val="24"/>
          <w:szCs w:val="24"/>
        </w:rPr>
        <w:t>.</w:t>
      </w:r>
      <w:r w:rsidR="00B02BB4" w:rsidRPr="00EF3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C5" w:rsidRPr="00EF34C6" w:rsidRDefault="00A111F6" w:rsidP="00DD16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50FA">
        <w:rPr>
          <w:rFonts w:ascii="Times New Roman" w:hAnsi="Times New Roman" w:cs="Times New Roman"/>
          <w:sz w:val="24"/>
          <w:szCs w:val="24"/>
        </w:rPr>
        <w:t>В соответстви</w:t>
      </w:r>
      <w:r w:rsidR="00E850FA">
        <w:rPr>
          <w:rFonts w:ascii="Times New Roman" w:hAnsi="Times New Roman" w:cs="Times New Roman"/>
          <w:sz w:val="24"/>
          <w:szCs w:val="24"/>
        </w:rPr>
        <w:t>е</w:t>
      </w:r>
      <w:r w:rsidR="003F3BC5" w:rsidRPr="003315DE">
        <w:rPr>
          <w:rFonts w:ascii="Times New Roman" w:hAnsi="Times New Roman" w:cs="Times New Roman"/>
          <w:sz w:val="24"/>
          <w:szCs w:val="24"/>
        </w:rPr>
        <w:t xml:space="preserve"> </w:t>
      </w:r>
      <w:r w:rsidR="003F3BC5" w:rsidRPr="00EF34C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все услуги населению должны оказываться как в традиционном, так и в электронном виде. В области библиотечного дела в этом случае мы имеем две услуги:</w:t>
      </w:r>
    </w:p>
    <w:p w:rsidR="003F3BC5" w:rsidRPr="00EF34C6" w:rsidRDefault="003F3BC5" w:rsidP="00DD16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 библиотек -</w:t>
      </w:r>
      <w:r w:rsidR="004558E9">
        <w:rPr>
          <w:rFonts w:ascii="Times New Roman" w:hAnsi="Times New Roman" w:cs="Times New Roman"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sz w:val="24"/>
          <w:szCs w:val="24"/>
        </w:rPr>
        <w:t>электронным каталогам.</w:t>
      </w:r>
    </w:p>
    <w:p w:rsidR="003F3BC5" w:rsidRPr="00EF34C6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правах. </w:t>
      </w:r>
    </w:p>
    <w:p w:rsidR="003F3BC5" w:rsidRDefault="003F3BC5" w:rsidP="004007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Размещение на сайтах библиотек ссылок н</w:t>
      </w:r>
      <w:r w:rsidR="00DD1665" w:rsidRPr="00EF34C6">
        <w:rPr>
          <w:rFonts w:ascii="Times New Roman" w:hAnsi="Times New Roman" w:cs="Times New Roman"/>
          <w:sz w:val="24"/>
          <w:szCs w:val="24"/>
        </w:rPr>
        <w:t>а электронные каталоги, позволяет</w:t>
      </w:r>
      <w:r w:rsidRPr="00EF34C6">
        <w:rPr>
          <w:rFonts w:ascii="Times New Roman" w:hAnsi="Times New Roman" w:cs="Times New Roman"/>
          <w:sz w:val="24"/>
          <w:szCs w:val="24"/>
        </w:rPr>
        <w:t xml:space="preserve"> обеспечить доступ читателей через Интернет к каталогам с помощью компьютеров расположенных как в библиотеках, так и находящихся вне библиотек. На сайте НГОНБ организован доступ к следующим электронным каталогам: </w:t>
      </w:r>
      <w:r w:rsidR="001A5224">
        <w:rPr>
          <w:rFonts w:ascii="Times New Roman" w:hAnsi="Times New Roman" w:cs="Times New Roman"/>
          <w:sz w:val="24"/>
          <w:szCs w:val="24"/>
        </w:rPr>
        <w:t xml:space="preserve">собственный </w:t>
      </w:r>
      <w:r w:rsidRPr="00EF34C6">
        <w:rPr>
          <w:rFonts w:ascii="Times New Roman" w:hAnsi="Times New Roman" w:cs="Times New Roman"/>
          <w:sz w:val="24"/>
          <w:szCs w:val="24"/>
        </w:rPr>
        <w:t>каталог библиотеки, «Сводный каталог библиотек НСО» и «Сводный каталог библиотек</w:t>
      </w:r>
      <w:r w:rsidR="00A54AC0">
        <w:rPr>
          <w:rFonts w:ascii="Times New Roman" w:hAnsi="Times New Roman" w:cs="Times New Roman"/>
          <w:sz w:val="24"/>
          <w:szCs w:val="24"/>
        </w:rPr>
        <w:t xml:space="preserve"> России» (СКБР-2). Такой же набор ссылок рекомендовано иметь на своих сайтах муниципальным библиотекам</w:t>
      </w:r>
      <w:r w:rsidRPr="00EF34C6">
        <w:rPr>
          <w:rFonts w:ascii="Times New Roman" w:hAnsi="Times New Roman" w:cs="Times New Roman"/>
          <w:sz w:val="24"/>
          <w:szCs w:val="24"/>
        </w:rPr>
        <w:t>.</w:t>
      </w:r>
    </w:p>
    <w:p w:rsidR="0057625D" w:rsidRDefault="0057625D" w:rsidP="005762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1D60">
        <w:rPr>
          <w:rFonts w:ascii="Times New Roman" w:hAnsi="Times New Roman" w:cs="Times New Roman"/>
          <w:sz w:val="24"/>
          <w:szCs w:val="24"/>
        </w:rPr>
        <w:t xml:space="preserve">На примере каталога </w:t>
      </w:r>
      <w:r w:rsidR="00D436F4" w:rsidRPr="00DD1D60">
        <w:rPr>
          <w:rFonts w:ascii="Times New Roman" w:hAnsi="Times New Roman" w:cs="Times New Roman"/>
          <w:sz w:val="24"/>
          <w:szCs w:val="24"/>
        </w:rPr>
        <w:t>МБУ «Централизованная библиотечная система Карасукского района Новосибирской области»</w:t>
      </w:r>
      <w:r w:rsidRPr="00DD1D60">
        <w:rPr>
          <w:rFonts w:ascii="Times New Roman" w:hAnsi="Times New Roman" w:cs="Times New Roman"/>
          <w:sz w:val="24"/>
          <w:szCs w:val="24"/>
        </w:rPr>
        <w:t xml:space="preserve">, посмотрим, какие возможности есть у </w:t>
      </w:r>
      <w:r>
        <w:rPr>
          <w:rFonts w:ascii="Times New Roman" w:hAnsi="Times New Roman" w:cs="Times New Roman"/>
          <w:sz w:val="24"/>
          <w:szCs w:val="24"/>
        </w:rPr>
        <w:t>сотрудников и читателей</w:t>
      </w:r>
      <w:r w:rsidRPr="00DD1D60">
        <w:rPr>
          <w:rFonts w:ascii="Times New Roman" w:hAnsi="Times New Roman" w:cs="Times New Roman"/>
          <w:sz w:val="24"/>
          <w:szCs w:val="24"/>
        </w:rPr>
        <w:t xml:space="preserve"> при работе с </w:t>
      </w:r>
      <w:r w:rsidR="001A5224">
        <w:rPr>
          <w:rFonts w:ascii="Times New Roman" w:hAnsi="Times New Roman" w:cs="Times New Roman"/>
          <w:sz w:val="24"/>
          <w:szCs w:val="24"/>
        </w:rPr>
        <w:t>электронным каталогом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библиотеки</w:t>
      </w:r>
      <w:r w:rsidRPr="00DD1D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5D" w:rsidRPr="0057625D" w:rsidRDefault="0057625D" w:rsidP="007165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625D">
        <w:rPr>
          <w:rFonts w:ascii="Times New Roman" w:hAnsi="Times New Roman" w:cs="Times New Roman"/>
          <w:sz w:val="24"/>
          <w:szCs w:val="24"/>
        </w:rPr>
        <w:t xml:space="preserve">Электронный каталог муниципальной библиотеки представляет собой машиночитаемый библиотечный каталог, работающий в </w:t>
      </w:r>
      <w:r w:rsidR="008A4976" w:rsidRPr="0057625D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8A4976">
        <w:rPr>
          <w:rFonts w:ascii="Times New Roman" w:hAnsi="Times New Roman" w:cs="Times New Roman"/>
          <w:sz w:val="24"/>
          <w:szCs w:val="24"/>
        </w:rPr>
        <w:t>реального</w:t>
      </w:r>
      <w:r w:rsidRPr="0057625D">
        <w:rPr>
          <w:rFonts w:ascii="Times New Roman" w:hAnsi="Times New Roman" w:cs="Times New Roman"/>
          <w:sz w:val="24"/>
          <w:szCs w:val="24"/>
        </w:rPr>
        <w:t xml:space="preserve"> времени и является основным справочным </w:t>
      </w:r>
      <w:r w:rsidR="00EC1FEE">
        <w:rPr>
          <w:rFonts w:ascii="Times New Roman" w:hAnsi="Times New Roman" w:cs="Times New Roman"/>
          <w:sz w:val="24"/>
          <w:szCs w:val="24"/>
        </w:rPr>
        <w:t>аппаратом библиотеки, отражающим</w:t>
      </w:r>
      <w:r w:rsidRPr="0057625D">
        <w:rPr>
          <w:rFonts w:ascii="Times New Roman" w:hAnsi="Times New Roman" w:cs="Times New Roman"/>
          <w:sz w:val="24"/>
          <w:szCs w:val="24"/>
        </w:rPr>
        <w:t xml:space="preserve"> фонд библиотеки.</w:t>
      </w:r>
    </w:p>
    <w:p w:rsidR="0057625D" w:rsidRPr="0057625D" w:rsidRDefault="0057625D" w:rsidP="005762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каталог</w:t>
      </w:r>
      <w:r w:rsidRPr="0057625D">
        <w:rPr>
          <w:rFonts w:ascii="Times New Roman" w:hAnsi="Times New Roman" w:cs="Times New Roman"/>
          <w:sz w:val="24"/>
          <w:szCs w:val="24"/>
        </w:rPr>
        <w:t xml:space="preserve"> муниципальной библиотеки выполняет функции всех видов каталогов:</w:t>
      </w:r>
    </w:p>
    <w:p w:rsidR="0057625D" w:rsidRPr="0057625D" w:rsidRDefault="0057625D" w:rsidP="0057625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D">
        <w:rPr>
          <w:rFonts w:ascii="Times New Roman" w:hAnsi="Times New Roman" w:cs="Times New Roman"/>
          <w:sz w:val="24"/>
          <w:szCs w:val="24"/>
        </w:rPr>
        <w:t xml:space="preserve">по назначению - </w:t>
      </w:r>
      <w:proofErr w:type="gramStart"/>
      <w:r w:rsidRPr="0057625D">
        <w:rPr>
          <w:rFonts w:ascii="Times New Roman" w:hAnsi="Times New Roman" w:cs="Times New Roman"/>
          <w:sz w:val="24"/>
          <w:szCs w:val="24"/>
        </w:rPr>
        <w:t>читательского</w:t>
      </w:r>
      <w:proofErr w:type="gramEnd"/>
      <w:r w:rsidRPr="0057625D">
        <w:rPr>
          <w:rFonts w:ascii="Times New Roman" w:hAnsi="Times New Roman" w:cs="Times New Roman"/>
          <w:sz w:val="24"/>
          <w:szCs w:val="24"/>
        </w:rPr>
        <w:t>, служебного, топографического;</w:t>
      </w:r>
    </w:p>
    <w:p w:rsidR="0057625D" w:rsidRPr="0057625D" w:rsidRDefault="0057625D" w:rsidP="0057625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5D">
        <w:rPr>
          <w:rFonts w:ascii="Times New Roman" w:hAnsi="Times New Roman" w:cs="Times New Roman"/>
          <w:sz w:val="24"/>
          <w:szCs w:val="24"/>
        </w:rPr>
        <w:t xml:space="preserve">по способу группировки - </w:t>
      </w:r>
      <w:proofErr w:type="gramStart"/>
      <w:r w:rsidRPr="0057625D">
        <w:rPr>
          <w:rFonts w:ascii="Times New Roman" w:hAnsi="Times New Roman" w:cs="Times New Roman"/>
          <w:sz w:val="24"/>
          <w:szCs w:val="24"/>
        </w:rPr>
        <w:t>алфавитного</w:t>
      </w:r>
      <w:proofErr w:type="gramEnd"/>
      <w:r w:rsidRPr="0057625D">
        <w:rPr>
          <w:rFonts w:ascii="Times New Roman" w:hAnsi="Times New Roman" w:cs="Times New Roman"/>
          <w:sz w:val="24"/>
          <w:szCs w:val="24"/>
        </w:rPr>
        <w:t>, систематического и предметного.</w:t>
      </w:r>
    </w:p>
    <w:p w:rsidR="0057625D" w:rsidRDefault="0057625D" w:rsidP="005762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625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лектронный каталог</w:t>
      </w:r>
      <w:r w:rsidRPr="0057625D">
        <w:rPr>
          <w:rFonts w:ascii="Times New Roman" w:hAnsi="Times New Roman" w:cs="Times New Roman"/>
          <w:sz w:val="24"/>
          <w:szCs w:val="24"/>
        </w:rPr>
        <w:t xml:space="preserve"> структурирован по областям и полям библиографических записей в соответствии с RUSMARC форматом, используемым АБИС «OPAC-</w:t>
      </w:r>
      <w:proofErr w:type="spellStart"/>
      <w:r w:rsidRPr="0057625D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57625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57625D">
        <w:rPr>
          <w:rFonts w:ascii="Times New Roman" w:hAnsi="Times New Roman" w:cs="Times New Roman"/>
          <w:sz w:val="24"/>
          <w:szCs w:val="24"/>
        </w:rPr>
        <w:t xml:space="preserve">Поиск информации осуществляется по всем полям библиографической записи: автор, заглавие, тип документа, издательство, серия, рубрика, полочный индекс, </w:t>
      </w:r>
      <w:proofErr w:type="spellStart"/>
      <w:r w:rsidRPr="0057625D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57625D">
        <w:rPr>
          <w:rFonts w:ascii="Times New Roman" w:hAnsi="Times New Roman" w:cs="Times New Roman"/>
          <w:sz w:val="24"/>
          <w:szCs w:val="24"/>
        </w:rPr>
        <w:t>, инвентарный номер, язык, дата, город и др.</w:t>
      </w:r>
      <w:r w:rsidR="000E4C11" w:rsidRPr="00EF3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1D60" w:rsidRDefault="00DD1D60" w:rsidP="00743D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1D60">
        <w:rPr>
          <w:rFonts w:ascii="Times New Roman" w:hAnsi="Times New Roman" w:cs="Times New Roman"/>
          <w:sz w:val="24"/>
          <w:szCs w:val="24"/>
        </w:rPr>
        <w:t xml:space="preserve">Библиотекарям кроме модуля </w:t>
      </w:r>
      <w:r w:rsidR="00743DB3">
        <w:rPr>
          <w:rFonts w:ascii="Times New Roman" w:hAnsi="Times New Roman" w:cs="Times New Roman"/>
          <w:sz w:val="24"/>
          <w:szCs w:val="24"/>
        </w:rPr>
        <w:t>«</w:t>
      </w:r>
      <w:r w:rsidRPr="00DD1D60">
        <w:rPr>
          <w:rFonts w:ascii="Times New Roman" w:hAnsi="Times New Roman" w:cs="Times New Roman"/>
          <w:sz w:val="24"/>
          <w:szCs w:val="24"/>
        </w:rPr>
        <w:t>Поиск</w:t>
      </w:r>
      <w:r w:rsidR="00743DB3">
        <w:rPr>
          <w:rFonts w:ascii="Times New Roman" w:hAnsi="Times New Roman" w:cs="Times New Roman"/>
          <w:sz w:val="24"/>
          <w:szCs w:val="24"/>
        </w:rPr>
        <w:t>»</w:t>
      </w:r>
      <w:r w:rsidRPr="00DD1D60">
        <w:rPr>
          <w:rFonts w:ascii="Times New Roman" w:hAnsi="Times New Roman" w:cs="Times New Roman"/>
          <w:sz w:val="24"/>
          <w:szCs w:val="24"/>
        </w:rPr>
        <w:t>, доступны дру</w:t>
      </w:r>
      <w:r w:rsidR="00743DB3">
        <w:rPr>
          <w:rFonts w:ascii="Times New Roman" w:hAnsi="Times New Roman" w:cs="Times New Roman"/>
          <w:sz w:val="24"/>
          <w:szCs w:val="24"/>
        </w:rPr>
        <w:t xml:space="preserve">гие </w:t>
      </w:r>
      <w:r w:rsidR="00C54B1C">
        <w:rPr>
          <w:rFonts w:ascii="Times New Roman" w:hAnsi="Times New Roman" w:cs="Times New Roman"/>
          <w:sz w:val="24"/>
          <w:szCs w:val="24"/>
        </w:rPr>
        <w:t>модули</w:t>
      </w:r>
      <w:r w:rsidR="00743DB3">
        <w:rPr>
          <w:rFonts w:ascii="Times New Roman" w:hAnsi="Times New Roman" w:cs="Times New Roman"/>
          <w:sz w:val="24"/>
          <w:szCs w:val="24"/>
        </w:rPr>
        <w:t xml:space="preserve"> п</w:t>
      </w:r>
      <w:r w:rsidR="00C54B1C">
        <w:rPr>
          <w:rFonts w:ascii="Times New Roman" w:hAnsi="Times New Roman" w:cs="Times New Roman"/>
          <w:sz w:val="24"/>
          <w:szCs w:val="24"/>
        </w:rPr>
        <w:t>рограммы, которые позволяют</w:t>
      </w:r>
      <w:r w:rsidRPr="00DD1D60">
        <w:rPr>
          <w:rFonts w:ascii="Times New Roman" w:hAnsi="Times New Roman" w:cs="Times New Roman"/>
          <w:sz w:val="24"/>
          <w:szCs w:val="24"/>
        </w:rPr>
        <w:t xml:space="preserve"> распечатыв</w:t>
      </w:r>
      <w:r w:rsidR="00EF4812">
        <w:rPr>
          <w:rFonts w:ascii="Times New Roman" w:hAnsi="Times New Roman" w:cs="Times New Roman"/>
          <w:sz w:val="24"/>
          <w:szCs w:val="24"/>
        </w:rPr>
        <w:t xml:space="preserve">ать все выходные формы: </w:t>
      </w:r>
      <w:r w:rsidR="009C2DEE">
        <w:rPr>
          <w:rFonts w:ascii="Times New Roman" w:hAnsi="Times New Roman" w:cs="Times New Roman"/>
          <w:sz w:val="24"/>
          <w:szCs w:val="24"/>
        </w:rPr>
        <w:t>«</w:t>
      </w:r>
      <w:r w:rsidRPr="00DD1D60">
        <w:rPr>
          <w:rFonts w:ascii="Times New Roman" w:hAnsi="Times New Roman" w:cs="Times New Roman"/>
          <w:sz w:val="24"/>
          <w:szCs w:val="24"/>
        </w:rPr>
        <w:t>Инвентарная книга</w:t>
      </w:r>
      <w:r w:rsidR="009C2DEE">
        <w:rPr>
          <w:rFonts w:ascii="Times New Roman" w:hAnsi="Times New Roman" w:cs="Times New Roman"/>
          <w:sz w:val="24"/>
          <w:szCs w:val="24"/>
        </w:rPr>
        <w:t>»</w:t>
      </w:r>
      <w:r w:rsidR="00EF4812">
        <w:rPr>
          <w:rFonts w:ascii="Times New Roman" w:hAnsi="Times New Roman" w:cs="Times New Roman"/>
          <w:sz w:val="24"/>
          <w:szCs w:val="24"/>
        </w:rPr>
        <w:t xml:space="preserve">, </w:t>
      </w:r>
      <w:r w:rsidR="00716544">
        <w:rPr>
          <w:rFonts w:ascii="Times New Roman" w:hAnsi="Times New Roman" w:cs="Times New Roman"/>
          <w:sz w:val="24"/>
          <w:szCs w:val="24"/>
        </w:rPr>
        <w:t>«Б</w:t>
      </w:r>
      <w:r w:rsidR="00EF4812">
        <w:rPr>
          <w:rFonts w:ascii="Times New Roman" w:hAnsi="Times New Roman" w:cs="Times New Roman"/>
          <w:sz w:val="24"/>
          <w:szCs w:val="24"/>
        </w:rPr>
        <w:t>иблиографическая карточка</w:t>
      </w:r>
      <w:r w:rsidR="00716544">
        <w:rPr>
          <w:rFonts w:ascii="Times New Roman" w:hAnsi="Times New Roman" w:cs="Times New Roman"/>
          <w:sz w:val="24"/>
          <w:szCs w:val="24"/>
        </w:rPr>
        <w:t>»</w:t>
      </w:r>
      <w:r w:rsidR="00EF4812">
        <w:rPr>
          <w:rFonts w:ascii="Times New Roman" w:hAnsi="Times New Roman" w:cs="Times New Roman"/>
          <w:sz w:val="24"/>
          <w:szCs w:val="24"/>
        </w:rPr>
        <w:t xml:space="preserve">, </w:t>
      </w:r>
      <w:r w:rsidR="00716544">
        <w:rPr>
          <w:rFonts w:ascii="Times New Roman" w:hAnsi="Times New Roman" w:cs="Times New Roman"/>
          <w:sz w:val="24"/>
          <w:szCs w:val="24"/>
        </w:rPr>
        <w:t>«Ф</w:t>
      </w:r>
      <w:r w:rsidRPr="00DD1D60">
        <w:rPr>
          <w:rFonts w:ascii="Times New Roman" w:hAnsi="Times New Roman" w:cs="Times New Roman"/>
          <w:sz w:val="24"/>
          <w:szCs w:val="24"/>
        </w:rPr>
        <w:t>о</w:t>
      </w:r>
      <w:r w:rsidR="00EF4812">
        <w:rPr>
          <w:rFonts w:ascii="Times New Roman" w:hAnsi="Times New Roman" w:cs="Times New Roman"/>
          <w:sz w:val="24"/>
          <w:szCs w:val="24"/>
        </w:rPr>
        <w:t>рмуляр</w:t>
      </w:r>
      <w:r w:rsidR="00716544">
        <w:rPr>
          <w:rFonts w:ascii="Times New Roman" w:hAnsi="Times New Roman" w:cs="Times New Roman"/>
          <w:sz w:val="24"/>
          <w:szCs w:val="24"/>
        </w:rPr>
        <w:t>»</w:t>
      </w:r>
      <w:r w:rsidRPr="00DD1D60">
        <w:rPr>
          <w:rFonts w:ascii="Times New Roman" w:hAnsi="Times New Roman" w:cs="Times New Roman"/>
          <w:sz w:val="24"/>
          <w:szCs w:val="24"/>
        </w:rPr>
        <w:t>.</w:t>
      </w:r>
    </w:p>
    <w:p w:rsidR="007F04BE" w:rsidRDefault="00DD1D60" w:rsidP="008E706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1D60">
        <w:rPr>
          <w:rFonts w:ascii="Times New Roman" w:hAnsi="Times New Roman" w:cs="Times New Roman"/>
          <w:sz w:val="24"/>
          <w:szCs w:val="24"/>
        </w:rPr>
        <w:lastRenderedPageBreak/>
        <w:t xml:space="preserve">На примере </w:t>
      </w:r>
      <w:r w:rsidR="00EF4812">
        <w:rPr>
          <w:rFonts w:ascii="Times New Roman" w:hAnsi="Times New Roman" w:cs="Times New Roman"/>
          <w:sz w:val="24"/>
          <w:szCs w:val="24"/>
        </w:rPr>
        <w:t>электронного</w:t>
      </w:r>
      <w:r w:rsidRPr="00DD1D60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="00EF4812">
        <w:rPr>
          <w:rFonts w:ascii="Times New Roman" w:hAnsi="Times New Roman" w:cs="Times New Roman"/>
          <w:sz w:val="24"/>
          <w:szCs w:val="24"/>
        </w:rPr>
        <w:t>а</w:t>
      </w:r>
      <w:r w:rsidRPr="00DD1D60">
        <w:rPr>
          <w:rFonts w:ascii="Times New Roman" w:hAnsi="Times New Roman" w:cs="Times New Roman"/>
          <w:sz w:val="24"/>
          <w:szCs w:val="24"/>
        </w:rPr>
        <w:t xml:space="preserve"> Ц</w:t>
      </w:r>
      <w:r w:rsidR="00EF4812">
        <w:rPr>
          <w:rFonts w:ascii="Times New Roman" w:hAnsi="Times New Roman" w:cs="Times New Roman"/>
          <w:sz w:val="24"/>
          <w:szCs w:val="24"/>
        </w:rPr>
        <w:t xml:space="preserve">БС </w:t>
      </w:r>
      <w:r w:rsidRPr="00DD1D60">
        <w:rPr>
          <w:rFonts w:ascii="Times New Roman" w:hAnsi="Times New Roman" w:cs="Times New Roman"/>
          <w:sz w:val="24"/>
          <w:szCs w:val="24"/>
        </w:rPr>
        <w:t xml:space="preserve">Карасукского района, видно, что электронный каталог </w:t>
      </w:r>
      <w:r w:rsidR="00EF48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D1D60">
        <w:rPr>
          <w:rFonts w:ascii="Times New Roman" w:hAnsi="Times New Roman" w:cs="Times New Roman"/>
          <w:sz w:val="24"/>
          <w:szCs w:val="24"/>
        </w:rPr>
        <w:t xml:space="preserve">библиотеки - это единая информационная система в рамках библиотеки, </w:t>
      </w:r>
      <w:r w:rsidR="00876D65">
        <w:rPr>
          <w:rFonts w:ascii="Times New Roman" w:hAnsi="Times New Roman" w:cs="Times New Roman"/>
          <w:sz w:val="24"/>
          <w:szCs w:val="24"/>
        </w:rPr>
        <w:t xml:space="preserve">удовлетворяющая всем стандартам, </w:t>
      </w:r>
      <w:r w:rsidRPr="00DD1D60">
        <w:rPr>
          <w:rFonts w:ascii="Times New Roman" w:hAnsi="Times New Roman" w:cs="Times New Roman"/>
          <w:sz w:val="24"/>
          <w:szCs w:val="24"/>
        </w:rPr>
        <w:t>которая предназначена для хранения всей информации о фондах, позволяющая автоматизировать процесс выдачи документов</w:t>
      </w:r>
      <w:r w:rsidR="00810D01">
        <w:rPr>
          <w:rFonts w:ascii="Times New Roman" w:hAnsi="Times New Roman" w:cs="Times New Roman"/>
          <w:sz w:val="24"/>
          <w:szCs w:val="24"/>
        </w:rPr>
        <w:t xml:space="preserve"> в муниципальных библиотеках</w:t>
      </w:r>
      <w:r w:rsidRPr="00DD1D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4BE">
        <w:rPr>
          <w:rFonts w:ascii="Times New Roman" w:hAnsi="Times New Roman" w:cs="Times New Roman"/>
          <w:sz w:val="24"/>
          <w:szCs w:val="24"/>
        </w:rPr>
        <w:t xml:space="preserve">Для </w:t>
      </w:r>
      <w:r w:rsidR="00485399">
        <w:rPr>
          <w:rFonts w:ascii="Times New Roman" w:hAnsi="Times New Roman" w:cs="Times New Roman"/>
          <w:sz w:val="24"/>
          <w:szCs w:val="24"/>
        </w:rPr>
        <w:t xml:space="preserve">подготовки к </w:t>
      </w:r>
      <w:r w:rsidR="007F04BE">
        <w:rPr>
          <w:rFonts w:ascii="Times New Roman" w:hAnsi="Times New Roman" w:cs="Times New Roman"/>
          <w:sz w:val="24"/>
          <w:szCs w:val="24"/>
        </w:rPr>
        <w:t>выдач</w:t>
      </w:r>
      <w:r w:rsidR="00485399">
        <w:rPr>
          <w:rFonts w:ascii="Times New Roman" w:hAnsi="Times New Roman" w:cs="Times New Roman"/>
          <w:sz w:val="24"/>
          <w:szCs w:val="24"/>
        </w:rPr>
        <w:t>е</w:t>
      </w:r>
      <w:r w:rsidR="007F04BE" w:rsidRPr="007F04BE">
        <w:rPr>
          <w:rFonts w:ascii="Times New Roman" w:hAnsi="Times New Roman" w:cs="Times New Roman"/>
          <w:sz w:val="24"/>
          <w:szCs w:val="24"/>
        </w:rPr>
        <w:t xml:space="preserve"> документов в автоматизированном режиме муниципальным библиотекам области рекомендовано </w:t>
      </w:r>
      <w:r w:rsidR="00485399">
        <w:rPr>
          <w:rFonts w:ascii="Times New Roman" w:hAnsi="Times New Roman" w:cs="Times New Roman"/>
          <w:sz w:val="24"/>
          <w:szCs w:val="24"/>
        </w:rPr>
        <w:t>вести</w:t>
      </w:r>
      <w:r w:rsidR="007F04BE" w:rsidRPr="007F04BE">
        <w:rPr>
          <w:rFonts w:ascii="Times New Roman" w:hAnsi="Times New Roman" w:cs="Times New Roman"/>
          <w:sz w:val="24"/>
          <w:szCs w:val="24"/>
        </w:rPr>
        <w:t xml:space="preserve"> работу по внедрению технологии штрихкодирования. </w:t>
      </w:r>
      <w:r w:rsidR="007F04BE" w:rsidRPr="00392586">
        <w:rPr>
          <w:rFonts w:ascii="Times New Roman" w:hAnsi="Times New Roman" w:cs="Times New Roman"/>
          <w:sz w:val="24"/>
          <w:szCs w:val="24"/>
        </w:rPr>
        <w:t xml:space="preserve">Ситуация по области в этом вопросе неоднозначна: некоторые библиотеки уже начали интенсивную работу по нанесению этикеток со </w:t>
      </w:r>
      <w:proofErr w:type="spellStart"/>
      <w:r w:rsidR="007F04BE" w:rsidRPr="00392586">
        <w:rPr>
          <w:rFonts w:ascii="Times New Roman" w:hAnsi="Times New Roman" w:cs="Times New Roman"/>
          <w:sz w:val="24"/>
          <w:szCs w:val="24"/>
        </w:rPr>
        <w:t>штрихкодами</w:t>
      </w:r>
      <w:proofErr w:type="spellEnd"/>
      <w:r w:rsidR="007F04BE" w:rsidRPr="00392586">
        <w:rPr>
          <w:rFonts w:ascii="Times New Roman" w:hAnsi="Times New Roman" w:cs="Times New Roman"/>
          <w:sz w:val="24"/>
          <w:szCs w:val="24"/>
        </w:rPr>
        <w:t xml:space="preserve"> на документы фонда. Часть библиотек, как показывает проведенный опрос, имеет необходимое оборудование и готова приступить к внедрению нового направления деятельности в практику своей работы, либо занимается приобретением оборудования. Другая часть, в силу разных обстоятельств, пока не приступала к решению этого вопроса.</w:t>
      </w:r>
    </w:p>
    <w:p w:rsidR="008E706C" w:rsidRDefault="00EC1FEE" w:rsidP="008E706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</w:t>
      </w:r>
      <w:r w:rsidR="007F04BE">
        <w:rPr>
          <w:rFonts w:ascii="Times New Roman" w:hAnsi="Times New Roman" w:cs="Times New Roman"/>
          <w:sz w:val="24"/>
          <w:szCs w:val="24"/>
        </w:rPr>
        <w:t xml:space="preserve">пока </w:t>
      </w:r>
      <w:r w:rsidR="00810D01" w:rsidRPr="00EF34C6">
        <w:rPr>
          <w:rFonts w:ascii="Times New Roman" w:hAnsi="Times New Roman" w:cs="Times New Roman"/>
          <w:sz w:val="24"/>
          <w:szCs w:val="24"/>
        </w:rPr>
        <w:t xml:space="preserve">мы </w:t>
      </w:r>
      <w:r w:rsidR="007F04BE">
        <w:rPr>
          <w:rFonts w:ascii="Times New Roman" w:hAnsi="Times New Roman" w:cs="Times New Roman"/>
          <w:sz w:val="24"/>
          <w:szCs w:val="24"/>
        </w:rPr>
        <w:t>не можем запустить автоматизированный режим обслуживания</w:t>
      </w:r>
      <w:r w:rsidR="00485399">
        <w:rPr>
          <w:rFonts w:ascii="Times New Roman" w:hAnsi="Times New Roman" w:cs="Times New Roman"/>
          <w:sz w:val="24"/>
          <w:szCs w:val="24"/>
        </w:rPr>
        <w:t xml:space="preserve"> в муниципальных библиотеках</w:t>
      </w:r>
      <w:r w:rsidR="007F04BE">
        <w:rPr>
          <w:rFonts w:ascii="Times New Roman" w:hAnsi="Times New Roman" w:cs="Times New Roman"/>
          <w:sz w:val="24"/>
          <w:szCs w:val="24"/>
        </w:rPr>
        <w:t xml:space="preserve">, т.к. </w:t>
      </w:r>
      <w:r w:rsidR="00810D01" w:rsidRPr="00EF34C6">
        <w:rPr>
          <w:rFonts w:ascii="Times New Roman" w:hAnsi="Times New Roman" w:cs="Times New Roman"/>
          <w:sz w:val="24"/>
          <w:szCs w:val="24"/>
        </w:rPr>
        <w:t xml:space="preserve">вступаем в противоречие с Федеральным законом РФ № 152-ФЗ "О персональных данных", нарушая способы защиты и передачи персональных данных. </w:t>
      </w:r>
      <w:r w:rsidR="004007F7" w:rsidRPr="00EF34C6">
        <w:rPr>
          <w:rFonts w:ascii="Times New Roman" w:hAnsi="Times New Roman" w:cs="Times New Roman"/>
          <w:sz w:val="24"/>
          <w:szCs w:val="24"/>
        </w:rPr>
        <w:t>Поскольку все данные о читателе будут храниться на сервере НГОНБ,</w:t>
      </w:r>
      <w:r w:rsid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4007F7" w:rsidRPr="00EF34C6">
        <w:rPr>
          <w:rFonts w:ascii="Times New Roman" w:hAnsi="Times New Roman" w:cs="Times New Roman"/>
          <w:sz w:val="24"/>
          <w:szCs w:val="24"/>
        </w:rPr>
        <w:t>пользоватьс</w:t>
      </w:r>
      <w:r w:rsidR="000022A1">
        <w:rPr>
          <w:rFonts w:ascii="Times New Roman" w:hAnsi="Times New Roman" w:cs="Times New Roman"/>
          <w:sz w:val="24"/>
          <w:szCs w:val="24"/>
        </w:rPr>
        <w:t>я ими можно только посредством И</w:t>
      </w:r>
      <w:r w:rsidR="004007F7" w:rsidRPr="00EF34C6">
        <w:rPr>
          <w:rFonts w:ascii="Times New Roman" w:hAnsi="Times New Roman" w:cs="Times New Roman"/>
          <w:sz w:val="24"/>
          <w:szCs w:val="24"/>
        </w:rPr>
        <w:t xml:space="preserve">нтернета. По этой причине запускать </w:t>
      </w:r>
      <w:r w:rsidR="009C2DEE">
        <w:rPr>
          <w:rFonts w:ascii="Times New Roman" w:hAnsi="Times New Roman" w:cs="Times New Roman"/>
          <w:sz w:val="24"/>
          <w:szCs w:val="24"/>
        </w:rPr>
        <w:t xml:space="preserve">в работу </w:t>
      </w:r>
      <w:r w:rsidR="004007F7" w:rsidRPr="00EF34C6">
        <w:rPr>
          <w:rFonts w:ascii="Times New Roman" w:hAnsi="Times New Roman" w:cs="Times New Roman"/>
          <w:sz w:val="24"/>
          <w:szCs w:val="24"/>
        </w:rPr>
        <w:t xml:space="preserve">модуль «Циркуляция» </w:t>
      </w:r>
      <w:r w:rsidR="009C2DEE" w:rsidRPr="00EF34C6">
        <w:rPr>
          <w:rFonts w:ascii="Times New Roman" w:hAnsi="Times New Roman" w:cs="Times New Roman"/>
          <w:sz w:val="24"/>
          <w:szCs w:val="24"/>
        </w:rPr>
        <w:t xml:space="preserve">в </w:t>
      </w:r>
      <w:r w:rsidR="009C2DEE">
        <w:rPr>
          <w:rFonts w:ascii="Times New Roman" w:hAnsi="Times New Roman" w:cs="Times New Roman"/>
          <w:sz w:val="24"/>
          <w:szCs w:val="24"/>
        </w:rPr>
        <w:t>муниципальных библиотеках</w:t>
      </w:r>
      <w:r w:rsidR="009C2DEE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4007F7" w:rsidRPr="00EF34C6">
        <w:rPr>
          <w:rFonts w:ascii="Times New Roman" w:hAnsi="Times New Roman" w:cs="Times New Roman"/>
          <w:sz w:val="24"/>
          <w:szCs w:val="24"/>
        </w:rPr>
        <w:t>не имеет смысла до решения данной проблемы.</w:t>
      </w:r>
      <w:r w:rsidR="00C65155">
        <w:rPr>
          <w:rFonts w:ascii="Times New Roman" w:hAnsi="Times New Roman" w:cs="Times New Roman"/>
          <w:sz w:val="24"/>
          <w:szCs w:val="24"/>
        </w:rPr>
        <w:t xml:space="preserve"> НГОНБ</w:t>
      </w:r>
      <w:r w:rsidR="00EF4812">
        <w:rPr>
          <w:rFonts w:ascii="Times New Roman" w:hAnsi="Times New Roman" w:cs="Times New Roman"/>
          <w:sz w:val="24"/>
          <w:szCs w:val="24"/>
        </w:rPr>
        <w:t>, как методический и координационный центр,</w:t>
      </w:r>
      <w:r w:rsidR="00C65155">
        <w:rPr>
          <w:rFonts w:ascii="Times New Roman" w:hAnsi="Times New Roman" w:cs="Times New Roman"/>
          <w:sz w:val="24"/>
          <w:szCs w:val="24"/>
        </w:rPr>
        <w:t xml:space="preserve"> раб</w:t>
      </w:r>
      <w:r w:rsidR="00506C9E">
        <w:rPr>
          <w:rFonts w:ascii="Times New Roman" w:hAnsi="Times New Roman" w:cs="Times New Roman"/>
          <w:sz w:val="24"/>
          <w:szCs w:val="24"/>
        </w:rPr>
        <w:t>ота</w:t>
      </w:r>
      <w:r w:rsidR="00C65155">
        <w:rPr>
          <w:rFonts w:ascii="Times New Roman" w:hAnsi="Times New Roman" w:cs="Times New Roman"/>
          <w:sz w:val="24"/>
          <w:szCs w:val="24"/>
        </w:rPr>
        <w:t xml:space="preserve">ет </w:t>
      </w:r>
      <w:r w:rsidR="00506C9E">
        <w:rPr>
          <w:rFonts w:ascii="Times New Roman" w:hAnsi="Times New Roman" w:cs="Times New Roman"/>
          <w:sz w:val="24"/>
          <w:szCs w:val="24"/>
        </w:rPr>
        <w:t xml:space="preserve">в поисках </w:t>
      </w:r>
      <w:r w:rsidR="00C65155">
        <w:rPr>
          <w:rFonts w:ascii="Times New Roman" w:hAnsi="Times New Roman" w:cs="Times New Roman"/>
          <w:sz w:val="24"/>
          <w:szCs w:val="24"/>
        </w:rPr>
        <w:t>решения данного вопроса.</w:t>
      </w:r>
      <w:r w:rsidR="00876D65" w:rsidRPr="00876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30" w:rsidRDefault="00D943A5" w:rsidP="007165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61A">
        <w:rPr>
          <w:rFonts w:ascii="Times New Roman" w:hAnsi="Times New Roman" w:cs="Times New Roman"/>
          <w:sz w:val="24"/>
          <w:szCs w:val="24"/>
        </w:rPr>
        <w:t>ерейдем в</w:t>
      </w:r>
      <w:r w:rsidR="00E13E45" w:rsidRPr="00E13E45">
        <w:rPr>
          <w:rFonts w:ascii="Times New Roman" w:hAnsi="Times New Roman" w:cs="Times New Roman"/>
          <w:sz w:val="24"/>
          <w:szCs w:val="24"/>
        </w:rPr>
        <w:t xml:space="preserve"> </w:t>
      </w:r>
      <w:r w:rsidR="009C2DEE">
        <w:rPr>
          <w:rFonts w:ascii="Times New Roman" w:hAnsi="Times New Roman" w:cs="Times New Roman"/>
          <w:sz w:val="24"/>
          <w:szCs w:val="24"/>
        </w:rPr>
        <w:t>«</w:t>
      </w:r>
      <w:r w:rsidR="009C2DEE" w:rsidRPr="00E13E45">
        <w:rPr>
          <w:rFonts w:ascii="Times New Roman" w:hAnsi="Times New Roman" w:cs="Times New Roman"/>
          <w:sz w:val="24"/>
          <w:szCs w:val="24"/>
        </w:rPr>
        <w:t>Сводный каталог библиотек НСО</w:t>
      </w:r>
      <w:r w:rsidR="009C2DEE">
        <w:rPr>
          <w:rFonts w:ascii="Times New Roman" w:hAnsi="Times New Roman" w:cs="Times New Roman"/>
          <w:sz w:val="24"/>
          <w:szCs w:val="24"/>
        </w:rPr>
        <w:t>»</w:t>
      </w:r>
      <w:r w:rsidR="00C43B07">
        <w:rPr>
          <w:rFonts w:ascii="Times New Roman" w:hAnsi="Times New Roman" w:cs="Times New Roman"/>
          <w:sz w:val="24"/>
          <w:szCs w:val="24"/>
        </w:rPr>
        <w:t>, он с</w:t>
      </w:r>
      <w:r w:rsidR="00C43B07" w:rsidRPr="00C43B07">
        <w:rPr>
          <w:rFonts w:ascii="Times New Roman" w:hAnsi="Times New Roman" w:cs="Times New Roman"/>
          <w:sz w:val="24"/>
          <w:szCs w:val="24"/>
        </w:rPr>
        <w:t>одержит библиографические описания книг</w:t>
      </w:r>
      <w:r w:rsidR="005B2562">
        <w:rPr>
          <w:rFonts w:ascii="Times New Roman" w:hAnsi="Times New Roman" w:cs="Times New Roman"/>
          <w:sz w:val="24"/>
          <w:szCs w:val="24"/>
        </w:rPr>
        <w:t>, нот</w:t>
      </w:r>
      <w:r w:rsidR="00C43B07" w:rsidRPr="00C43B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3B07" w:rsidRPr="00C43B07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="00C43B07" w:rsidRPr="00C43B07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C43B07">
        <w:rPr>
          <w:rFonts w:ascii="Times New Roman" w:hAnsi="Times New Roman" w:cs="Times New Roman"/>
          <w:sz w:val="24"/>
          <w:szCs w:val="24"/>
        </w:rPr>
        <w:t>Новосибирской</w:t>
      </w:r>
      <w:r w:rsidR="00C43B07" w:rsidRPr="00C43B07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43B07">
        <w:rPr>
          <w:rFonts w:ascii="Times New Roman" w:hAnsi="Times New Roman" w:cs="Times New Roman"/>
          <w:sz w:val="24"/>
          <w:szCs w:val="24"/>
        </w:rPr>
        <w:t>.</w:t>
      </w:r>
      <w:r w:rsidR="001C028E">
        <w:rPr>
          <w:rFonts w:ascii="Times New Roman" w:hAnsi="Times New Roman" w:cs="Times New Roman"/>
          <w:sz w:val="24"/>
          <w:szCs w:val="24"/>
        </w:rPr>
        <w:t xml:space="preserve"> </w:t>
      </w:r>
      <w:r w:rsidR="005B2562" w:rsidRPr="005B2562">
        <w:rPr>
          <w:rFonts w:ascii="Times New Roman" w:hAnsi="Times New Roman" w:cs="Times New Roman"/>
          <w:sz w:val="24"/>
          <w:szCs w:val="24"/>
        </w:rPr>
        <w:t>Ежедневное пополнение каталога - более 600 записей</w:t>
      </w:r>
      <w:r w:rsidR="005B2562">
        <w:rPr>
          <w:rFonts w:ascii="Times New Roman" w:hAnsi="Times New Roman" w:cs="Times New Roman"/>
          <w:sz w:val="24"/>
          <w:szCs w:val="24"/>
        </w:rPr>
        <w:t xml:space="preserve">. </w:t>
      </w:r>
      <w:r w:rsidR="001C028E">
        <w:rPr>
          <w:rFonts w:ascii="Times New Roman" w:hAnsi="Times New Roman" w:cs="Times New Roman"/>
          <w:sz w:val="24"/>
          <w:szCs w:val="24"/>
        </w:rPr>
        <w:t>Основная о</w:t>
      </w:r>
      <w:r w:rsidR="00DE7A7D">
        <w:rPr>
          <w:rFonts w:ascii="Times New Roman" w:hAnsi="Times New Roman" w:cs="Times New Roman"/>
          <w:sz w:val="24"/>
          <w:szCs w:val="24"/>
        </w:rPr>
        <w:t xml:space="preserve">собенность поиска в этом электронном каталоге - это поиск с ограничением по </w:t>
      </w:r>
      <w:proofErr w:type="spellStart"/>
      <w:r w:rsidR="00DE7A7D">
        <w:rPr>
          <w:rFonts w:ascii="Times New Roman" w:hAnsi="Times New Roman" w:cs="Times New Roman"/>
          <w:sz w:val="24"/>
          <w:szCs w:val="24"/>
        </w:rPr>
        <w:t>сигле</w:t>
      </w:r>
      <w:proofErr w:type="spellEnd"/>
      <w:r w:rsidR="00DE7A7D">
        <w:rPr>
          <w:rFonts w:ascii="Times New Roman" w:hAnsi="Times New Roman" w:cs="Times New Roman"/>
          <w:sz w:val="24"/>
          <w:szCs w:val="24"/>
        </w:rPr>
        <w:t xml:space="preserve"> библиотеки. </w:t>
      </w:r>
      <w:r w:rsidR="0002661A">
        <w:rPr>
          <w:rFonts w:ascii="Times New Roman" w:hAnsi="Times New Roman" w:cs="Times New Roman"/>
          <w:sz w:val="24"/>
          <w:szCs w:val="24"/>
        </w:rPr>
        <w:t>Если выбрать</w:t>
      </w:r>
      <w:r w:rsidR="0002661A" w:rsidRPr="00E13E45">
        <w:rPr>
          <w:rFonts w:ascii="Times New Roman" w:hAnsi="Times New Roman" w:cs="Times New Roman"/>
          <w:sz w:val="24"/>
          <w:szCs w:val="24"/>
        </w:rPr>
        <w:t xml:space="preserve"> </w:t>
      </w:r>
      <w:r w:rsidR="00E56330">
        <w:rPr>
          <w:rFonts w:ascii="Times New Roman" w:hAnsi="Times New Roman" w:cs="Times New Roman"/>
          <w:sz w:val="24"/>
          <w:szCs w:val="24"/>
        </w:rPr>
        <w:t xml:space="preserve">поисковую </w:t>
      </w:r>
      <w:r w:rsidR="0002661A" w:rsidRPr="00E13E45">
        <w:rPr>
          <w:rFonts w:ascii="Times New Roman" w:hAnsi="Times New Roman" w:cs="Times New Roman"/>
          <w:sz w:val="24"/>
          <w:szCs w:val="24"/>
        </w:rPr>
        <w:t xml:space="preserve">метку </w:t>
      </w:r>
      <w:r w:rsidR="0002661A">
        <w:rPr>
          <w:rFonts w:ascii="Times New Roman" w:hAnsi="Times New Roman" w:cs="Times New Roman"/>
          <w:sz w:val="24"/>
          <w:szCs w:val="24"/>
        </w:rPr>
        <w:t>«</w:t>
      </w:r>
      <w:r w:rsidR="0002661A" w:rsidRPr="00E13E45">
        <w:rPr>
          <w:rFonts w:ascii="Times New Roman" w:hAnsi="Times New Roman" w:cs="Times New Roman"/>
          <w:sz w:val="24"/>
          <w:szCs w:val="24"/>
        </w:rPr>
        <w:t>Местонахождение</w:t>
      </w:r>
      <w:r w:rsidR="0002661A">
        <w:rPr>
          <w:rFonts w:ascii="Times New Roman" w:hAnsi="Times New Roman" w:cs="Times New Roman"/>
          <w:sz w:val="24"/>
          <w:szCs w:val="24"/>
        </w:rPr>
        <w:t>»</w:t>
      </w:r>
      <w:r w:rsidR="0002661A" w:rsidRPr="00E13E45">
        <w:rPr>
          <w:rFonts w:ascii="Times New Roman" w:hAnsi="Times New Roman" w:cs="Times New Roman"/>
          <w:sz w:val="24"/>
          <w:szCs w:val="24"/>
        </w:rPr>
        <w:t>, зай</w:t>
      </w:r>
      <w:r w:rsidR="0002661A">
        <w:rPr>
          <w:rFonts w:ascii="Times New Roman" w:hAnsi="Times New Roman" w:cs="Times New Roman"/>
          <w:sz w:val="24"/>
          <w:szCs w:val="24"/>
        </w:rPr>
        <w:t>ти</w:t>
      </w:r>
      <w:r w:rsidR="0002661A" w:rsidRPr="00E13E45">
        <w:rPr>
          <w:rFonts w:ascii="Times New Roman" w:hAnsi="Times New Roman" w:cs="Times New Roman"/>
          <w:sz w:val="24"/>
          <w:szCs w:val="24"/>
        </w:rPr>
        <w:t xml:space="preserve"> в </w:t>
      </w:r>
      <w:r w:rsidR="0002661A">
        <w:rPr>
          <w:rFonts w:ascii="Times New Roman" w:hAnsi="Times New Roman" w:cs="Times New Roman"/>
          <w:sz w:val="24"/>
          <w:szCs w:val="24"/>
        </w:rPr>
        <w:t>«</w:t>
      </w:r>
      <w:r w:rsidR="0002661A" w:rsidRPr="00E13E45">
        <w:rPr>
          <w:rFonts w:ascii="Times New Roman" w:hAnsi="Times New Roman" w:cs="Times New Roman"/>
          <w:sz w:val="24"/>
          <w:szCs w:val="24"/>
        </w:rPr>
        <w:t>Словарь</w:t>
      </w:r>
      <w:r w:rsidR="0002661A">
        <w:rPr>
          <w:rFonts w:ascii="Times New Roman" w:hAnsi="Times New Roman" w:cs="Times New Roman"/>
          <w:sz w:val="24"/>
          <w:szCs w:val="24"/>
        </w:rPr>
        <w:t xml:space="preserve">», </w:t>
      </w:r>
      <w:r w:rsidR="00E56330">
        <w:rPr>
          <w:rFonts w:ascii="Times New Roman" w:hAnsi="Times New Roman" w:cs="Times New Roman"/>
          <w:sz w:val="24"/>
          <w:szCs w:val="24"/>
        </w:rPr>
        <w:t>видны</w:t>
      </w:r>
      <w:r w:rsidR="0097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49">
        <w:rPr>
          <w:rFonts w:ascii="Times New Roman" w:hAnsi="Times New Roman" w:cs="Times New Roman"/>
          <w:sz w:val="24"/>
          <w:szCs w:val="24"/>
        </w:rPr>
        <w:t>сиглы</w:t>
      </w:r>
      <w:proofErr w:type="spellEnd"/>
      <w:r w:rsidR="0002661A" w:rsidRPr="00E13E45">
        <w:rPr>
          <w:rFonts w:ascii="Times New Roman" w:hAnsi="Times New Roman" w:cs="Times New Roman"/>
          <w:sz w:val="24"/>
          <w:szCs w:val="24"/>
        </w:rPr>
        <w:t xml:space="preserve"> всех библиотек – участниц</w:t>
      </w:r>
      <w:r w:rsidR="00976D49">
        <w:rPr>
          <w:rFonts w:ascii="Times New Roman" w:hAnsi="Times New Roman" w:cs="Times New Roman"/>
          <w:sz w:val="24"/>
          <w:szCs w:val="24"/>
        </w:rPr>
        <w:t xml:space="preserve"> сводного каталога</w:t>
      </w:r>
      <w:r w:rsidR="0002661A" w:rsidRPr="00E13E45">
        <w:rPr>
          <w:rFonts w:ascii="Times New Roman" w:hAnsi="Times New Roman" w:cs="Times New Roman"/>
          <w:sz w:val="24"/>
          <w:szCs w:val="24"/>
        </w:rPr>
        <w:t>.</w:t>
      </w:r>
      <w:r w:rsidR="00E5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1A" w:rsidRDefault="001C028E" w:rsidP="007165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DE7A7D">
        <w:rPr>
          <w:rFonts w:ascii="Times New Roman" w:hAnsi="Times New Roman" w:cs="Times New Roman"/>
          <w:sz w:val="24"/>
          <w:szCs w:val="24"/>
        </w:rPr>
        <w:t xml:space="preserve"> поиска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A7D">
        <w:rPr>
          <w:rFonts w:ascii="Times New Roman" w:hAnsi="Times New Roman" w:cs="Times New Roman"/>
          <w:sz w:val="24"/>
          <w:szCs w:val="24"/>
        </w:rPr>
        <w:t>пункт</w:t>
      </w:r>
      <w:r w:rsidR="00CE5CE5">
        <w:rPr>
          <w:rFonts w:ascii="Times New Roman" w:hAnsi="Times New Roman" w:cs="Times New Roman"/>
          <w:sz w:val="24"/>
          <w:szCs w:val="24"/>
        </w:rPr>
        <w:t xml:space="preserve"> «Местонахождение»</w:t>
      </w:r>
      <w:r w:rsidR="00D943A5">
        <w:rPr>
          <w:rFonts w:ascii="Times New Roman" w:hAnsi="Times New Roman" w:cs="Times New Roman"/>
          <w:sz w:val="24"/>
          <w:szCs w:val="24"/>
        </w:rPr>
        <w:t xml:space="preserve"> </w:t>
      </w:r>
      <w:r w:rsidR="00821D3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943A5">
        <w:rPr>
          <w:rFonts w:ascii="Times New Roman" w:hAnsi="Times New Roman" w:cs="Times New Roman"/>
          <w:sz w:val="24"/>
          <w:szCs w:val="24"/>
        </w:rPr>
        <w:t xml:space="preserve">отражает </w:t>
      </w:r>
      <w:proofErr w:type="spellStart"/>
      <w:r w:rsidR="00D943A5">
        <w:rPr>
          <w:rFonts w:ascii="Times New Roman" w:hAnsi="Times New Roman" w:cs="Times New Roman"/>
          <w:sz w:val="24"/>
          <w:szCs w:val="24"/>
        </w:rPr>
        <w:t>сиглы</w:t>
      </w:r>
      <w:proofErr w:type="spellEnd"/>
      <w:r w:rsidR="00D943A5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821D30">
        <w:rPr>
          <w:rFonts w:ascii="Times New Roman" w:hAnsi="Times New Roman" w:cs="Times New Roman"/>
          <w:sz w:val="24"/>
          <w:szCs w:val="24"/>
        </w:rPr>
        <w:t>, но в этом случае</w:t>
      </w:r>
      <w:r w:rsidR="00D943A5">
        <w:rPr>
          <w:rFonts w:ascii="Times New Roman" w:hAnsi="Times New Roman" w:cs="Times New Roman"/>
          <w:sz w:val="24"/>
          <w:szCs w:val="24"/>
        </w:rPr>
        <w:t xml:space="preserve"> – держателей документа</w:t>
      </w:r>
      <w:r w:rsidR="00E809C5" w:rsidRPr="00E809C5">
        <w:rPr>
          <w:rFonts w:ascii="Times New Roman" w:hAnsi="Times New Roman" w:cs="Times New Roman"/>
          <w:sz w:val="24"/>
          <w:szCs w:val="24"/>
        </w:rPr>
        <w:t xml:space="preserve"> </w:t>
      </w:r>
      <w:r w:rsidR="00E809C5">
        <w:rPr>
          <w:rFonts w:ascii="Times New Roman" w:hAnsi="Times New Roman" w:cs="Times New Roman"/>
          <w:sz w:val="24"/>
          <w:szCs w:val="24"/>
        </w:rPr>
        <w:t>найденного описания</w:t>
      </w:r>
      <w:r w:rsidR="00976D49">
        <w:rPr>
          <w:rFonts w:ascii="Times New Roman" w:hAnsi="Times New Roman" w:cs="Times New Roman"/>
          <w:sz w:val="24"/>
          <w:szCs w:val="24"/>
        </w:rPr>
        <w:t xml:space="preserve">. </w:t>
      </w:r>
      <w:r w:rsidR="00744922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, пользователь без труда сможет или сам прийти</w:t>
      </w:r>
      <w:r w:rsidR="00744922">
        <w:rPr>
          <w:rFonts w:ascii="Times New Roman" w:hAnsi="Times New Roman" w:cs="Times New Roman"/>
          <w:sz w:val="24"/>
          <w:szCs w:val="24"/>
        </w:rPr>
        <w:t xml:space="preserve"> в ближайшую библиотеку</w:t>
      </w:r>
      <w:r w:rsidR="00821D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D30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литературу, или заказать </w:t>
      </w:r>
      <w:r w:rsidR="00821D30">
        <w:rPr>
          <w:rFonts w:ascii="Times New Roman" w:hAnsi="Times New Roman" w:cs="Times New Roman"/>
          <w:sz w:val="24"/>
          <w:szCs w:val="24"/>
        </w:rPr>
        <w:t xml:space="preserve">доставку </w:t>
      </w:r>
      <w:r>
        <w:rPr>
          <w:rFonts w:ascii="Times New Roman" w:hAnsi="Times New Roman" w:cs="Times New Roman"/>
          <w:sz w:val="24"/>
          <w:szCs w:val="24"/>
        </w:rPr>
        <w:t>по межбиблиотечному абонементу.</w:t>
      </w:r>
    </w:p>
    <w:p w:rsidR="00212822" w:rsidRPr="00E13E45" w:rsidRDefault="00212822" w:rsidP="007165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1A28">
        <w:rPr>
          <w:rFonts w:ascii="Times New Roman" w:hAnsi="Times New Roman" w:cs="Times New Roman"/>
          <w:sz w:val="24"/>
          <w:szCs w:val="24"/>
        </w:rPr>
        <w:t>Обеспечение открытого, беспрепятственного доступа граждан России к информации и знаниям на основе единой библиотечно-информационной системы, объединяющей ресурсы всех библиотек страны,  является стратегическим направлением развития библиотечного дела.</w:t>
      </w:r>
    </w:p>
    <w:p w:rsidR="003F3BC5" w:rsidRPr="00EF34C6" w:rsidRDefault="003F3BC5" w:rsidP="007165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Вхождение в региональный сводный каталог позволило библиотекам области обеспечить свободный и оперативный доступ пользователей к своим ресурсам не только на местном, но и на федеральном уровне. Это стало возможно благодаря </w:t>
      </w:r>
      <w:r w:rsidR="006A5EAA">
        <w:rPr>
          <w:rFonts w:ascii="Times New Roman" w:hAnsi="Times New Roman" w:cs="Times New Roman"/>
          <w:sz w:val="24"/>
          <w:szCs w:val="24"/>
        </w:rPr>
        <w:t>соглашению о размещении электронного</w:t>
      </w:r>
      <w:r w:rsidRPr="00EF34C6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="006A5EAA">
        <w:rPr>
          <w:rFonts w:ascii="Times New Roman" w:hAnsi="Times New Roman" w:cs="Times New Roman"/>
          <w:sz w:val="24"/>
          <w:szCs w:val="24"/>
        </w:rPr>
        <w:t>а в «Сводном каталоге</w:t>
      </w:r>
      <w:r w:rsidRPr="00EF34C6">
        <w:rPr>
          <w:rFonts w:ascii="Times New Roman" w:hAnsi="Times New Roman" w:cs="Times New Roman"/>
          <w:sz w:val="24"/>
          <w:szCs w:val="24"/>
        </w:rPr>
        <w:t xml:space="preserve"> библиотек России</w:t>
      </w:r>
      <w:r w:rsidR="006A5EAA">
        <w:rPr>
          <w:rFonts w:ascii="Times New Roman" w:hAnsi="Times New Roman" w:cs="Times New Roman"/>
          <w:sz w:val="24"/>
          <w:szCs w:val="24"/>
        </w:rPr>
        <w:t>»</w:t>
      </w:r>
      <w:r w:rsidR="006A5EAA" w:rsidRPr="006A5EAA">
        <w:rPr>
          <w:rFonts w:ascii="Times New Roman" w:hAnsi="Times New Roman" w:cs="Times New Roman"/>
          <w:sz w:val="24"/>
          <w:szCs w:val="24"/>
        </w:rPr>
        <w:t xml:space="preserve"> </w:t>
      </w:r>
      <w:r w:rsidR="006A5EAA" w:rsidRPr="00EF34C6">
        <w:rPr>
          <w:rFonts w:ascii="Times New Roman" w:hAnsi="Times New Roman" w:cs="Times New Roman"/>
          <w:sz w:val="24"/>
          <w:szCs w:val="24"/>
        </w:rPr>
        <w:t>(«СКБР-2»)</w:t>
      </w:r>
      <w:r w:rsidR="006A5EAA">
        <w:rPr>
          <w:rFonts w:ascii="Times New Roman" w:hAnsi="Times New Roman" w:cs="Times New Roman"/>
          <w:sz w:val="24"/>
          <w:szCs w:val="24"/>
        </w:rPr>
        <w:t>, заключенному между НГОНБ</w:t>
      </w:r>
      <w:r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="006A5EAA">
        <w:rPr>
          <w:rFonts w:ascii="Times New Roman" w:hAnsi="Times New Roman" w:cs="Times New Roman"/>
          <w:sz w:val="24"/>
          <w:szCs w:val="24"/>
        </w:rPr>
        <w:t>и</w:t>
      </w:r>
      <w:r w:rsidR="006A5EAA" w:rsidRPr="00EF34C6">
        <w:rPr>
          <w:rFonts w:ascii="Times New Roman" w:hAnsi="Times New Roman" w:cs="Times New Roman"/>
          <w:sz w:val="24"/>
          <w:szCs w:val="24"/>
        </w:rPr>
        <w:t xml:space="preserve"> национал</w:t>
      </w:r>
      <w:r w:rsidR="006A5EAA">
        <w:rPr>
          <w:rFonts w:ascii="Times New Roman" w:hAnsi="Times New Roman" w:cs="Times New Roman"/>
          <w:sz w:val="24"/>
          <w:szCs w:val="24"/>
        </w:rPr>
        <w:t>ьным информационно-библиотечным Центром «ЛИБНЕТ».</w:t>
      </w:r>
      <w:r w:rsidR="006A5EAA" w:rsidRPr="00EF34C6">
        <w:rPr>
          <w:rFonts w:ascii="Times New Roman" w:hAnsi="Times New Roman" w:cs="Times New Roman"/>
          <w:sz w:val="24"/>
          <w:szCs w:val="24"/>
        </w:rPr>
        <w:t xml:space="preserve"> </w:t>
      </w:r>
      <w:r w:rsidRPr="00EF34C6">
        <w:rPr>
          <w:rFonts w:ascii="Times New Roman" w:hAnsi="Times New Roman" w:cs="Times New Roman"/>
          <w:sz w:val="24"/>
          <w:szCs w:val="24"/>
        </w:rPr>
        <w:t>«СКБР-2» – самый большой в России централизованный сводный электронный каталог, предназначен для профессионального справочно-библиографического обслуживания и навигации по фондам участников каталога</w:t>
      </w:r>
      <w:r w:rsidR="006A5EAA">
        <w:rPr>
          <w:rFonts w:ascii="Times New Roman" w:hAnsi="Times New Roman" w:cs="Times New Roman"/>
          <w:sz w:val="24"/>
          <w:szCs w:val="24"/>
        </w:rPr>
        <w:t>,</w:t>
      </w:r>
      <w:r w:rsidR="000B7E9D">
        <w:rPr>
          <w:rFonts w:ascii="Times New Roman" w:hAnsi="Times New Roman" w:cs="Times New Roman"/>
          <w:sz w:val="24"/>
          <w:szCs w:val="24"/>
        </w:rPr>
        <w:t xml:space="preserve"> </w:t>
      </w:r>
      <w:r w:rsidR="006A5EAA">
        <w:rPr>
          <w:rFonts w:ascii="Times New Roman" w:hAnsi="Times New Roman" w:cs="Times New Roman"/>
          <w:sz w:val="24"/>
          <w:szCs w:val="24"/>
        </w:rPr>
        <w:t>насчитывающий</w:t>
      </w:r>
      <w:r w:rsidRPr="00EF34C6">
        <w:rPr>
          <w:rFonts w:ascii="Times New Roman" w:hAnsi="Times New Roman" w:cs="Times New Roman"/>
          <w:sz w:val="24"/>
          <w:szCs w:val="24"/>
        </w:rPr>
        <w:t xml:space="preserve"> более 7 миллионов библиографических записей и около 25 миллионов записей на экземпляры. «СКБР-2» включает документы из фондов более 500 крупнейших </w:t>
      </w:r>
      <w:r w:rsidRPr="00EF34C6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 страны, среди которых РГБ, РНБ, ГПНТБ СО РАН, ГПИБ России, ЦНМБ, ЦНСХБ РАСХН и др. </w:t>
      </w:r>
    </w:p>
    <w:p w:rsidR="00D436F4" w:rsidRPr="00EF34C6" w:rsidRDefault="000022A1" w:rsidP="00810D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сомнения</w:t>
      </w:r>
      <w:r w:rsidR="000B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«СКБР-2» необходимо </w:t>
      </w:r>
      <w:r w:rsidR="00D436F4">
        <w:rPr>
          <w:rFonts w:ascii="Times New Roman" w:hAnsi="Times New Roman" w:cs="Times New Roman"/>
          <w:sz w:val="24"/>
          <w:szCs w:val="24"/>
        </w:rPr>
        <w:t xml:space="preserve">использовать в </w:t>
      </w:r>
      <w:r>
        <w:rPr>
          <w:rFonts w:ascii="Times New Roman" w:hAnsi="Times New Roman" w:cs="Times New Roman"/>
          <w:sz w:val="24"/>
          <w:szCs w:val="24"/>
        </w:rPr>
        <w:t>профессиональной библиотечной деятельности.</w:t>
      </w:r>
      <w:r w:rsidR="00D4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F5" w:rsidRPr="00BC43F5" w:rsidRDefault="00E60265" w:rsidP="00BC43F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93093">
        <w:rPr>
          <w:rFonts w:ascii="Times New Roman" w:hAnsi="Times New Roman" w:cs="Times New Roman"/>
          <w:sz w:val="24"/>
          <w:szCs w:val="24"/>
        </w:rPr>
        <w:t xml:space="preserve"> </w:t>
      </w:r>
      <w:r w:rsidR="00BC43F5">
        <w:rPr>
          <w:rFonts w:ascii="Times New Roman" w:hAnsi="Times New Roman" w:cs="Times New Roman"/>
          <w:sz w:val="24"/>
          <w:szCs w:val="24"/>
        </w:rPr>
        <w:t>связи с современным этапом развития общества и в 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43F5" w:rsidRPr="00BC43F5">
        <w:rPr>
          <w:rFonts w:ascii="Times New Roman" w:hAnsi="Times New Roman" w:cs="Times New Roman"/>
          <w:sz w:val="24"/>
          <w:szCs w:val="24"/>
        </w:rPr>
        <w:t xml:space="preserve"> с государственной политикой информатизации общества, отраженной в Государственной программе «</w:t>
      </w:r>
      <w:r w:rsidR="003C216D">
        <w:rPr>
          <w:rFonts w:ascii="Times New Roman" w:hAnsi="Times New Roman" w:cs="Times New Roman"/>
          <w:sz w:val="24"/>
          <w:szCs w:val="24"/>
        </w:rPr>
        <w:t>Информационное общество (2011–</w:t>
      </w:r>
      <w:r w:rsidR="00BC43F5" w:rsidRPr="00BC43F5">
        <w:rPr>
          <w:rFonts w:ascii="Times New Roman" w:hAnsi="Times New Roman" w:cs="Times New Roman"/>
          <w:sz w:val="24"/>
          <w:szCs w:val="24"/>
        </w:rPr>
        <w:t xml:space="preserve">2020 гг.)», Правительство Новосибирской области инициирует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области. </w:t>
      </w:r>
      <w:proofErr w:type="gramEnd"/>
    </w:p>
    <w:p w:rsidR="003F3BC5" w:rsidRPr="00EF34C6" w:rsidRDefault="00BC43F5" w:rsidP="00BC43F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3F5">
        <w:rPr>
          <w:rFonts w:ascii="Times New Roman" w:hAnsi="Times New Roman" w:cs="Times New Roman"/>
          <w:sz w:val="24"/>
          <w:szCs w:val="24"/>
        </w:rPr>
        <w:t xml:space="preserve">Для предоставления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на сервере НГОНБ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августе</w:t>
      </w:r>
      <w:r w:rsidRPr="00EF34C6">
        <w:rPr>
          <w:rFonts w:ascii="Times New Roman" w:hAnsi="Times New Roman" w:cs="Times New Roman"/>
          <w:sz w:val="24"/>
          <w:szCs w:val="24"/>
        </w:rPr>
        <w:t xml:space="preserve"> 2013 года </w:t>
      </w:r>
      <w:r w:rsidRPr="00BC43F5">
        <w:rPr>
          <w:rFonts w:ascii="Times New Roman" w:hAnsi="Times New Roman" w:cs="Times New Roman"/>
          <w:sz w:val="24"/>
          <w:szCs w:val="24"/>
        </w:rPr>
        <w:t xml:space="preserve">установлен новый </w:t>
      </w:r>
      <w:r>
        <w:rPr>
          <w:rFonts w:ascii="Times New Roman" w:hAnsi="Times New Roman" w:cs="Times New Roman"/>
          <w:sz w:val="24"/>
          <w:szCs w:val="24"/>
        </w:rPr>
        <w:t>модуль «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библиотека»,</w:t>
      </w:r>
      <w:r w:rsidR="003F3BC5" w:rsidRPr="00EF34C6">
        <w:rPr>
          <w:rFonts w:ascii="Times New Roman" w:hAnsi="Times New Roman" w:cs="Times New Roman"/>
          <w:sz w:val="24"/>
          <w:szCs w:val="24"/>
        </w:rPr>
        <w:t xml:space="preserve"> который позволит:</w:t>
      </w:r>
      <w:r w:rsidR="0045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C5" w:rsidRPr="00EF34C6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Создавать корпоративные каталоги для ЭБ.</w:t>
      </w:r>
    </w:p>
    <w:p w:rsidR="003F3BC5" w:rsidRPr="00EF34C6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Иметь широкие возможности поиска по настраиваемым точкам доступа, включая полный текст.</w:t>
      </w:r>
    </w:p>
    <w:p w:rsidR="003F3BC5" w:rsidRPr="00EF34C6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Проводить поиск с использованием авторитетных записей.</w:t>
      </w:r>
    </w:p>
    <w:p w:rsidR="003F3BC5" w:rsidRPr="00EF34C6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Представлять результаты поиска на экране в виде библиографического описания.</w:t>
      </w:r>
    </w:p>
    <w:p w:rsidR="003F3BC5" w:rsidRPr="00EF34C6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Воспроизводить полный текст документа, его графику, звуковое исполнение и видеоизображение.</w:t>
      </w:r>
    </w:p>
    <w:p w:rsidR="003F3BC5" w:rsidRDefault="003F3BC5" w:rsidP="003F3B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Применить технологии управления лицензионными электронными ресурсами: защита от копирования и управление доступом.</w:t>
      </w:r>
    </w:p>
    <w:p w:rsidR="002247C8" w:rsidRPr="002247C8" w:rsidRDefault="002247C8" w:rsidP="002247C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«Электронная библиотека»</w:t>
      </w:r>
      <w:r w:rsidRPr="00EF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будет досту</w:t>
      </w:r>
      <w:r w:rsidR="00E60265">
        <w:rPr>
          <w:rFonts w:ascii="Times New Roman" w:hAnsi="Times New Roman" w:cs="Times New Roman"/>
          <w:sz w:val="24"/>
          <w:szCs w:val="24"/>
        </w:rPr>
        <w:t>пен для муниципальных библиотек. У</w:t>
      </w:r>
      <w:r>
        <w:rPr>
          <w:rFonts w:ascii="Times New Roman" w:hAnsi="Times New Roman" w:cs="Times New Roman"/>
          <w:sz w:val="24"/>
          <w:szCs w:val="24"/>
        </w:rPr>
        <w:t>же запланированы первые семинары для обучения сотрудников</w:t>
      </w:r>
      <w:r w:rsidR="00E60265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60265" w:rsidRPr="00E60265">
        <w:rPr>
          <w:rFonts w:ascii="Times New Roman" w:hAnsi="Times New Roman" w:cs="Times New Roman"/>
          <w:sz w:val="24"/>
          <w:szCs w:val="24"/>
        </w:rPr>
        <w:t>использованию в профессиональной деятельности нового модуля «</w:t>
      </w:r>
      <w:proofErr w:type="gramStart"/>
      <w:r w:rsidR="00E60265" w:rsidRPr="00E60265">
        <w:rPr>
          <w:rFonts w:ascii="Times New Roman" w:hAnsi="Times New Roman" w:cs="Times New Roman"/>
          <w:sz w:val="24"/>
          <w:szCs w:val="24"/>
        </w:rPr>
        <w:t>Электронная</w:t>
      </w:r>
      <w:proofErr w:type="gramEnd"/>
      <w:r w:rsidR="00E60265" w:rsidRPr="00E60265">
        <w:rPr>
          <w:rFonts w:ascii="Times New Roman" w:hAnsi="Times New Roman" w:cs="Times New Roman"/>
          <w:sz w:val="24"/>
          <w:szCs w:val="24"/>
        </w:rPr>
        <w:t xml:space="preserve"> библиотека» в АБИС «OPAC-</w:t>
      </w:r>
      <w:proofErr w:type="spellStart"/>
      <w:r w:rsidR="00E60265" w:rsidRPr="00E60265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E60265" w:rsidRPr="00E602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715" w:rsidRPr="00EF34C6" w:rsidRDefault="000A3715" w:rsidP="005B6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 xml:space="preserve">Использование электронных ресурсов в </w:t>
      </w:r>
      <w:r w:rsidR="00810D01">
        <w:rPr>
          <w:rFonts w:ascii="Times New Roman" w:hAnsi="Times New Roman" w:cs="Times New Roman"/>
          <w:sz w:val="24"/>
          <w:szCs w:val="24"/>
        </w:rPr>
        <w:t xml:space="preserve">библиотеке любого уровня </w:t>
      </w:r>
      <w:r w:rsidRPr="00EF34C6">
        <w:rPr>
          <w:rFonts w:ascii="Times New Roman" w:hAnsi="Times New Roman" w:cs="Times New Roman"/>
          <w:sz w:val="24"/>
          <w:szCs w:val="24"/>
        </w:rPr>
        <w:t>обеспе</w:t>
      </w:r>
      <w:r w:rsidR="005B627E" w:rsidRPr="00EF34C6">
        <w:rPr>
          <w:rFonts w:ascii="Times New Roman" w:hAnsi="Times New Roman" w:cs="Times New Roman"/>
          <w:sz w:val="24"/>
          <w:szCs w:val="24"/>
        </w:rPr>
        <w:t>чивает новое качество обслужива</w:t>
      </w:r>
      <w:r w:rsidRPr="00EF34C6">
        <w:rPr>
          <w:rFonts w:ascii="Times New Roman" w:hAnsi="Times New Roman" w:cs="Times New Roman"/>
          <w:sz w:val="24"/>
          <w:szCs w:val="24"/>
        </w:rPr>
        <w:t xml:space="preserve">ния пользователей, давая возможность удаленного доступа, одновременного использования одного источника несколькими пользователями и другие дополнительные возможности. Тем самым возможно расширить пользовательскую аудиторию и поднять </w:t>
      </w:r>
      <w:r w:rsidR="005B627E" w:rsidRPr="00EF34C6">
        <w:rPr>
          <w:rFonts w:ascii="Times New Roman" w:hAnsi="Times New Roman" w:cs="Times New Roman"/>
          <w:sz w:val="24"/>
          <w:szCs w:val="24"/>
        </w:rPr>
        <w:t>имидж библиотеки как современно</w:t>
      </w:r>
      <w:r w:rsidRPr="00EF34C6">
        <w:rPr>
          <w:rFonts w:ascii="Times New Roman" w:hAnsi="Times New Roman" w:cs="Times New Roman"/>
          <w:sz w:val="24"/>
          <w:szCs w:val="24"/>
        </w:rPr>
        <w:t>го информационного центра.</w:t>
      </w:r>
    </w:p>
    <w:p w:rsidR="003F3BC5" w:rsidRDefault="003F3BC5" w:rsidP="003F3BC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4C6">
        <w:rPr>
          <w:rFonts w:ascii="Times New Roman" w:hAnsi="Times New Roman" w:cs="Times New Roman"/>
          <w:sz w:val="24"/>
          <w:szCs w:val="24"/>
        </w:rPr>
        <w:t>Вот так все возрастающие информационные потребности пользователей объединяют библиотеки в желании максимального предоставления равных возможностей доступа к информационным ресурсам</w:t>
      </w:r>
      <w:r w:rsidR="003D1A28">
        <w:rPr>
          <w:rFonts w:ascii="Times New Roman" w:hAnsi="Times New Roman" w:cs="Times New Roman"/>
          <w:sz w:val="24"/>
          <w:szCs w:val="24"/>
        </w:rPr>
        <w:t>.</w:t>
      </w:r>
    </w:p>
    <w:p w:rsidR="003D1A28" w:rsidRPr="00836C1D" w:rsidRDefault="003D1A28" w:rsidP="003D1A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C1D">
        <w:rPr>
          <w:rFonts w:ascii="Times New Roman" w:hAnsi="Times New Roman" w:cs="Times New Roman"/>
          <w:sz w:val="24"/>
          <w:szCs w:val="24"/>
        </w:rPr>
        <w:t>Новые информационные технологии дают возможность увеличить объемы собираемой и хранимой информации, ускоряют поиск, позволяют преодолеть пространственные и временные барьеры и, следовательно, сделать более доступной информацию, заключенную в фондах библиотек, для пользователя в любой точке земного шара. Вследствие этого возможно скоро станет возможным говорить о едином информационном пространстве, о единой мировой библиотеке, о библиотеке без границ.</w:t>
      </w:r>
    </w:p>
    <w:p w:rsidR="003D1A28" w:rsidRPr="00EF34C6" w:rsidRDefault="003D1A28" w:rsidP="003F3BC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21EB8" w:rsidRPr="00EF34C6" w:rsidRDefault="00021EB8" w:rsidP="008A49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1EB8" w:rsidRPr="00EF34C6" w:rsidSect="00B335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3B" w:rsidRDefault="00395D3B" w:rsidP="005B627E">
      <w:pPr>
        <w:spacing w:after="0" w:line="240" w:lineRule="auto"/>
      </w:pPr>
      <w:r>
        <w:separator/>
      </w:r>
    </w:p>
  </w:endnote>
  <w:endnote w:type="continuationSeparator" w:id="0">
    <w:p w:rsidR="00395D3B" w:rsidRDefault="00395D3B" w:rsidP="005B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670162"/>
      <w:docPartObj>
        <w:docPartGallery w:val="Page Numbers (Bottom of Page)"/>
        <w:docPartUnique/>
      </w:docPartObj>
    </w:sdtPr>
    <w:sdtEndPr/>
    <w:sdtContent>
      <w:p w:rsidR="005B627E" w:rsidRDefault="005B62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AA">
          <w:rPr>
            <w:noProof/>
          </w:rPr>
          <w:t>1</w:t>
        </w:r>
        <w:r>
          <w:fldChar w:fldCharType="end"/>
        </w:r>
      </w:p>
    </w:sdtContent>
  </w:sdt>
  <w:p w:rsidR="005B627E" w:rsidRDefault="005B62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3B" w:rsidRDefault="00395D3B" w:rsidP="005B627E">
      <w:pPr>
        <w:spacing w:after="0" w:line="240" w:lineRule="auto"/>
      </w:pPr>
      <w:r>
        <w:separator/>
      </w:r>
    </w:p>
  </w:footnote>
  <w:footnote w:type="continuationSeparator" w:id="0">
    <w:p w:rsidR="00395D3B" w:rsidRDefault="00395D3B" w:rsidP="005B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F52"/>
    <w:multiLevelType w:val="hybridMultilevel"/>
    <w:tmpl w:val="10F2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6A12"/>
    <w:multiLevelType w:val="hybridMultilevel"/>
    <w:tmpl w:val="DF6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3B70"/>
    <w:multiLevelType w:val="hybridMultilevel"/>
    <w:tmpl w:val="DC5C4A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507869"/>
    <w:multiLevelType w:val="hybridMultilevel"/>
    <w:tmpl w:val="62885D48"/>
    <w:lvl w:ilvl="0" w:tplc="F104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C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0D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A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6E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8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4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8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2B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424910"/>
    <w:multiLevelType w:val="hybridMultilevel"/>
    <w:tmpl w:val="3FCE3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805E85"/>
    <w:multiLevelType w:val="hybridMultilevel"/>
    <w:tmpl w:val="9AD8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71234"/>
    <w:multiLevelType w:val="hybridMultilevel"/>
    <w:tmpl w:val="10F2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7208"/>
    <w:multiLevelType w:val="hybridMultilevel"/>
    <w:tmpl w:val="D1C29DD0"/>
    <w:lvl w:ilvl="0" w:tplc="0E94BA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F2BEA"/>
    <w:multiLevelType w:val="multilevel"/>
    <w:tmpl w:val="DB2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2"/>
    <w:rsid w:val="000022A1"/>
    <w:rsid w:val="000205A5"/>
    <w:rsid w:val="00021EB8"/>
    <w:rsid w:val="0002661A"/>
    <w:rsid w:val="00031BFA"/>
    <w:rsid w:val="000375D0"/>
    <w:rsid w:val="00041B8E"/>
    <w:rsid w:val="000479DA"/>
    <w:rsid w:val="00075C29"/>
    <w:rsid w:val="00080097"/>
    <w:rsid w:val="00093093"/>
    <w:rsid w:val="000A3715"/>
    <w:rsid w:val="000A7980"/>
    <w:rsid w:val="000B4B78"/>
    <w:rsid w:val="000B7E9D"/>
    <w:rsid w:val="000C1ACD"/>
    <w:rsid w:val="000E4C11"/>
    <w:rsid w:val="000F7EA9"/>
    <w:rsid w:val="00107165"/>
    <w:rsid w:val="00114165"/>
    <w:rsid w:val="00155E21"/>
    <w:rsid w:val="001634AB"/>
    <w:rsid w:val="001A5224"/>
    <w:rsid w:val="001B23E9"/>
    <w:rsid w:val="001C028E"/>
    <w:rsid w:val="001D50AF"/>
    <w:rsid w:val="001E0464"/>
    <w:rsid w:val="00212822"/>
    <w:rsid w:val="002247C8"/>
    <w:rsid w:val="00272BF6"/>
    <w:rsid w:val="00272FCD"/>
    <w:rsid w:val="0029527A"/>
    <w:rsid w:val="002A2A92"/>
    <w:rsid w:val="002B18F7"/>
    <w:rsid w:val="002B7BFF"/>
    <w:rsid w:val="002C0F5E"/>
    <w:rsid w:val="002C1676"/>
    <w:rsid w:val="002E7A00"/>
    <w:rsid w:val="002F7705"/>
    <w:rsid w:val="00310E4B"/>
    <w:rsid w:val="00311795"/>
    <w:rsid w:val="00312E9E"/>
    <w:rsid w:val="00314A1A"/>
    <w:rsid w:val="00326655"/>
    <w:rsid w:val="00327ADD"/>
    <w:rsid w:val="00327F8A"/>
    <w:rsid w:val="003300F2"/>
    <w:rsid w:val="00330CE9"/>
    <w:rsid w:val="003315DE"/>
    <w:rsid w:val="00331E74"/>
    <w:rsid w:val="00340546"/>
    <w:rsid w:val="003438E4"/>
    <w:rsid w:val="00374C71"/>
    <w:rsid w:val="00375E13"/>
    <w:rsid w:val="00377EFF"/>
    <w:rsid w:val="00380F1F"/>
    <w:rsid w:val="00392586"/>
    <w:rsid w:val="00395D3B"/>
    <w:rsid w:val="00395D80"/>
    <w:rsid w:val="00397D0F"/>
    <w:rsid w:val="003B07F7"/>
    <w:rsid w:val="003C216D"/>
    <w:rsid w:val="003C3E8D"/>
    <w:rsid w:val="003D1A28"/>
    <w:rsid w:val="003D4FCD"/>
    <w:rsid w:val="003F3BC5"/>
    <w:rsid w:val="003F49A0"/>
    <w:rsid w:val="004007F7"/>
    <w:rsid w:val="0041006D"/>
    <w:rsid w:val="00432697"/>
    <w:rsid w:val="00446097"/>
    <w:rsid w:val="0045040B"/>
    <w:rsid w:val="0045464B"/>
    <w:rsid w:val="004558E9"/>
    <w:rsid w:val="00462DD5"/>
    <w:rsid w:val="00465FBF"/>
    <w:rsid w:val="00466AC6"/>
    <w:rsid w:val="00472E1B"/>
    <w:rsid w:val="00473EFB"/>
    <w:rsid w:val="00485399"/>
    <w:rsid w:val="004E2A66"/>
    <w:rsid w:val="004F3E8B"/>
    <w:rsid w:val="00506C9E"/>
    <w:rsid w:val="005243B4"/>
    <w:rsid w:val="005402C9"/>
    <w:rsid w:val="00542529"/>
    <w:rsid w:val="00573379"/>
    <w:rsid w:val="0057625D"/>
    <w:rsid w:val="00581779"/>
    <w:rsid w:val="005943C8"/>
    <w:rsid w:val="005A7CAD"/>
    <w:rsid w:val="005A7FDB"/>
    <w:rsid w:val="005B2562"/>
    <w:rsid w:val="005B4BDF"/>
    <w:rsid w:val="005B627E"/>
    <w:rsid w:val="005D3B0E"/>
    <w:rsid w:val="005F7C53"/>
    <w:rsid w:val="00600136"/>
    <w:rsid w:val="00610C6A"/>
    <w:rsid w:val="006114FB"/>
    <w:rsid w:val="00617EA0"/>
    <w:rsid w:val="00631F7C"/>
    <w:rsid w:val="00637BEB"/>
    <w:rsid w:val="0064119F"/>
    <w:rsid w:val="00644D35"/>
    <w:rsid w:val="0064576D"/>
    <w:rsid w:val="00663244"/>
    <w:rsid w:val="00693C92"/>
    <w:rsid w:val="006A5EAA"/>
    <w:rsid w:val="006D3391"/>
    <w:rsid w:val="006D46CC"/>
    <w:rsid w:val="006F15A4"/>
    <w:rsid w:val="0070285D"/>
    <w:rsid w:val="00706345"/>
    <w:rsid w:val="00714065"/>
    <w:rsid w:val="00716544"/>
    <w:rsid w:val="00725EDD"/>
    <w:rsid w:val="00733BD4"/>
    <w:rsid w:val="00735D25"/>
    <w:rsid w:val="00736D77"/>
    <w:rsid w:val="00743DB3"/>
    <w:rsid w:val="00744922"/>
    <w:rsid w:val="00776C5F"/>
    <w:rsid w:val="007862A7"/>
    <w:rsid w:val="00787896"/>
    <w:rsid w:val="00795F23"/>
    <w:rsid w:val="007A46FB"/>
    <w:rsid w:val="007A6C72"/>
    <w:rsid w:val="007B3B26"/>
    <w:rsid w:val="007D1173"/>
    <w:rsid w:val="007E6625"/>
    <w:rsid w:val="007F04BE"/>
    <w:rsid w:val="007F5A8D"/>
    <w:rsid w:val="008058C7"/>
    <w:rsid w:val="00810D01"/>
    <w:rsid w:val="00817439"/>
    <w:rsid w:val="008203A5"/>
    <w:rsid w:val="00820758"/>
    <w:rsid w:val="00821D30"/>
    <w:rsid w:val="00826185"/>
    <w:rsid w:val="008347A3"/>
    <w:rsid w:val="00836C1D"/>
    <w:rsid w:val="00876D65"/>
    <w:rsid w:val="00891550"/>
    <w:rsid w:val="008957D4"/>
    <w:rsid w:val="008963A7"/>
    <w:rsid w:val="008A4976"/>
    <w:rsid w:val="008E0796"/>
    <w:rsid w:val="008E5EAF"/>
    <w:rsid w:val="008E706C"/>
    <w:rsid w:val="00903FD2"/>
    <w:rsid w:val="0090473E"/>
    <w:rsid w:val="00907967"/>
    <w:rsid w:val="00927AE5"/>
    <w:rsid w:val="00930796"/>
    <w:rsid w:val="00942CBA"/>
    <w:rsid w:val="00951871"/>
    <w:rsid w:val="00956BA7"/>
    <w:rsid w:val="00956D9D"/>
    <w:rsid w:val="00972EC0"/>
    <w:rsid w:val="00976D49"/>
    <w:rsid w:val="009A58A5"/>
    <w:rsid w:val="009B24D9"/>
    <w:rsid w:val="009C2DEE"/>
    <w:rsid w:val="009D4FCD"/>
    <w:rsid w:val="00A1010E"/>
    <w:rsid w:val="00A111F6"/>
    <w:rsid w:val="00A213F2"/>
    <w:rsid w:val="00A47CED"/>
    <w:rsid w:val="00A54AC0"/>
    <w:rsid w:val="00A57A4F"/>
    <w:rsid w:val="00A8384F"/>
    <w:rsid w:val="00A93A93"/>
    <w:rsid w:val="00AD2576"/>
    <w:rsid w:val="00AD5F6E"/>
    <w:rsid w:val="00AF0EC1"/>
    <w:rsid w:val="00B01B19"/>
    <w:rsid w:val="00B02BB4"/>
    <w:rsid w:val="00B02E6F"/>
    <w:rsid w:val="00B0768F"/>
    <w:rsid w:val="00B23389"/>
    <w:rsid w:val="00B335F6"/>
    <w:rsid w:val="00B52A2E"/>
    <w:rsid w:val="00B52DF9"/>
    <w:rsid w:val="00B667C8"/>
    <w:rsid w:val="00B976A9"/>
    <w:rsid w:val="00BA2BAB"/>
    <w:rsid w:val="00BA303A"/>
    <w:rsid w:val="00BA4CB4"/>
    <w:rsid w:val="00BB03A8"/>
    <w:rsid w:val="00BC43F5"/>
    <w:rsid w:val="00BE43AA"/>
    <w:rsid w:val="00C0174B"/>
    <w:rsid w:val="00C21324"/>
    <w:rsid w:val="00C43B07"/>
    <w:rsid w:val="00C5278B"/>
    <w:rsid w:val="00C54B1C"/>
    <w:rsid w:val="00C5795A"/>
    <w:rsid w:val="00C62992"/>
    <w:rsid w:val="00C64A77"/>
    <w:rsid w:val="00C65155"/>
    <w:rsid w:val="00C80FF5"/>
    <w:rsid w:val="00C83752"/>
    <w:rsid w:val="00CC3125"/>
    <w:rsid w:val="00CE5CE5"/>
    <w:rsid w:val="00CF4910"/>
    <w:rsid w:val="00CF5C3C"/>
    <w:rsid w:val="00CF66D7"/>
    <w:rsid w:val="00D04A81"/>
    <w:rsid w:val="00D27002"/>
    <w:rsid w:val="00D37487"/>
    <w:rsid w:val="00D436F4"/>
    <w:rsid w:val="00D83315"/>
    <w:rsid w:val="00D85590"/>
    <w:rsid w:val="00D943A5"/>
    <w:rsid w:val="00DC2B88"/>
    <w:rsid w:val="00DD1665"/>
    <w:rsid w:val="00DD1D60"/>
    <w:rsid w:val="00DE674E"/>
    <w:rsid w:val="00DE702B"/>
    <w:rsid w:val="00DE7A7D"/>
    <w:rsid w:val="00E0762D"/>
    <w:rsid w:val="00E10E9B"/>
    <w:rsid w:val="00E13E45"/>
    <w:rsid w:val="00E27742"/>
    <w:rsid w:val="00E31731"/>
    <w:rsid w:val="00E56330"/>
    <w:rsid w:val="00E60265"/>
    <w:rsid w:val="00E76A7C"/>
    <w:rsid w:val="00E779E2"/>
    <w:rsid w:val="00E809C5"/>
    <w:rsid w:val="00E850FA"/>
    <w:rsid w:val="00E85972"/>
    <w:rsid w:val="00E94FC6"/>
    <w:rsid w:val="00EA1F63"/>
    <w:rsid w:val="00EB09EE"/>
    <w:rsid w:val="00EC1FEE"/>
    <w:rsid w:val="00ED2301"/>
    <w:rsid w:val="00EE181B"/>
    <w:rsid w:val="00EF34C6"/>
    <w:rsid w:val="00EF4812"/>
    <w:rsid w:val="00F16615"/>
    <w:rsid w:val="00F21518"/>
    <w:rsid w:val="00F218B3"/>
    <w:rsid w:val="00F30956"/>
    <w:rsid w:val="00F40D8E"/>
    <w:rsid w:val="00F65AEC"/>
    <w:rsid w:val="00F97F86"/>
    <w:rsid w:val="00FA0BF6"/>
    <w:rsid w:val="00FA0F61"/>
    <w:rsid w:val="00FC106B"/>
    <w:rsid w:val="00FD64A4"/>
    <w:rsid w:val="00FE49E5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27E"/>
  </w:style>
  <w:style w:type="paragraph" w:styleId="a8">
    <w:name w:val="footer"/>
    <w:basedOn w:val="a"/>
    <w:link w:val="a9"/>
    <w:uiPriority w:val="99"/>
    <w:unhideWhenUsed/>
    <w:rsid w:val="005B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27E"/>
  </w:style>
  <w:style w:type="paragraph" w:styleId="3">
    <w:name w:val="Body Text Indent 3"/>
    <w:basedOn w:val="a"/>
    <w:link w:val="30"/>
    <w:uiPriority w:val="99"/>
    <w:semiHidden/>
    <w:unhideWhenUsed/>
    <w:rsid w:val="0031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11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1F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1F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1F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1F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1FEE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327F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27E"/>
  </w:style>
  <w:style w:type="paragraph" w:styleId="a8">
    <w:name w:val="footer"/>
    <w:basedOn w:val="a"/>
    <w:link w:val="a9"/>
    <w:uiPriority w:val="99"/>
    <w:unhideWhenUsed/>
    <w:rsid w:val="005B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27E"/>
  </w:style>
  <w:style w:type="paragraph" w:styleId="3">
    <w:name w:val="Body Text Indent 3"/>
    <w:basedOn w:val="a"/>
    <w:link w:val="30"/>
    <w:uiPriority w:val="99"/>
    <w:semiHidden/>
    <w:unhideWhenUsed/>
    <w:rsid w:val="0031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11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1F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1F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1F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1F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1FEE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327F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7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1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.savchenko\&#1052;&#1086;&#1080;%20&#1076;&#1086;&#1082;&#1091;&#1084;&#1077;&#1085;&#1090;&#1099;\2013\&#1050;&#1086;&#1085;&#1092;&#1077;&#1088;&#1077;&#1085;&#1094;&#1080;&#1103;%20&#1043;&#1055;&#1053;&#1058;&#1041;\&#1044;&#1080;&#1072;&#1075;&#1088;&#1072;&#1084;&#1084;&#1082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6.7681895093062603E-3"/>
                  <c:y val="-1.21768777706863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7681895093062603E-3"/>
                  <c:y val="-3.24708218026227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913705583756347E-2"/>
                  <c:y val="0.1109419655876348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2859577831958821"/>
                  <c:y val="0.1062066686108680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08516638465877"/>
                  <c:y val="3.10500631865461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937958262831362E-2"/>
                  <c:y val="-8.117818606007581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0152284263959391"/>
                  <c:y val="1.92118207446291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640157924421884E-2"/>
                  <c:y val="-8.11770545065569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1054709531866892"/>
                  <c:y val="2.43531163519670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Лист1!$A$1:$A$7</c:f>
              <c:strCache>
                <c:ptCount val="7"/>
                <c:pt idx="0">
                  <c:v>НГОНБ</c:v>
                </c:pt>
                <c:pt idx="1">
                  <c:v>СКБ г. Новосибирска</c:v>
                </c:pt>
                <c:pt idx="2">
                  <c:v>Муниципальные библиотеки</c:v>
                </c:pt>
                <c:pt idx="3">
                  <c:v>НОДБ</c:v>
                </c:pt>
                <c:pt idx="4">
                  <c:v>НОСБ</c:v>
                </c:pt>
                <c:pt idx="5">
                  <c:v>Другие библиотеки</c:v>
                </c:pt>
                <c:pt idx="6">
                  <c:v>НОЮБ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910431</c:v>
                </c:pt>
                <c:pt idx="1">
                  <c:v>404611</c:v>
                </c:pt>
                <c:pt idx="2">
                  <c:v>176906</c:v>
                </c:pt>
                <c:pt idx="3">
                  <c:v>69681</c:v>
                </c:pt>
                <c:pt idx="4">
                  <c:v>27061</c:v>
                </c:pt>
                <c:pt idx="5">
                  <c:v>12201</c:v>
                </c:pt>
                <c:pt idx="6">
                  <c:v>3589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846139156463313"/>
          <c:y val="6.0101701426319189E-2"/>
          <c:w val="0.31035979877515313"/>
          <c:h val="0.8564581510644502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ngonb</Company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Савченко</dc:creator>
  <cp:keywords/>
  <dc:description/>
  <cp:lastModifiedBy>Лариса Савченко</cp:lastModifiedBy>
  <cp:revision>12</cp:revision>
  <cp:lastPrinted>2013-09-09T05:11:00Z</cp:lastPrinted>
  <dcterms:created xsi:type="dcterms:W3CDTF">2013-09-03T10:38:00Z</dcterms:created>
  <dcterms:modified xsi:type="dcterms:W3CDTF">2013-09-09T05:26:00Z</dcterms:modified>
</cp:coreProperties>
</file>