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E1" w:rsidRDefault="00CE1EE1" w:rsidP="00CE1EE1">
      <w:pPr>
        <w:tabs>
          <w:tab w:val="left" w:pos="3975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Арасланова Светлана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Салаватовна</w:t>
      </w:r>
      <w:proofErr w:type="spellEnd"/>
    </w:p>
    <w:p w:rsidR="00CE1EE1" w:rsidRDefault="00CE1EE1" w:rsidP="00CE1EE1">
      <w:pPr>
        <w:tabs>
          <w:tab w:val="left" w:pos="3975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Методист Централизованной библиотечной системы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Темиртау</w:t>
      </w:r>
    </w:p>
    <w:p w:rsidR="00CE1EE1" w:rsidRDefault="00CE1EE1" w:rsidP="00CE1EE1">
      <w:pPr>
        <w:tabs>
          <w:tab w:val="left" w:pos="3975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Аспирант Воронежского Государственного Университета</w:t>
      </w:r>
    </w:p>
    <w:p w:rsidR="00863571" w:rsidRDefault="00863571" w:rsidP="00A55EFA">
      <w:pPr>
        <w:tabs>
          <w:tab w:val="center" w:pos="4677"/>
          <w:tab w:val="left" w:pos="657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41" w:rsidRPr="00CE1EE1" w:rsidRDefault="00A55EFA" w:rsidP="00863571">
      <w:pPr>
        <w:tabs>
          <w:tab w:val="center" w:pos="4677"/>
          <w:tab w:val="left" w:pos="6570"/>
        </w:tabs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EE1">
        <w:rPr>
          <w:rFonts w:ascii="Times New Roman" w:hAnsi="Times New Roman" w:cs="Times New Roman"/>
          <w:b/>
          <w:sz w:val="24"/>
          <w:szCs w:val="24"/>
        </w:rPr>
        <w:t xml:space="preserve">Библиотеки </w:t>
      </w:r>
      <w:r w:rsidR="00D62763">
        <w:rPr>
          <w:rFonts w:ascii="Times New Roman" w:hAnsi="Times New Roman" w:cs="Times New Roman"/>
          <w:b/>
          <w:sz w:val="24"/>
          <w:szCs w:val="24"/>
        </w:rPr>
        <w:t>России и Германии</w:t>
      </w:r>
      <w:r w:rsidRPr="00CE1EE1">
        <w:rPr>
          <w:rFonts w:ascii="Times New Roman" w:hAnsi="Times New Roman" w:cs="Times New Roman"/>
          <w:b/>
          <w:sz w:val="24"/>
          <w:szCs w:val="24"/>
          <w:lang w:val="kk-KZ"/>
        </w:rPr>
        <w:t>: комп</w:t>
      </w:r>
      <w:r w:rsidR="00652853" w:rsidRPr="00CE1EE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E1EE1">
        <w:rPr>
          <w:rFonts w:ascii="Times New Roman" w:hAnsi="Times New Roman" w:cs="Times New Roman"/>
          <w:b/>
          <w:sz w:val="24"/>
          <w:szCs w:val="24"/>
          <w:lang w:val="kk-KZ"/>
        </w:rPr>
        <w:t>ративный анализ.</w:t>
      </w:r>
    </w:p>
    <w:p w:rsidR="00A55EFA" w:rsidRPr="00CE1EE1" w:rsidRDefault="00FB7938" w:rsidP="00863571">
      <w:pPr>
        <w:spacing w:after="0" w:line="360" w:lineRule="auto"/>
        <w:ind w:left="-284" w:right="10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глобализации и развития высоких технологий</w:t>
      </w:r>
      <w:r w:rsidR="0042692C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коснулся библиотечного дела. </w:t>
      </w:r>
      <w:r w:rsidR="00A25B3F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702D5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– один </w:t>
      </w:r>
      <w:r w:rsidR="00EE7A2D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из древнейших культурных институтов</w:t>
      </w:r>
      <w:r w:rsidR="00D702D5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7A2D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2D5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превратилась в социальную организацию, включающую информационные</w:t>
      </w:r>
      <w:r w:rsidR="00EE7A2D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культурные компоненты и обеспечивающ</w:t>
      </w:r>
      <w:r w:rsidR="00D702D5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EE7A2D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устойчивость связей и отношений в рамках общества.</w:t>
      </w:r>
      <w:r w:rsidR="000C27E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5EFA" w:rsidRPr="00CE1EE1" w:rsidRDefault="009363D2" w:rsidP="00863571">
      <w:pPr>
        <w:spacing w:after="0" w:line="360" w:lineRule="auto"/>
        <w:ind w:left="-284" w:right="10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r w:rsidR="003A74D0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библиотечном деле </w:t>
      </w:r>
      <w:r w:rsidR="003A74D0" w:rsidRPr="00CE1EE1">
        <w:rPr>
          <w:rFonts w:ascii="Times New Roman" w:eastAsia="Times New Roman" w:hAnsi="Times New Roman" w:cs="Times New Roman"/>
          <w:sz w:val="24"/>
          <w:szCs w:val="24"/>
        </w:rPr>
        <w:t xml:space="preserve">растет востребованность  концептуального знания, обеспечивающего целостное видение тех изменений, через которые проходит современная библиотека. В этой связи актуальными становятся сравнительные исследования с привлечением опыта библиотек развитых стран, опережающих в своем развитии российские библиотеки. </w:t>
      </w:r>
      <w:r w:rsidR="00AA32B0" w:rsidRPr="00CE1EE1">
        <w:rPr>
          <w:rFonts w:ascii="Times New Roman" w:eastAsia="Times New Roman" w:hAnsi="Times New Roman" w:cs="Times New Roman"/>
          <w:sz w:val="24"/>
          <w:szCs w:val="24"/>
        </w:rPr>
        <w:t xml:space="preserve"> Обращение к позитивному опыту зарубежных стран позволяет  получить новый ценный опыт, необходимый для улучшения библиотечного обслуживания пользователей. </w:t>
      </w:r>
      <w:r w:rsidR="00A55EFA" w:rsidRPr="00CE1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310" w:rsidRPr="00CE1EE1" w:rsidRDefault="00CE1EE1" w:rsidP="00863571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и в</w:t>
      </w:r>
      <w:r w:rsidR="00BA630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мании </w:t>
      </w:r>
      <w:r w:rsidR="00BA630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</w:t>
      </w:r>
      <w:r w:rsidR="00BA6308" w:rsidRPr="00CE1EE1">
        <w:rPr>
          <w:rFonts w:ascii="Times New Roman" w:hAnsi="Times New Roman" w:cs="Times New Roman"/>
          <w:sz w:val="24"/>
          <w:szCs w:val="24"/>
        </w:rPr>
        <w:t xml:space="preserve">блиотечное обслуживание </w:t>
      </w:r>
      <w:r>
        <w:rPr>
          <w:rFonts w:ascii="Times New Roman" w:hAnsi="Times New Roman" w:cs="Times New Roman"/>
          <w:sz w:val="24"/>
          <w:szCs w:val="24"/>
        </w:rPr>
        <w:t>пользователе</w:t>
      </w:r>
      <w:r w:rsidR="00BA6308" w:rsidRPr="00CE1EE1">
        <w:rPr>
          <w:rFonts w:ascii="Times New Roman" w:hAnsi="Times New Roman" w:cs="Times New Roman"/>
          <w:sz w:val="24"/>
          <w:szCs w:val="24"/>
        </w:rPr>
        <w:t xml:space="preserve">й осуществляется целой сетью библиотечных учреждений, в которую входят массовые и детские библиотеки. </w:t>
      </w:r>
      <w:r w:rsidR="00E81310" w:rsidRPr="00CE1EE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E81310"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ипы библиотек </w:t>
      </w:r>
      <w:r w:rsidR="00863571">
        <w:rPr>
          <w:rStyle w:val="a4"/>
          <w:rFonts w:ascii="Times New Roman" w:hAnsi="Times New Roman" w:cs="Times New Roman"/>
          <w:b w:val="0"/>
          <w:sz w:val="24"/>
          <w:szCs w:val="24"/>
        </w:rPr>
        <w:t>отличаются</w:t>
      </w:r>
      <w:r w:rsidR="00E81310"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друг от друга источниками финансовой поддержки, историческим развитием, объемом и составом фондов, кругом читателей. Существенными критериями различий являются также соответствующие задачи и функции. Здесь могут пересекаться различные задачи, особенно в библиотеках с номинально предусмотренной двойной функцией. Главная функция библиотеки при таком совмещении должна стать определяющим признаком.</w:t>
      </w:r>
      <w:r w:rsidR="00E81310" w:rsidRPr="00CE1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10A" w:rsidRDefault="00826FD6" w:rsidP="00863571">
      <w:pPr>
        <w:spacing w:after="0" w:line="360" w:lineRule="auto"/>
        <w:ind w:left="-284"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Германские библиотеки отличаются от </w:t>
      </w:r>
      <w:proofErr w:type="gramStart"/>
      <w:r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>российских</w:t>
      </w:r>
      <w:proofErr w:type="gramEnd"/>
      <w:r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571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организационной структурой. Так, например, в библиотеках Германии</w:t>
      </w:r>
      <w:r w:rsidR="0051410A"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отсутствуют читальные залы. Библиотека напоминает книжный магазин, где стоят ряды стеллажей, весь фонд открыт для читателей, таким образом, практически любую книгу могут взять домой. Наряду с книгами имеется большое количество электронных носителей, которые также располагаются</w:t>
      </w:r>
      <w:r w:rsidR="0086357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стеллажах и доступны всем. </w:t>
      </w:r>
    </w:p>
    <w:p w:rsidR="00863571" w:rsidRPr="00CE1EE1" w:rsidRDefault="00863571" w:rsidP="00863571">
      <w:pPr>
        <w:spacing w:after="0" w:line="360" w:lineRule="auto"/>
        <w:ind w:left="-284"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работе немецких и российских библиотек много схожего. Городские библиотеки в Германии, как и в России, подчиняются Центральной публичной библиотеке и представляют собой единую систему. </w:t>
      </w:r>
    </w:p>
    <w:p w:rsidR="002D3E71" w:rsidRPr="00CE1EE1" w:rsidRDefault="002D3E71" w:rsidP="00863571">
      <w:pPr>
        <w:spacing w:after="0" w:line="360" w:lineRule="auto"/>
        <w:ind w:left="-284"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E1EE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Как российские, так и германские библиотеки являются организаторами ряда культурных проектов, связанных с книгой и организацией чтения. В них участвуют детские сады, школы, литературные и музыкальные объединения, театры и другие организации. </w:t>
      </w:r>
    </w:p>
    <w:p w:rsidR="00BA6308" w:rsidRPr="00CE1EE1" w:rsidRDefault="00E81310" w:rsidP="00863571">
      <w:pPr>
        <w:spacing w:after="0" w:line="36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E1">
        <w:rPr>
          <w:rFonts w:ascii="Times New Roman" w:hAnsi="Times New Roman" w:cs="Times New Roman"/>
          <w:sz w:val="24"/>
          <w:szCs w:val="24"/>
        </w:rPr>
        <w:t>Необходимо отметить, что в целом б</w:t>
      </w:r>
      <w:r w:rsidR="00BA630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иблиотеки Германии и России объединяют похожие формы работы, что говорит о том, что решение проблем</w:t>
      </w:r>
      <w:r w:rsidR="00863571">
        <w:rPr>
          <w:rFonts w:ascii="Times New Roman" w:eastAsia="Times New Roman" w:hAnsi="Times New Roman" w:cs="Times New Roman"/>
          <w:color w:val="000000"/>
          <w:sz w:val="24"/>
          <w:szCs w:val="24"/>
        </w:rPr>
        <w:t>, стоящими перед современными библиотеками</w:t>
      </w:r>
      <w:r w:rsidR="00BA630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общим</w:t>
      </w:r>
      <w:r w:rsidR="008635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6308" w:rsidRPr="00C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BA6308" w:rsidRPr="00CE1EE1" w:rsidSect="0086357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21D"/>
    <w:rsid w:val="000C27E8"/>
    <w:rsid w:val="00136032"/>
    <w:rsid w:val="00184B15"/>
    <w:rsid w:val="001C48E1"/>
    <w:rsid w:val="00221E1C"/>
    <w:rsid w:val="002D3E71"/>
    <w:rsid w:val="00325970"/>
    <w:rsid w:val="0039149E"/>
    <w:rsid w:val="003A68D2"/>
    <w:rsid w:val="003A74D0"/>
    <w:rsid w:val="0042692C"/>
    <w:rsid w:val="0047121D"/>
    <w:rsid w:val="00482A22"/>
    <w:rsid w:val="004B1CCA"/>
    <w:rsid w:val="004B4B27"/>
    <w:rsid w:val="004D1C17"/>
    <w:rsid w:val="0051410A"/>
    <w:rsid w:val="00652853"/>
    <w:rsid w:val="00817DB9"/>
    <w:rsid w:val="00826FD6"/>
    <w:rsid w:val="00863571"/>
    <w:rsid w:val="0093297C"/>
    <w:rsid w:val="009363D2"/>
    <w:rsid w:val="00987B33"/>
    <w:rsid w:val="009E5A41"/>
    <w:rsid w:val="00A050FD"/>
    <w:rsid w:val="00A25B3F"/>
    <w:rsid w:val="00A55EFA"/>
    <w:rsid w:val="00AA32B0"/>
    <w:rsid w:val="00AC4044"/>
    <w:rsid w:val="00B314DC"/>
    <w:rsid w:val="00BA1185"/>
    <w:rsid w:val="00BA6308"/>
    <w:rsid w:val="00CE1EE1"/>
    <w:rsid w:val="00D62763"/>
    <w:rsid w:val="00D702D5"/>
    <w:rsid w:val="00D779DC"/>
    <w:rsid w:val="00D83129"/>
    <w:rsid w:val="00E2389D"/>
    <w:rsid w:val="00E360F3"/>
    <w:rsid w:val="00E81310"/>
    <w:rsid w:val="00EA0627"/>
    <w:rsid w:val="00EE7A2D"/>
    <w:rsid w:val="00F23937"/>
    <w:rsid w:val="00F60E33"/>
    <w:rsid w:val="00FB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47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121D"/>
  </w:style>
  <w:style w:type="character" w:styleId="a4">
    <w:name w:val="Strong"/>
    <w:basedOn w:val="a0"/>
    <w:uiPriority w:val="22"/>
    <w:qFormat/>
    <w:rsid w:val="00E81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3</cp:revision>
  <dcterms:created xsi:type="dcterms:W3CDTF">2015-03-06T11:49:00Z</dcterms:created>
  <dcterms:modified xsi:type="dcterms:W3CDTF">2015-03-06T11:56:00Z</dcterms:modified>
</cp:coreProperties>
</file>