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E47" w:rsidRDefault="009C7E47" w:rsidP="00CF25D3">
      <w:pPr>
        <w:pStyle w:val="a3"/>
        <w:spacing w:before="0" w:beforeAutospacing="0" w:after="0" w:afterAutospacing="0"/>
        <w:jc w:val="center"/>
        <w:rPr>
          <w:rFonts w:ascii="Arial" w:hAnsi="Arial" w:cs="Arial"/>
          <w:b/>
          <w:sz w:val="18"/>
          <w:szCs w:val="18"/>
        </w:rPr>
      </w:pPr>
    </w:p>
    <w:p w:rsidR="009C7E47" w:rsidRDefault="009C7E47" w:rsidP="00CF25D3">
      <w:pPr>
        <w:pStyle w:val="a3"/>
        <w:spacing w:before="0" w:beforeAutospacing="0" w:after="0" w:afterAutospacing="0"/>
        <w:jc w:val="center"/>
        <w:rPr>
          <w:rFonts w:ascii="Arial" w:hAnsi="Arial" w:cs="Arial"/>
          <w:b/>
          <w:sz w:val="18"/>
          <w:szCs w:val="18"/>
        </w:rPr>
      </w:pPr>
    </w:p>
    <w:p w:rsidR="003C3EF6" w:rsidRDefault="00CF25D3" w:rsidP="00CF25D3">
      <w:pPr>
        <w:pStyle w:val="a3"/>
        <w:spacing w:before="0" w:beforeAutospacing="0" w:after="0" w:afterAutospacing="0"/>
        <w:jc w:val="center"/>
        <w:rPr>
          <w:rStyle w:val="ac"/>
          <w:b/>
          <w:i w:val="0"/>
          <w:color w:val="333333"/>
          <w:sz w:val="28"/>
          <w:szCs w:val="28"/>
        </w:rPr>
      </w:pPr>
      <w:r w:rsidRPr="00654262">
        <w:rPr>
          <w:rStyle w:val="ac"/>
          <w:b/>
          <w:i w:val="0"/>
          <w:color w:val="333333"/>
          <w:sz w:val="28"/>
          <w:szCs w:val="28"/>
        </w:rPr>
        <w:t>Продвижение чтения</w:t>
      </w:r>
      <w:r w:rsidR="00654262" w:rsidRPr="00654262">
        <w:rPr>
          <w:rStyle w:val="ac"/>
          <w:b/>
          <w:i w:val="0"/>
          <w:color w:val="333333"/>
          <w:sz w:val="28"/>
          <w:szCs w:val="28"/>
        </w:rPr>
        <w:t xml:space="preserve"> </w:t>
      </w:r>
      <w:r w:rsidRPr="00654262">
        <w:rPr>
          <w:rStyle w:val="ac"/>
          <w:b/>
          <w:i w:val="0"/>
          <w:color w:val="333333"/>
          <w:sz w:val="28"/>
          <w:szCs w:val="28"/>
        </w:rPr>
        <w:t>как направление деятельности Калининградской областной научной библиотеки</w:t>
      </w:r>
    </w:p>
    <w:p w:rsidR="001D491F" w:rsidRPr="00654262" w:rsidRDefault="001D491F" w:rsidP="00CF25D3">
      <w:pPr>
        <w:pStyle w:val="a3"/>
        <w:spacing w:before="0" w:beforeAutospacing="0" w:after="0" w:afterAutospacing="0"/>
        <w:jc w:val="center"/>
        <w:rPr>
          <w:rStyle w:val="ac"/>
          <w:b/>
          <w:i w:val="0"/>
          <w:color w:val="333333"/>
          <w:sz w:val="28"/>
          <w:szCs w:val="28"/>
        </w:rPr>
      </w:pPr>
    </w:p>
    <w:p w:rsidR="001D491F" w:rsidRPr="00362598" w:rsidRDefault="001D491F" w:rsidP="001D491F">
      <w:pPr>
        <w:spacing w:after="0" w:line="240" w:lineRule="auto"/>
        <w:jc w:val="center"/>
        <w:rPr>
          <w:rStyle w:val="ac"/>
          <w:rFonts w:ascii="Times New Roman" w:eastAsia="Times New Roman" w:hAnsi="Times New Roman" w:cs="Times New Roman"/>
          <w:b/>
          <w:i w:val="0"/>
          <w:sz w:val="28"/>
          <w:szCs w:val="28"/>
          <w:lang w:val="en-US" w:eastAsia="ru-RU"/>
        </w:rPr>
      </w:pPr>
      <w:r w:rsidRPr="00362598">
        <w:rPr>
          <w:rStyle w:val="ac"/>
          <w:rFonts w:ascii="Times New Roman" w:eastAsia="Times New Roman" w:hAnsi="Times New Roman" w:cs="Times New Roman"/>
          <w:b/>
          <w:i w:val="0"/>
          <w:sz w:val="28"/>
          <w:szCs w:val="28"/>
          <w:lang w:val="en-US" w:eastAsia="ru-RU"/>
        </w:rPr>
        <w:t>Promotion of reading as a line of action of the</w:t>
      </w:r>
    </w:p>
    <w:p w:rsidR="001D491F" w:rsidRPr="001D491F" w:rsidRDefault="001D491F" w:rsidP="001D491F">
      <w:pPr>
        <w:spacing w:after="0" w:line="240" w:lineRule="auto"/>
        <w:jc w:val="center"/>
        <w:rPr>
          <w:rStyle w:val="ac"/>
          <w:rFonts w:ascii="Times New Roman" w:eastAsia="Times New Roman" w:hAnsi="Times New Roman" w:cs="Times New Roman"/>
          <w:b/>
          <w:i w:val="0"/>
          <w:sz w:val="28"/>
          <w:szCs w:val="28"/>
          <w:lang w:val="en-US" w:eastAsia="ru-RU"/>
        </w:rPr>
      </w:pPr>
      <w:r w:rsidRPr="001D491F">
        <w:rPr>
          <w:rStyle w:val="ac"/>
          <w:rFonts w:ascii="Times New Roman" w:eastAsia="Times New Roman" w:hAnsi="Times New Roman" w:cs="Times New Roman"/>
          <w:b/>
          <w:i w:val="0"/>
          <w:sz w:val="28"/>
          <w:szCs w:val="28"/>
          <w:lang w:val="en-US" w:eastAsia="ru-RU"/>
        </w:rPr>
        <w:t>Kaliningrad Regional Scientific Library</w:t>
      </w:r>
    </w:p>
    <w:p w:rsidR="001D491F" w:rsidRPr="001D491F" w:rsidRDefault="001D491F" w:rsidP="003C3EF6">
      <w:pPr>
        <w:spacing w:after="0" w:line="240" w:lineRule="auto"/>
        <w:jc w:val="right"/>
        <w:rPr>
          <w:rFonts w:ascii="Arial" w:hAnsi="Arial" w:cs="Arial"/>
          <w:color w:val="333333"/>
          <w:sz w:val="21"/>
          <w:szCs w:val="21"/>
          <w:lang w:val="en-US"/>
        </w:rPr>
      </w:pPr>
    </w:p>
    <w:p w:rsidR="003C3EF6" w:rsidRPr="001D491F" w:rsidRDefault="003C3EF6" w:rsidP="003C3EF6">
      <w:pPr>
        <w:spacing w:after="0" w:line="240" w:lineRule="auto"/>
        <w:jc w:val="right"/>
        <w:rPr>
          <w:rStyle w:val="ac"/>
          <w:rFonts w:ascii="Times New Roman" w:eastAsia="Times New Roman" w:hAnsi="Times New Roman" w:cs="Times New Roman"/>
          <w:i w:val="0"/>
          <w:color w:val="333333"/>
          <w:sz w:val="28"/>
          <w:szCs w:val="28"/>
          <w:lang w:val="en-US" w:eastAsia="ru-RU"/>
        </w:rPr>
      </w:pPr>
      <w:r w:rsidRPr="003C3EF6">
        <w:rPr>
          <w:rStyle w:val="ac"/>
          <w:rFonts w:ascii="Times New Roman" w:eastAsia="Times New Roman" w:hAnsi="Times New Roman" w:cs="Times New Roman"/>
          <w:i w:val="0"/>
          <w:iCs w:val="0"/>
          <w:color w:val="333333"/>
          <w:sz w:val="28"/>
          <w:szCs w:val="28"/>
          <w:lang w:eastAsia="ru-RU"/>
        </w:rPr>
        <w:t>Скурихина</w:t>
      </w:r>
      <w:r w:rsidRPr="001D491F">
        <w:rPr>
          <w:rStyle w:val="ac"/>
          <w:rFonts w:ascii="Times New Roman" w:eastAsia="Times New Roman" w:hAnsi="Times New Roman" w:cs="Times New Roman"/>
          <w:i w:val="0"/>
          <w:iCs w:val="0"/>
          <w:color w:val="333333"/>
          <w:sz w:val="28"/>
          <w:szCs w:val="28"/>
          <w:lang w:val="en-US" w:eastAsia="ru-RU"/>
        </w:rPr>
        <w:t xml:space="preserve"> </w:t>
      </w:r>
      <w:r w:rsidRPr="003C3EF6">
        <w:rPr>
          <w:rStyle w:val="ac"/>
          <w:rFonts w:ascii="Times New Roman" w:eastAsia="Times New Roman" w:hAnsi="Times New Roman" w:cs="Times New Roman"/>
          <w:i w:val="0"/>
          <w:iCs w:val="0"/>
          <w:color w:val="333333"/>
          <w:sz w:val="28"/>
          <w:szCs w:val="28"/>
          <w:lang w:eastAsia="ru-RU"/>
        </w:rPr>
        <w:t>Яна</w:t>
      </w:r>
      <w:r w:rsidRPr="001D491F">
        <w:rPr>
          <w:rStyle w:val="ac"/>
          <w:rFonts w:ascii="Times New Roman" w:eastAsia="Times New Roman" w:hAnsi="Times New Roman" w:cs="Times New Roman"/>
          <w:i w:val="0"/>
          <w:iCs w:val="0"/>
          <w:color w:val="333333"/>
          <w:sz w:val="28"/>
          <w:szCs w:val="28"/>
          <w:lang w:val="en-US" w:eastAsia="ru-RU"/>
        </w:rPr>
        <w:t xml:space="preserve"> </w:t>
      </w:r>
      <w:r w:rsidRPr="003C3EF6">
        <w:rPr>
          <w:rStyle w:val="ac"/>
          <w:rFonts w:ascii="Times New Roman" w:eastAsia="Times New Roman" w:hAnsi="Times New Roman" w:cs="Times New Roman"/>
          <w:i w:val="0"/>
          <w:iCs w:val="0"/>
          <w:color w:val="333333"/>
          <w:sz w:val="28"/>
          <w:szCs w:val="28"/>
          <w:lang w:eastAsia="ru-RU"/>
        </w:rPr>
        <w:t>Евгеньевна</w:t>
      </w:r>
      <w:r w:rsidRPr="001D491F">
        <w:rPr>
          <w:rStyle w:val="ac"/>
          <w:rFonts w:ascii="Times New Roman" w:eastAsia="Times New Roman" w:hAnsi="Times New Roman" w:cs="Times New Roman"/>
          <w:i w:val="0"/>
          <w:iCs w:val="0"/>
          <w:color w:val="333333"/>
          <w:sz w:val="28"/>
          <w:szCs w:val="28"/>
          <w:lang w:val="en-US" w:eastAsia="ru-RU"/>
        </w:rPr>
        <w:t>,</w:t>
      </w:r>
    </w:p>
    <w:p w:rsidR="003C3EF6" w:rsidRPr="003C3EF6" w:rsidRDefault="003C3EF6" w:rsidP="003C3EF6">
      <w:pPr>
        <w:pStyle w:val="a3"/>
        <w:spacing w:before="0" w:beforeAutospacing="0" w:after="0" w:afterAutospacing="0"/>
        <w:jc w:val="right"/>
        <w:rPr>
          <w:rFonts w:ascii="Arial" w:hAnsi="Arial" w:cs="Arial"/>
          <w:i/>
          <w:sz w:val="18"/>
          <w:szCs w:val="18"/>
        </w:rPr>
      </w:pPr>
      <w:r w:rsidRPr="003C3EF6">
        <w:rPr>
          <w:rStyle w:val="ac"/>
          <w:i w:val="0"/>
          <w:iCs w:val="0"/>
          <w:color w:val="333333"/>
          <w:sz w:val="28"/>
          <w:szCs w:val="28"/>
        </w:rPr>
        <w:t>руководитель научно-методического отдела.</w:t>
      </w:r>
    </w:p>
    <w:p w:rsidR="003C3EF6" w:rsidRDefault="003C3EF6" w:rsidP="003C3EF6">
      <w:pPr>
        <w:pStyle w:val="a3"/>
        <w:spacing w:before="0" w:beforeAutospacing="0" w:after="0" w:afterAutospacing="0"/>
        <w:jc w:val="right"/>
        <w:rPr>
          <w:rStyle w:val="ac"/>
          <w:i w:val="0"/>
          <w:iCs w:val="0"/>
          <w:color w:val="333333"/>
          <w:sz w:val="28"/>
          <w:szCs w:val="28"/>
        </w:rPr>
      </w:pPr>
      <w:r w:rsidRPr="003C3EF6">
        <w:rPr>
          <w:rStyle w:val="ac"/>
          <w:i w:val="0"/>
          <w:iCs w:val="0"/>
          <w:color w:val="333333"/>
          <w:sz w:val="28"/>
          <w:szCs w:val="28"/>
        </w:rPr>
        <w:t>Калининградская областная научная библиотека</w:t>
      </w:r>
    </w:p>
    <w:p w:rsidR="003C3EF6" w:rsidRPr="009C3067" w:rsidRDefault="003C3EF6" w:rsidP="003C3EF6">
      <w:pPr>
        <w:spacing w:after="0" w:line="240" w:lineRule="auto"/>
        <w:jc w:val="right"/>
        <w:rPr>
          <w:rStyle w:val="ac"/>
          <w:rFonts w:ascii="Times New Roman" w:eastAsia="Times New Roman" w:hAnsi="Times New Roman" w:cs="Times New Roman"/>
          <w:i w:val="0"/>
          <w:iCs w:val="0"/>
          <w:color w:val="333333"/>
          <w:sz w:val="28"/>
          <w:szCs w:val="28"/>
          <w:lang w:val="en-US" w:eastAsia="ru-RU"/>
        </w:rPr>
      </w:pPr>
      <w:proofErr w:type="spellStart"/>
      <w:r w:rsidRPr="009C3067">
        <w:rPr>
          <w:rStyle w:val="ac"/>
          <w:rFonts w:ascii="Times New Roman" w:eastAsia="Times New Roman" w:hAnsi="Times New Roman" w:cs="Times New Roman"/>
          <w:i w:val="0"/>
          <w:iCs w:val="0"/>
          <w:color w:val="333333"/>
          <w:sz w:val="28"/>
          <w:szCs w:val="28"/>
          <w:lang w:val="en-US" w:eastAsia="ru-RU"/>
        </w:rPr>
        <w:t>Skurikhina</w:t>
      </w:r>
      <w:proofErr w:type="spellEnd"/>
      <w:r w:rsidR="00F23BAC" w:rsidRPr="00654262">
        <w:rPr>
          <w:rStyle w:val="ac"/>
          <w:rFonts w:ascii="Times New Roman" w:eastAsia="Times New Roman" w:hAnsi="Times New Roman" w:cs="Times New Roman"/>
          <w:i w:val="0"/>
          <w:iCs w:val="0"/>
          <w:color w:val="333333"/>
          <w:sz w:val="28"/>
          <w:szCs w:val="28"/>
          <w:lang w:val="en-US" w:eastAsia="ru-RU"/>
        </w:rPr>
        <w:t xml:space="preserve"> </w:t>
      </w:r>
      <w:proofErr w:type="spellStart"/>
      <w:r w:rsidRPr="009C3067">
        <w:rPr>
          <w:rStyle w:val="ac"/>
          <w:rFonts w:ascii="Times New Roman" w:eastAsia="Times New Roman" w:hAnsi="Times New Roman" w:cs="Times New Roman"/>
          <w:i w:val="0"/>
          <w:iCs w:val="0"/>
          <w:color w:val="333333"/>
          <w:sz w:val="28"/>
          <w:szCs w:val="28"/>
          <w:lang w:val="en-US" w:eastAsia="ru-RU"/>
        </w:rPr>
        <w:t>IanaEvgenievna</w:t>
      </w:r>
      <w:proofErr w:type="spellEnd"/>
      <w:r w:rsidRPr="009C3067">
        <w:rPr>
          <w:rStyle w:val="ac"/>
          <w:rFonts w:ascii="Times New Roman" w:eastAsia="Times New Roman" w:hAnsi="Times New Roman" w:cs="Times New Roman"/>
          <w:i w:val="0"/>
          <w:iCs w:val="0"/>
          <w:color w:val="333333"/>
          <w:sz w:val="28"/>
          <w:szCs w:val="28"/>
          <w:lang w:val="en-US" w:eastAsia="ru-RU"/>
        </w:rPr>
        <w:t xml:space="preserve">, </w:t>
      </w:r>
    </w:p>
    <w:p w:rsidR="003C3EF6" w:rsidRPr="003C3EF6" w:rsidRDefault="003C3EF6" w:rsidP="003C3EF6">
      <w:pPr>
        <w:spacing w:after="0" w:line="240" w:lineRule="auto"/>
        <w:jc w:val="right"/>
        <w:rPr>
          <w:rStyle w:val="ac"/>
          <w:rFonts w:ascii="Times New Roman" w:eastAsia="Times New Roman" w:hAnsi="Times New Roman" w:cs="Times New Roman"/>
          <w:i w:val="0"/>
          <w:iCs w:val="0"/>
          <w:color w:val="333333"/>
          <w:sz w:val="28"/>
          <w:szCs w:val="28"/>
          <w:lang w:val="en-US" w:eastAsia="ru-RU"/>
        </w:rPr>
      </w:pPr>
      <w:r w:rsidRPr="003C3EF6">
        <w:rPr>
          <w:rStyle w:val="ac"/>
          <w:rFonts w:ascii="Times New Roman" w:eastAsia="Times New Roman" w:hAnsi="Times New Roman" w:cs="Times New Roman"/>
          <w:i w:val="0"/>
          <w:iCs w:val="0"/>
          <w:color w:val="333333"/>
          <w:sz w:val="28"/>
          <w:szCs w:val="28"/>
          <w:lang w:val="en-US" w:eastAsia="ru-RU"/>
        </w:rPr>
        <w:t xml:space="preserve">Head of the department for research and </w:t>
      </w:r>
    </w:p>
    <w:p w:rsidR="003C3EF6" w:rsidRPr="003C3EF6" w:rsidRDefault="003C3EF6" w:rsidP="003C3EF6">
      <w:pPr>
        <w:spacing w:after="0" w:line="240" w:lineRule="auto"/>
        <w:jc w:val="right"/>
        <w:rPr>
          <w:rStyle w:val="ac"/>
          <w:rFonts w:ascii="Times New Roman" w:eastAsia="Times New Roman" w:hAnsi="Times New Roman" w:cs="Times New Roman"/>
          <w:i w:val="0"/>
          <w:iCs w:val="0"/>
          <w:color w:val="333333"/>
          <w:sz w:val="28"/>
          <w:szCs w:val="28"/>
          <w:lang w:val="en-US" w:eastAsia="ru-RU"/>
        </w:rPr>
      </w:pPr>
      <w:proofErr w:type="gramStart"/>
      <w:r w:rsidRPr="003C3EF6">
        <w:rPr>
          <w:rStyle w:val="ac"/>
          <w:rFonts w:ascii="Times New Roman" w:eastAsia="Times New Roman" w:hAnsi="Times New Roman" w:cs="Times New Roman"/>
          <w:i w:val="0"/>
          <w:iCs w:val="0"/>
          <w:color w:val="333333"/>
          <w:sz w:val="28"/>
          <w:szCs w:val="28"/>
          <w:lang w:val="en-US" w:eastAsia="ru-RU"/>
        </w:rPr>
        <w:t>methodological  performance</w:t>
      </w:r>
      <w:proofErr w:type="gramEnd"/>
      <w:r w:rsidRPr="003C3EF6">
        <w:rPr>
          <w:rStyle w:val="ac"/>
          <w:rFonts w:ascii="Times New Roman" w:eastAsia="Times New Roman" w:hAnsi="Times New Roman" w:cs="Times New Roman"/>
          <w:i w:val="0"/>
          <w:iCs w:val="0"/>
          <w:color w:val="333333"/>
          <w:sz w:val="28"/>
          <w:szCs w:val="28"/>
          <w:lang w:val="en-US" w:eastAsia="ru-RU"/>
        </w:rPr>
        <w:t>,</w:t>
      </w:r>
    </w:p>
    <w:p w:rsidR="003C3EF6" w:rsidRPr="009C3067" w:rsidRDefault="003C3EF6" w:rsidP="003C3EF6">
      <w:pPr>
        <w:spacing w:after="0" w:line="240" w:lineRule="auto"/>
        <w:jc w:val="right"/>
        <w:rPr>
          <w:rStyle w:val="ac"/>
          <w:rFonts w:ascii="Times New Roman" w:eastAsia="Times New Roman" w:hAnsi="Times New Roman" w:cs="Times New Roman"/>
          <w:i w:val="0"/>
          <w:iCs w:val="0"/>
          <w:color w:val="333333"/>
          <w:sz w:val="28"/>
          <w:szCs w:val="28"/>
          <w:lang w:val="en-US" w:eastAsia="ru-RU"/>
        </w:rPr>
      </w:pPr>
      <w:r w:rsidRPr="003C3EF6">
        <w:rPr>
          <w:rStyle w:val="ac"/>
          <w:rFonts w:ascii="Times New Roman" w:eastAsia="Times New Roman" w:hAnsi="Times New Roman" w:cs="Times New Roman"/>
          <w:i w:val="0"/>
          <w:iCs w:val="0"/>
          <w:color w:val="333333"/>
          <w:sz w:val="28"/>
          <w:szCs w:val="28"/>
          <w:lang w:val="en-US" w:eastAsia="ru-RU"/>
        </w:rPr>
        <w:t xml:space="preserve">Kaliningrad regional research library </w:t>
      </w:r>
    </w:p>
    <w:p w:rsidR="003C3EF6" w:rsidRPr="009C3067" w:rsidRDefault="003C3EF6" w:rsidP="003C3EF6">
      <w:pPr>
        <w:spacing w:after="0" w:line="240" w:lineRule="auto"/>
        <w:jc w:val="right"/>
        <w:rPr>
          <w:rStyle w:val="ac"/>
          <w:rFonts w:ascii="Times New Roman" w:eastAsia="Times New Roman" w:hAnsi="Times New Roman" w:cs="Times New Roman"/>
          <w:i w:val="0"/>
          <w:iCs w:val="0"/>
          <w:color w:val="333333"/>
          <w:sz w:val="28"/>
          <w:szCs w:val="28"/>
          <w:lang w:val="en-US" w:eastAsia="ru-RU"/>
        </w:rPr>
      </w:pPr>
    </w:p>
    <w:p w:rsidR="003C3EF6" w:rsidRPr="000E3130" w:rsidRDefault="003C3EF6" w:rsidP="003C3EF6">
      <w:pPr>
        <w:spacing w:line="360" w:lineRule="auto"/>
        <w:jc w:val="both"/>
        <w:outlineLvl w:val="0"/>
        <w:rPr>
          <w:rStyle w:val="ac"/>
          <w:rFonts w:ascii="Times New Roman" w:eastAsia="Times New Roman" w:hAnsi="Times New Roman" w:cs="Times New Roman"/>
          <w:i w:val="0"/>
          <w:color w:val="333333"/>
          <w:sz w:val="28"/>
          <w:szCs w:val="28"/>
          <w:lang w:eastAsia="ru-RU"/>
        </w:rPr>
      </w:pPr>
      <w:r w:rsidRPr="000E3130">
        <w:rPr>
          <w:rStyle w:val="ac"/>
          <w:rFonts w:ascii="Times New Roman" w:eastAsia="Times New Roman" w:hAnsi="Times New Roman" w:cs="Times New Roman"/>
          <w:b/>
          <w:i w:val="0"/>
          <w:color w:val="333333"/>
          <w:sz w:val="28"/>
          <w:szCs w:val="28"/>
          <w:lang w:eastAsia="ru-RU"/>
        </w:rPr>
        <w:t>Ключевые слова:</w:t>
      </w:r>
      <w:r w:rsidRPr="000E3130">
        <w:rPr>
          <w:rStyle w:val="ac"/>
          <w:rFonts w:ascii="Times New Roman" w:eastAsia="Times New Roman" w:hAnsi="Times New Roman" w:cs="Times New Roman"/>
          <w:i w:val="0"/>
          <w:color w:val="333333"/>
          <w:sz w:val="28"/>
          <w:szCs w:val="28"/>
          <w:lang w:eastAsia="ru-RU"/>
        </w:rPr>
        <w:t xml:space="preserve">  общедоступная библиотека,  </w:t>
      </w:r>
      <w:r w:rsidR="000E3130" w:rsidRPr="000E3130">
        <w:rPr>
          <w:rStyle w:val="ac"/>
          <w:rFonts w:ascii="Times New Roman" w:eastAsia="Times New Roman" w:hAnsi="Times New Roman" w:cs="Times New Roman"/>
          <w:i w:val="0"/>
          <w:color w:val="333333"/>
          <w:sz w:val="28"/>
          <w:szCs w:val="28"/>
          <w:lang w:eastAsia="ru-RU"/>
        </w:rPr>
        <w:t xml:space="preserve"> чтени</w:t>
      </w:r>
      <w:r w:rsidR="0078616D">
        <w:rPr>
          <w:rStyle w:val="ac"/>
          <w:rFonts w:ascii="Times New Roman" w:eastAsia="Times New Roman" w:hAnsi="Times New Roman" w:cs="Times New Roman"/>
          <w:i w:val="0"/>
          <w:color w:val="333333"/>
          <w:sz w:val="28"/>
          <w:szCs w:val="28"/>
          <w:lang w:eastAsia="ru-RU"/>
        </w:rPr>
        <w:t>е</w:t>
      </w:r>
      <w:r w:rsidR="000E3130" w:rsidRPr="000E3130">
        <w:rPr>
          <w:rStyle w:val="ac"/>
          <w:rFonts w:ascii="Times New Roman" w:eastAsia="Times New Roman" w:hAnsi="Times New Roman" w:cs="Times New Roman"/>
          <w:i w:val="0"/>
          <w:color w:val="333333"/>
          <w:sz w:val="28"/>
          <w:szCs w:val="28"/>
          <w:lang w:eastAsia="ru-RU"/>
        </w:rPr>
        <w:t xml:space="preserve">, </w:t>
      </w:r>
      <w:r w:rsidR="0078616D">
        <w:rPr>
          <w:rStyle w:val="ac"/>
          <w:rFonts w:ascii="Times New Roman" w:eastAsia="Times New Roman" w:hAnsi="Times New Roman" w:cs="Times New Roman"/>
          <w:i w:val="0"/>
          <w:color w:val="333333"/>
          <w:sz w:val="28"/>
          <w:szCs w:val="28"/>
          <w:lang w:eastAsia="ru-RU"/>
        </w:rPr>
        <w:t>читательская деятельность,  формирование культуры чтения</w:t>
      </w:r>
    </w:p>
    <w:p w:rsidR="003C3EF6" w:rsidRPr="00F4730F" w:rsidRDefault="003C3EF6" w:rsidP="003C3EF6">
      <w:pPr>
        <w:spacing w:line="360" w:lineRule="auto"/>
        <w:jc w:val="both"/>
        <w:outlineLvl w:val="0"/>
        <w:rPr>
          <w:rFonts w:eastAsia="Arial Unicode MS"/>
          <w:color w:val="000000"/>
          <w:sz w:val="28"/>
          <w:szCs w:val="28"/>
          <w:u w:color="000000"/>
          <w:lang w:val="en-US"/>
        </w:rPr>
      </w:pPr>
      <w:r w:rsidRPr="00F4730F">
        <w:rPr>
          <w:rStyle w:val="ac"/>
          <w:rFonts w:ascii="Times New Roman" w:eastAsia="Times New Roman" w:hAnsi="Times New Roman" w:cs="Times New Roman"/>
          <w:b/>
          <w:i w:val="0"/>
          <w:color w:val="333333"/>
          <w:sz w:val="28"/>
          <w:szCs w:val="28"/>
          <w:lang w:val="en-US" w:eastAsia="ru-RU"/>
        </w:rPr>
        <w:t>Keywords:</w:t>
      </w:r>
      <w:r w:rsidR="00F23BAC" w:rsidRPr="00F4730F">
        <w:rPr>
          <w:rStyle w:val="ac"/>
          <w:rFonts w:ascii="Times New Roman" w:eastAsia="Times New Roman" w:hAnsi="Times New Roman" w:cs="Times New Roman"/>
          <w:b/>
          <w:i w:val="0"/>
          <w:color w:val="333333"/>
          <w:sz w:val="28"/>
          <w:szCs w:val="28"/>
          <w:lang w:val="en-US" w:eastAsia="ru-RU"/>
        </w:rPr>
        <w:t xml:space="preserve"> </w:t>
      </w:r>
      <w:r w:rsidR="00F4730F" w:rsidRPr="00362598">
        <w:rPr>
          <w:rStyle w:val="ac"/>
          <w:rFonts w:ascii="Times New Roman" w:eastAsia="Times New Roman" w:hAnsi="Times New Roman" w:cs="Times New Roman"/>
          <w:i w:val="0"/>
          <w:sz w:val="28"/>
          <w:szCs w:val="28"/>
          <w:lang w:val="en-US" w:eastAsia="ru-RU"/>
        </w:rPr>
        <w:t>public library, reading, reading activity, creating a culture of reading</w:t>
      </w:r>
    </w:p>
    <w:p w:rsidR="003C3EF6" w:rsidRDefault="003C3EF6" w:rsidP="006D004A">
      <w:pPr>
        <w:pStyle w:val="a3"/>
        <w:spacing w:after="120" w:line="360" w:lineRule="auto"/>
        <w:ind w:firstLine="708"/>
        <w:jc w:val="both"/>
        <w:rPr>
          <w:rFonts w:eastAsia="Arial Unicode MS"/>
          <w:sz w:val="28"/>
          <w:szCs w:val="28"/>
        </w:rPr>
      </w:pPr>
      <w:r w:rsidRPr="000E3130">
        <w:rPr>
          <w:rFonts w:eastAsia="Arial Unicode MS"/>
          <w:sz w:val="28"/>
          <w:szCs w:val="28"/>
        </w:rPr>
        <w:t>В статье рассматривается роль общедоступных библиотек</w:t>
      </w:r>
      <w:r w:rsidR="000E3130" w:rsidRPr="000E3130">
        <w:rPr>
          <w:rFonts w:eastAsia="Arial Unicode MS"/>
          <w:sz w:val="28"/>
          <w:szCs w:val="28"/>
        </w:rPr>
        <w:t xml:space="preserve"> в сохранении и развитии традиции чтения</w:t>
      </w:r>
      <w:r w:rsidRPr="000E3130">
        <w:rPr>
          <w:rFonts w:eastAsia="Arial Unicode MS"/>
          <w:sz w:val="28"/>
          <w:szCs w:val="28"/>
        </w:rPr>
        <w:t>.</w:t>
      </w:r>
      <w:r w:rsidR="000E3130" w:rsidRPr="000E3130">
        <w:rPr>
          <w:rFonts w:eastAsia="Arial Unicode MS"/>
          <w:sz w:val="28"/>
          <w:szCs w:val="28"/>
        </w:rPr>
        <w:t xml:space="preserve"> </w:t>
      </w:r>
      <w:r w:rsidR="001D491F">
        <w:rPr>
          <w:rFonts w:eastAsia="Arial Unicode MS"/>
          <w:sz w:val="28"/>
          <w:szCs w:val="28"/>
        </w:rPr>
        <w:t>Говориться о</w:t>
      </w:r>
      <w:r w:rsidR="000E3130" w:rsidRPr="000E3130">
        <w:rPr>
          <w:rFonts w:eastAsia="Arial Unicode MS"/>
          <w:sz w:val="28"/>
          <w:szCs w:val="28"/>
        </w:rPr>
        <w:t xml:space="preserve"> факторах, влияющих на формирование </w:t>
      </w:r>
      <w:r w:rsidR="001D491F" w:rsidRPr="000E3130">
        <w:rPr>
          <w:rFonts w:eastAsia="Arial Unicode MS"/>
          <w:sz w:val="28"/>
          <w:szCs w:val="28"/>
        </w:rPr>
        <w:t xml:space="preserve">потребности в чтении </w:t>
      </w:r>
      <w:r w:rsidR="000E3130" w:rsidRPr="000E3130">
        <w:rPr>
          <w:rFonts w:eastAsia="Arial Unicode MS"/>
          <w:sz w:val="28"/>
          <w:szCs w:val="28"/>
        </w:rPr>
        <w:t xml:space="preserve">у подрастающего поколения. Приведены примеры совместных мероприятий </w:t>
      </w:r>
      <w:r w:rsidR="001D491F">
        <w:rPr>
          <w:rFonts w:eastAsia="Arial Unicode MS"/>
          <w:sz w:val="28"/>
          <w:szCs w:val="28"/>
        </w:rPr>
        <w:t>областной научной библиотеки</w:t>
      </w:r>
      <w:r w:rsidR="000E3130" w:rsidRPr="000E3130">
        <w:rPr>
          <w:rFonts w:eastAsia="Arial Unicode MS"/>
          <w:sz w:val="28"/>
          <w:szCs w:val="28"/>
        </w:rPr>
        <w:t xml:space="preserve"> и учебных заведений Калининграда в поддержку книги и чтения.</w:t>
      </w:r>
      <w:r w:rsidR="00654262" w:rsidRPr="00654262">
        <w:rPr>
          <w:rFonts w:eastAsia="Arial Unicode MS"/>
          <w:sz w:val="28"/>
          <w:szCs w:val="28"/>
        </w:rPr>
        <w:t xml:space="preserve"> </w:t>
      </w:r>
    </w:p>
    <w:p w:rsidR="00362598" w:rsidRPr="00362598" w:rsidRDefault="00362598" w:rsidP="00362598">
      <w:pPr>
        <w:spacing w:line="360" w:lineRule="auto"/>
        <w:ind w:firstLine="708"/>
        <w:rPr>
          <w:rFonts w:ascii="Times New Roman" w:eastAsia="Arial Unicode MS" w:hAnsi="Times New Roman" w:cs="Times New Roman"/>
          <w:sz w:val="28"/>
          <w:szCs w:val="28"/>
          <w:lang w:eastAsia="ru-RU"/>
        </w:rPr>
      </w:pPr>
      <w:bookmarkStart w:id="0" w:name="_GoBack"/>
      <w:r w:rsidRPr="00362598">
        <w:rPr>
          <w:rFonts w:ascii="Times New Roman" w:eastAsia="Arial Unicode MS" w:hAnsi="Times New Roman" w:cs="Times New Roman"/>
          <w:sz w:val="28"/>
          <w:szCs w:val="28"/>
          <w:lang w:eastAsia="ru-RU"/>
        </w:rPr>
        <w:t>The article regards the role of public libraries in the development of the traditions of reading. It examines the factors which influence on the forming of reading needs at the young generation. The examples of joint mass activities of the Regional Scientific library and Kaliningrad educational institutions to the support of a book and reading are given in it.</w:t>
      </w:r>
    </w:p>
    <w:bookmarkEnd w:id="0"/>
    <w:p w:rsidR="006D004A" w:rsidRPr="00362598" w:rsidRDefault="006D004A" w:rsidP="006D004A">
      <w:pPr>
        <w:pStyle w:val="a3"/>
        <w:spacing w:after="120" w:line="360" w:lineRule="auto"/>
        <w:ind w:firstLine="708"/>
        <w:jc w:val="both"/>
        <w:rPr>
          <w:rFonts w:ascii="Arial" w:hAnsi="Arial" w:cs="Arial"/>
          <w:b/>
          <w:sz w:val="18"/>
          <w:szCs w:val="18"/>
          <w:lang w:val="en-US"/>
        </w:rPr>
      </w:pPr>
    </w:p>
    <w:p w:rsidR="002B019D" w:rsidRDefault="00F23BAC" w:rsidP="002B019D">
      <w:pPr>
        <w:pStyle w:val="a3"/>
        <w:spacing w:before="0" w:beforeAutospacing="0" w:after="0" w:afterAutospacing="0" w:line="360" w:lineRule="auto"/>
        <w:ind w:firstLine="708"/>
        <w:jc w:val="both"/>
        <w:rPr>
          <w:color w:val="333333"/>
          <w:sz w:val="28"/>
          <w:szCs w:val="28"/>
        </w:rPr>
      </w:pPr>
      <w:r>
        <w:rPr>
          <w:color w:val="333333"/>
          <w:sz w:val="28"/>
          <w:szCs w:val="28"/>
        </w:rPr>
        <w:t>Социальные  институты с</w:t>
      </w:r>
      <w:r w:rsidR="008E6B6D">
        <w:rPr>
          <w:color w:val="333333"/>
          <w:sz w:val="28"/>
          <w:szCs w:val="28"/>
        </w:rPr>
        <w:t>емь</w:t>
      </w:r>
      <w:r>
        <w:rPr>
          <w:color w:val="333333"/>
          <w:sz w:val="28"/>
          <w:szCs w:val="28"/>
        </w:rPr>
        <w:t>и</w:t>
      </w:r>
      <w:r w:rsidR="008E6B6D">
        <w:rPr>
          <w:color w:val="333333"/>
          <w:sz w:val="28"/>
          <w:szCs w:val="28"/>
        </w:rPr>
        <w:t>, образования и культуры являются осн</w:t>
      </w:r>
      <w:r w:rsidR="00C30642">
        <w:rPr>
          <w:color w:val="333333"/>
          <w:sz w:val="28"/>
          <w:szCs w:val="28"/>
        </w:rPr>
        <w:t xml:space="preserve">овными носителями </w:t>
      </w:r>
      <w:r w:rsidR="008E6B6D">
        <w:rPr>
          <w:color w:val="333333"/>
          <w:sz w:val="28"/>
          <w:szCs w:val="28"/>
        </w:rPr>
        <w:t>гуманистических ценностей</w:t>
      </w:r>
      <w:r w:rsidR="00C30642">
        <w:rPr>
          <w:color w:val="333333"/>
          <w:sz w:val="28"/>
          <w:szCs w:val="28"/>
        </w:rPr>
        <w:t xml:space="preserve">. </w:t>
      </w:r>
      <w:r>
        <w:rPr>
          <w:color w:val="333333"/>
          <w:sz w:val="28"/>
          <w:szCs w:val="28"/>
        </w:rPr>
        <w:t xml:space="preserve">Их деятельность направлена не только на  сохранение и развитие </w:t>
      </w:r>
      <w:r w:rsidR="00C30642">
        <w:rPr>
          <w:color w:val="333333"/>
          <w:sz w:val="28"/>
          <w:szCs w:val="28"/>
        </w:rPr>
        <w:t>нравственны</w:t>
      </w:r>
      <w:r>
        <w:rPr>
          <w:color w:val="333333"/>
          <w:sz w:val="28"/>
          <w:szCs w:val="28"/>
        </w:rPr>
        <w:t>х</w:t>
      </w:r>
      <w:r w:rsidR="00C30642">
        <w:rPr>
          <w:color w:val="333333"/>
          <w:sz w:val="28"/>
          <w:szCs w:val="28"/>
        </w:rPr>
        <w:t xml:space="preserve"> норм </w:t>
      </w:r>
      <w:r>
        <w:rPr>
          <w:color w:val="333333"/>
          <w:sz w:val="28"/>
          <w:szCs w:val="28"/>
        </w:rPr>
        <w:t xml:space="preserve">и </w:t>
      </w:r>
      <w:r w:rsidR="00C30642">
        <w:rPr>
          <w:color w:val="333333"/>
          <w:sz w:val="28"/>
          <w:szCs w:val="28"/>
        </w:rPr>
        <w:t>традици</w:t>
      </w:r>
      <w:r>
        <w:rPr>
          <w:color w:val="333333"/>
          <w:sz w:val="28"/>
          <w:szCs w:val="28"/>
        </w:rPr>
        <w:t>й</w:t>
      </w:r>
      <w:r w:rsidR="00C30642">
        <w:rPr>
          <w:color w:val="333333"/>
          <w:sz w:val="28"/>
          <w:szCs w:val="28"/>
        </w:rPr>
        <w:t>, удовлетворяю</w:t>
      </w:r>
      <w:r w:rsidR="00505C02">
        <w:rPr>
          <w:color w:val="333333"/>
          <w:sz w:val="28"/>
          <w:szCs w:val="28"/>
        </w:rPr>
        <w:t>щих</w:t>
      </w:r>
      <w:r w:rsidR="00C30642">
        <w:rPr>
          <w:color w:val="333333"/>
          <w:sz w:val="28"/>
          <w:szCs w:val="28"/>
        </w:rPr>
        <w:t xml:space="preserve"> культурные потребности детей, </w:t>
      </w:r>
      <w:r>
        <w:rPr>
          <w:color w:val="333333"/>
          <w:sz w:val="28"/>
          <w:szCs w:val="28"/>
        </w:rPr>
        <w:t xml:space="preserve">но и </w:t>
      </w:r>
      <w:r w:rsidR="00505C02">
        <w:rPr>
          <w:color w:val="333333"/>
          <w:sz w:val="28"/>
          <w:szCs w:val="28"/>
        </w:rPr>
        <w:t xml:space="preserve">на </w:t>
      </w:r>
      <w:r w:rsidR="00505C02">
        <w:rPr>
          <w:color w:val="333333"/>
          <w:sz w:val="28"/>
          <w:szCs w:val="28"/>
        </w:rPr>
        <w:lastRenderedPageBreak/>
        <w:t xml:space="preserve">поддержку </w:t>
      </w:r>
      <w:r w:rsidR="00C30642">
        <w:rPr>
          <w:color w:val="333333"/>
          <w:sz w:val="28"/>
          <w:szCs w:val="28"/>
        </w:rPr>
        <w:t xml:space="preserve"> </w:t>
      </w:r>
      <w:r w:rsidR="008E6B6D">
        <w:rPr>
          <w:color w:val="333333"/>
          <w:sz w:val="28"/>
          <w:szCs w:val="28"/>
        </w:rPr>
        <w:t>восприяти</w:t>
      </w:r>
      <w:r w:rsidR="00505C02">
        <w:rPr>
          <w:color w:val="333333"/>
          <w:sz w:val="28"/>
          <w:szCs w:val="28"/>
        </w:rPr>
        <w:t>я</w:t>
      </w:r>
      <w:r w:rsidR="008E6B6D">
        <w:rPr>
          <w:color w:val="333333"/>
          <w:sz w:val="28"/>
          <w:szCs w:val="28"/>
        </w:rPr>
        <w:t xml:space="preserve"> и усвоени</w:t>
      </w:r>
      <w:r w:rsidR="00505C02">
        <w:rPr>
          <w:color w:val="333333"/>
          <w:sz w:val="28"/>
          <w:szCs w:val="28"/>
        </w:rPr>
        <w:t>я</w:t>
      </w:r>
      <w:r w:rsidR="008E6B6D">
        <w:rPr>
          <w:color w:val="333333"/>
          <w:sz w:val="28"/>
          <w:szCs w:val="28"/>
        </w:rPr>
        <w:t xml:space="preserve"> детьми и подростками </w:t>
      </w:r>
      <w:r w:rsidR="00505C02">
        <w:rPr>
          <w:color w:val="333333"/>
          <w:sz w:val="28"/>
          <w:szCs w:val="28"/>
        </w:rPr>
        <w:t xml:space="preserve">этических </w:t>
      </w:r>
      <w:r w:rsidR="008E6B6D">
        <w:rPr>
          <w:color w:val="333333"/>
          <w:sz w:val="28"/>
          <w:szCs w:val="28"/>
        </w:rPr>
        <w:t xml:space="preserve"> категорий и социально одобряемых норм жизнедеятельности</w:t>
      </w:r>
      <w:r w:rsidR="002B019D">
        <w:rPr>
          <w:color w:val="333333"/>
          <w:sz w:val="28"/>
          <w:szCs w:val="28"/>
        </w:rPr>
        <w:t xml:space="preserve">. Библиотеки, являясь </w:t>
      </w:r>
      <w:r>
        <w:rPr>
          <w:color w:val="333333"/>
          <w:sz w:val="28"/>
          <w:szCs w:val="28"/>
        </w:rPr>
        <w:t xml:space="preserve">многофункциональными центрами </w:t>
      </w:r>
      <w:r w:rsidR="002B019D">
        <w:rPr>
          <w:color w:val="333333"/>
          <w:sz w:val="28"/>
          <w:szCs w:val="28"/>
        </w:rPr>
        <w:t>культуры и образования, традиционно с</w:t>
      </w:r>
      <w:r>
        <w:rPr>
          <w:color w:val="333333"/>
          <w:sz w:val="28"/>
          <w:szCs w:val="28"/>
        </w:rPr>
        <w:t>т</w:t>
      </w:r>
      <w:r w:rsidR="002B019D">
        <w:rPr>
          <w:color w:val="333333"/>
          <w:sz w:val="28"/>
          <w:szCs w:val="28"/>
        </w:rPr>
        <w:t>р</w:t>
      </w:r>
      <w:r>
        <w:rPr>
          <w:color w:val="333333"/>
          <w:sz w:val="28"/>
          <w:szCs w:val="28"/>
        </w:rPr>
        <w:t>е</w:t>
      </w:r>
      <w:r w:rsidR="002B019D">
        <w:rPr>
          <w:color w:val="333333"/>
          <w:sz w:val="28"/>
          <w:szCs w:val="28"/>
        </w:rPr>
        <w:t>мятся сохранить и развить традиции чтения</w:t>
      </w:r>
      <w:r w:rsidR="00505C02">
        <w:rPr>
          <w:color w:val="333333"/>
          <w:sz w:val="28"/>
          <w:szCs w:val="28"/>
        </w:rPr>
        <w:t xml:space="preserve"> у различных групп  детей, подростков и молодежи </w:t>
      </w:r>
      <w:r w:rsidR="00654262" w:rsidRPr="00654262">
        <w:rPr>
          <w:color w:val="333333"/>
          <w:sz w:val="28"/>
          <w:szCs w:val="28"/>
        </w:rPr>
        <w:t>[</w:t>
      </w:r>
      <w:r w:rsidR="00654262">
        <w:rPr>
          <w:color w:val="333333"/>
          <w:sz w:val="28"/>
          <w:szCs w:val="28"/>
        </w:rPr>
        <w:t>1,2,3</w:t>
      </w:r>
      <w:r w:rsidR="00654262" w:rsidRPr="00654262">
        <w:rPr>
          <w:color w:val="333333"/>
          <w:sz w:val="28"/>
          <w:szCs w:val="28"/>
        </w:rPr>
        <w:t>].</w:t>
      </w:r>
      <w:r w:rsidR="009C7E47">
        <w:rPr>
          <w:color w:val="333333"/>
          <w:sz w:val="28"/>
          <w:szCs w:val="28"/>
        </w:rPr>
        <w:t xml:space="preserve"> </w:t>
      </w:r>
      <w:r w:rsidR="002B019D">
        <w:rPr>
          <w:color w:val="333333"/>
          <w:sz w:val="28"/>
          <w:szCs w:val="28"/>
        </w:rPr>
        <w:t xml:space="preserve"> </w:t>
      </w:r>
    </w:p>
    <w:p w:rsidR="002B019D" w:rsidRDefault="002B019D" w:rsidP="002B019D">
      <w:pPr>
        <w:pStyle w:val="a3"/>
        <w:spacing w:before="0" w:beforeAutospacing="0" w:after="0" w:afterAutospacing="0" w:line="360" w:lineRule="auto"/>
        <w:ind w:firstLine="708"/>
        <w:jc w:val="both"/>
        <w:rPr>
          <w:color w:val="333333"/>
          <w:sz w:val="28"/>
          <w:szCs w:val="28"/>
        </w:rPr>
      </w:pPr>
      <w:r>
        <w:rPr>
          <w:color w:val="333333"/>
          <w:sz w:val="28"/>
          <w:szCs w:val="28"/>
        </w:rPr>
        <w:t>Ч</w:t>
      </w:r>
      <w:r w:rsidR="00C30642">
        <w:rPr>
          <w:color w:val="333333"/>
          <w:sz w:val="28"/>
          <w:szCs w:val="28"/>
        </w:rPr>
        <w:t xml:space="preserve">тение как проявление умственной деятельности, может </w:t>
      </w:r>
      <w:r w:rsidR="008E6B6D">
        <w:rPr>
          <w:color w:val="333333"/>
          <w:sz w:val="28"/>
          <w:szCs w:val="28"/>
        </w:rPr>
        <w:t xml:space="preserve">носить не только </w:t>
      </w:r>
      <w:r w:rsidR="00C30642">
        <w:rPr>
          <w:color w:val="333333"/>
          <w:sz w:val="28"/>
          <w:szCs w:val="28"/>
        </w:rPr>
        <w:t>функциональны</w:t>
      </w:r>
      <w:r w:rsidR="008E6B6D">
        <w:rPr>
          <w:color w:val="333333"/>
          <w:sz w:val="28"/>
          <w:szCs w:val="28"/>
        </w:rPr>
        <w:t>й характер, но и быть самоцелью, то есть способствовать формированию личности.</w:t>
      </w:r>
      <w:r>
        <w:rPr>
          <w:color w:val="333333"/>
          <w:sz w:val="28"/>
          <w:szCs w:val="28"/>
        </w:rPr>
        <w:t xml:space="preserve"> В первом случае оно выступает как результат школьного/семейного чтения, во втором – закрепляет основополагающую связь с культурой. </w:t>
      </w:r>
    </w:p>
    <w:p w:rsidR="00F23BAC" w:rsidRDefault="002B019D" w:rsidP="00794940">
      <w:pPr>
        <w:pStyle w:val="a3"/>
        <w:spacing w:before="0" w:beforeAutospacing="0" w:after="0" w:afterAutospacing="0" w:line="360" w:lineRule="auto"/>
        <w:ind w:firstLine="708"/>
        <w:jc w:val="both"/>
        <w:rPr>
          <w:color w:val="333333"/>
          <w:sz w:val="28"/>
          <w:szCs w:val="28"/>
        </w:rPr>
      </w:pPr>
      <w:r>
        <w:rPr>
          <w:color w:val="333333"/>
          <w:sz w:val="28"/>
          <w:szCs w:val="28"/>
        </w:rPr>
        <w:t>Ц</w:t>
      </w:r>
      <w:r w:rsidR="00C30642">
        <w:rPr>
          <w:color w:val="333333"/>
          <w:sz w:val="28"/>
          <w:szCs w:val="28"/>
        </w:rPr>
        <w:t>ель</w:t>
      </w:r>
      <w:r>
        <w:rPr>
          <w:color w:val="333333"/>
          <w:sz w:val="28"/>
          <w:szCs w:val="28"/>
        </w:rPr>
        <w:t>ю</w:t>
      </w:r>
      <w:r w:rsidR="00C30642">
        <w:rPr>
          <w:color w:val="333333"/>
          <w:sz w:val="28"/>
          <w:szCs w:val="28"/>
        </w:rPr>
        <w:t xml:space="preserve"> библиотекарей</w:t>
      </w:r>
      <w:r>
        <w:rPr>
          <w:color w:val="333333"/>
          <w:sz w:val="28"/>
          <w:szCs w:val="28"/>
        </w:rPr>
        <w:t xml:space="preserve"> является </w:t>
      </w:r>
      <w:r w:rsidR="00C30642">
        <w:rPr>
          <w:color w:val="333333"/>
          <w:sz w:val="28"/>
          <w:szCs w:val="28"/>
        </w:rPr>
        <w:t>ненавязчиво</w:t>
      </w:r>
      <w:r>
        <w:rPr>
          <w:color w:val="333333"/>
          <w:sz w:val="28"/>
          <w:szCs w:val="28"/>
        </w:rPr>
        <w:t>е</w:t>
      </w:r>
      <w:r w:rsidR="00C30642">
        <w:rPr>
          <w:color w:val="333333"/>
          <w:sz w:val="28"/>
          <w:szCs w:val="28"/>
        </w:rPr>
        <w:t xml:space="preserve"> привит</w:t>
      </w:r>
      <w:r>
        <w:rPr>
          <w:color w:val="333333"/>
          <w:sz w:val="28"/>
          <w:szCs w:val="28"/>
        </w:rPr>
        <w:t xml:space="preserve">ие </w:t>
      </w:r>
      <w:r w:rsidR="00C30642">
        <w:rPr>
          <w:color w:val="333333"/>
          <w:sz w:val="28"/>
          <w:szCs w:val="28"/>
        </w:rPr>
        <w:t>детям интерес</w:t>
      </w:r>
      <w:r>
        <w:rPr>
          <w:color w:val="333333"/>
          <w:sz w:val="28"/>
          <w:szCs w:val="28"/>
        </w:rPr>
        <w:t>а</w:t>
      </w:r>
      <w:r w:rsidR="00C30642">
        <w:rPr>
          <w:color w:val="333333"/>
          <w:sz w:val="28"/>
          <w:szCs w:val="28"/>
        </w:rPr>
        <w:t xml:space="preserve"> к подлинно художественным произведениям. </w:t>
      </w:r>
      <w:r>
        <w:rPr>
          <w:color w:val="333333"/>
          <w:sz w:val="28"/>
          <w:szCs w:val="28"/>
        </w:rPr>
        <w:t>Большое влияние н</w:t>
      </w:r>
      <w:r w:rsidR="00C30642">
        <w:rPr>
          <w:color w:val="333333"/>
          <w:sz w:val="28"/>
          <w:szCs w:val="28"/>
        </w:rPr>
        <w:t xml:space="preserve">а формирование у подрастающего поколения потребности в чтении оказывают </w:t>
      </w:r>
      <w:r>
        <w:rPr>
          <w:color w:val="333333"/>
          <w:sz w:val="28"/>
          <w:szCs w:val="28"/>
        </w:rPr>
        <w:t>следующие</w:t>
      </w:r>
      <w:r w:rsidR="00C30642">
        <w:rPr>
          <w:color w:val="333333"/>
          <w:sz w:val="28"/>
          <w:szCs w:val="28"/>
        </w:rPr>
        <w:t xml:space="preserve"> фактор</w:t>
      </w:r>
      <w:r>
        <w:rPr>
          <w:color w:val="333333"/>
          <w:sz w:val="28"/>
          <w:szCs w:val="28"/>
        </w:rPr>
        <w:t>ы</w:t>
      </w:r>
      <w:r w:rsidR="00C30642">
        <w:rPr>
          <w:color w:val="333333"/>
          <w:sz w:val="28"/>
          <w:szCs w:val="28"/>
        </w:rPr>
        <w:t xml:space="preserve">: личный пример в семье, планомерная и </w:t>
      </w:r>
      <w:r>
        <w:rPr>
          <w:color w:val="333333"/>
          <w:sz w:val="28"/>
          <w:szCs w:val="28"/>
        </w:rPr>
        <w:t>системная</w:t>
      </w:r>
      <w:r w:rsidR="00C30642">
        <w:rPr>
          <w:color w:val="333333"/>
          <w:sz w:val="28"/>
          <w:szCs w:val="28"/>
        </w:rPr>
        <w:t xml:space="preserve"> работа по продвижению книги и чтения в учреждениях образования и культуры, которые посещает ребенок. </w:t>
      </w:r>
      <w:r w:rsidR="00C30642">
        <w:rPr>
          <w:color w:val="333333"/>
          <w:sz w:val="28"/>
          <w:szCs w:val="28"/>
        </w:rPr>
        <w:tab/>
      </w:r>
      <w:r w:rsidR="00C30642">
        <w:rPr>
          <w:color w:val="333333"/>
          <w:sz w:val="28"/>
          <w:szCs w:val="28"/>
        </w:rPr>
        <w:tab/>
      </w:r>
      <w:r w:rsidR="00C30642">
        <w:rPr>
          <w:color w:val="333333"/>
          <w:sz w:val="28"/>
          <w:szCs w:val="28"/>
        </w:rPr>
        <w:tab/>
      </w:r>
      <w:r w:rsidR="00C30642">
        <w:rPr>
          <w:color w:val="333333"/>
          <w:sz w:val="28"/>
          <w:szCs w:val="28"/>
        </w:rPr>
        <w:tab/>
      </w:r>
      <w:r w:rsidR="00C30642">
        <w:rPr>
          <w:color w:val="333333"/>
          <w:sz w:val="28"/>
          <w:szCs w:val="28"/>
        </w:rPr>
        <w:tab/>
      </w:r>
      <w:r w:rsidR="00C30642">
        <w:rPr>
          <w:color w:val="333333"/>
          <w:sz w:val="28"/>
          <w:szCs w:val="28"/>
        </w:rPr>
        <w:tab/>
      </w:r>
      <w:r w:rsidR="00C30642">
        <w:rPr>
          <w:color w:val="333333"/>
          <w:sz w:val="28"/>
          <w:szCs w:val="28"/>
        </w:rPr>
        <w:tab/>
      </w:r>
      <w:r w:rsidR="00C30642">
        <w:rPr>
          <w:color w:val="333333"/>
          <w:sz w:val="28"/>
          <w:szCs w:val="28"/>
        </w:rPr>
        <w:tab/>
      </w:r>
      <w:r w:rsidR="00F23BAC">
        <w:rPr>
          <w:color w:val="333333"/>
          <w:sz w:val="28"/>
          <w:szCs w:val="28"/>
        </w:rPr>
        <w:t xml:space="preserve">На протяжении всех лет своего существования  общедоступные библиотеки  </w:t>
      </w:r>
      <w:r w:rsidR="00C30642">
        <w:rPr>
          <w:color w:val="333333"/>
          <w:sz w:val="28"/>
          <w:szCs w:val="28"/>
        </w:rPr>
        <w:t>России</w:t>
      </w:r>
      <w:r>
        <w:rPr>
          <w:color w:val="333333"/>
          <w:sz w:val="28"/>
          <w:szCs w:val="28"/>
        </w:rPr>
        <w:t xml:space="preserve"> участвую</w:t>
      </w:r>
      <w:r w:rsidR="00F23BAC">
        <w:rPr>
          <w:color w:val="333333"/>
          <w:sz w:val="28"/>
          <w:szCs w:val="28"/>
        </w:rPr>
        <w:t>т</w:t>
      </w:r>
      <w:r>
        <w:rPr>
          <w:color w:val="333333"/>
          <w:sz w:val="28"/>
          <w:szCs w:val="28"/>
        </w:rPr>
        <w:t xml:space="preserve"> в формировании литературного вкуса у детей. </w:t>
      </w:r>
      <w:r w:rsidR="00F23BAC">
        <w:rPr>
          <w:color w:val="333333"/>
          <w:sz w:val="28"/>
          <w:szCs w:val="28"/>
        </w:rPr>
        <w:t>В последние годы активизируется роль м</w:t>
      </w:r>
      <w:r w:rsidR="00794940">
        <w:rPr>
          <w:color w:val="333333"/>
          <w:sz w:val="28"/>
          <w:szCs w:val="28"/>
        </w:rPr>
        <w:t>естн</w:t>
      </w:r>
      <w:r w:rsidR="00F23BAC">
        <w:rPr>
          <w:color w:val="333333"/>
          <w:sz w:val="28"/>
          <w:szCs w:val="28"/>
        </w:rPr>
        <w:t>ой</w:t>
      </w:r>
      <w:r w:rsidR="00794940">
        <w:rPr>
          <w:color w:val="333333"/>
          <w:sz w:val="28"/>
          <w:szCs w:val="28"/>
        </w:rPr>
        <w:t xml:space="preserve"> власт</w:t>
      </w:r>
      <w:r w:rsidR="00F23BAC">
        <w:rPr>
          <w:color w:val="333333"/>
          <w:sz w:val="28"/>
          <w:szCs w:val="28"/>
        </w:rPr>
        <w:t>и</w:t>
      </w:r>
      <w:r w:rsidR="00794940">
        <w:rPr>
          <w:color w:val="333333"/>
          <w:sz w:val="28"/>
          <w:szCs w:val="28"/>
        </w:rPr>
        <w:t xml:space="preserve"> в создании положительного имиджа библиотеки </w:t>
      </w:r>
      <w:r w:rsidR="00F23BAC">
        <w:rPr>
          <w:color w:val="333333"/>
          <w:sz w:val="28"/>
          <w:szCs w:val="28"/>
        </w:rPr>
        <w:t xml:space="preserve"> как центра продвижения чтения и развития читательской деятельности   дифференцированных групп населения. </w:t>
      </w:r>
    </w:p>
    <w:p w:rsidR="00F23BAC" w:rsidRDefault="00C30642" w:rsidP="00794940">
      <w:pPr>
        <w:pStyle w:val="a3"/>
        <w:spacing w:before="0" w:beforeAutospacing="0" w:after="0" w:afterAutospacing="0" w:line="360" w:lineRule="auto"/>
        <w:ind w:firstLine="708"/>
        <w:jc w:val="both"/>
        <w:rPr>
          <w:color w:val="333333"/>
          <w:sz w:val="28"/>
          <w:szCs w:val="28"/>
        </w:rPr>
      </w:pPr>
      <w:r>
        <w:rPr>
          <w:color w:val="333333"/>
          <w:sz w:val="28"/>
          <w:szCs w:val="28"/>
        </w:rPr>
        <w:t>В 2008 году Правительство Калининградской области в целях преодоления кризисных явлений в социально</w:t>
      </w:r>
      <w:r w:rsidR="00505C02">
        <w:rPr>
          <w:color w:val="333333"/>
          <w:sz w:val="28"/>
          <w:szCs w:val="28"/>
        </w:rPr>
        <w:t>-</w:t>
      </w:r>
      <w:r>
        <w:rPr>
          <w:color w:val="333333"/>
          <w:sz w:val="28"/>
          <w:szCs w:val="28"/>
        </w:rPr>
        <w:t xml:space="preserve"> культурной жизни региона</w:t>
      </w:r>
      <w:r w:rsidR="00505C02">
        <w:rPr>
          <w:color w:val="333333"/>
          <w:sz w:val="28"/>
          <w:szCs w:val="28"/>
        </w:rPr>
        <w:t xml:space="preserve"> и </w:t>
      </w:r>
      <w:r>
        <w:rPr>
          <w:color w:val="333333"/>
          <w:sz w:val="28"/>
          <w:szCs w:val="28"/>
        </w:rPr>
        <w:t xml:space="preserve"> </w:t>
      </w:r>
      <w:r w:rsidR="00F23BAC">
        <w:rPr>
          <w:color w:val="333333"/>
          <w:sz w:val="28"/>
          <w:szCs w:val="28"/>
        </w:rPr>
        <w:t>активизации творческого потенциала граждан, на основе разработки  к</w:t>
      </w:r>
      <w:r>
        <w:rPr>
          <w:color w:val="333333"/>
          <w:sz w:val="28"/>
          <w:szCs w:val="28"/>
        </w:rPr>
        <w:t xml:space="preserve">ультурно-просветительских проектов и поддержки антикризисных программ создало Антикризисный холдинг Министерства культуры Калининградской области. </w:t>
      </w:r>
    </w:p>
    <w:p w:rsidR="00794940" w:rsidRDefault="00C30642" w:rsidP="00794940">
      <w:pPr>
        <w:pStyle w:val="a3"/>
        <w:spacing w:before="0" w:beforeAutospacing="0" w:after="0" w:afterAutospacing="0" w:line="360" w:lineRule="auto"/>
        <w:ind w:firstLine="708"/>
        <w:jc w:val="both"/>
        <w:rPr>
          <w:color w:val="333333"/>
          <w:sz w:val="28"/>
          <w:szCs w:val="28"/>
        </w:rPr>
      </w:pPr>
      <w:r>
        <w:rPr>
          <w:color w:val="333333"/>
          <w:sz w:val="28"/>
          <w:szCs w:val="28"/>
        </w:rPr>
        <w:t>Учреждения культуры объединились на одной площадке «Балтик-Экспо» - выставочном комплексе в центре города</w:t>
      </w:r>
      <w:r w:rsidR="00505C02">
        <w:rPr>
          <w:color w:val="333333"/>
          <w:sz w:val="28"/>
          <w:szCs w:val="28"/>
        </w:rPr>
        <w:t xml:space="preserve"> </w:t>
      </w:r>
      <w:r w:rsidR="00F23BAC">
        <w:rPr>
          <w:color w:val="333333"/>
          <w:sz w:val="28"/>
          <w:szCs w:val="28"/>
        </w:rPr>
        <w:t xml:space="preserve"> общей площадью 5000 </w:t>
      </w:r>
      <w:proofErr w:type="spellStart"/>
      <w:r w:rsidR="00F23BAC">
        <w:rPr>
          <w:color w:val="333333"/>
          <w:sz w:val="28"/>
          <w:szCs w:val="28"/>
        </w:rPr>
        <w:lastRenderedPageBreak/>
        <w:t>кв.м</w:t>
      </w:r>
      <w:proofErr w:type="spellEnd"/>
      <w:r w:rsidR="00F23BAC">
        <w:rPr>
          <w:color w:val="333333"/>
          <w:sz w:val="28"/>
          <w:szCs w:val="28"/>
        </w:rPr>
        <w:t xml:space="preserve">. Тем самым </w:t>
      </w:r>
      <w:r>
        <w:rPr>
          <w:color w:val="333333"/>
          <w:sz w:val="28"/>
          <w:szCs w:val="28"/>
        </w:rPr>
        <w:t xml:space="preserve"> архивам, библиотекам, музыкальным коллективам, представителям малого и среднего бизнеса была предоставлена возможность показать свою работу потенциальным потребителям. Два раза в год библиотеки имеют возможность познакомить со своими ресурс</w:t>
      </w:r>
      <w:r w:rsidR="00794940">
        <w:rPr>
          <w:color w:val="333333"/>
          <w:sz w:val="28"/>
          <w:szCs w:val="28"/>
        </w:rPr>
        <w:t>ами и услугами жителей региона, в том числе педагогов учебных заведений, родителей, подрастающее поколение.</w:t>
      </w:r>
    </w:p>
    <w:p w:rsidR="00794940" w:rsidRDefault="00794940" w:rsidP="00794940">
      <w:pPr>
        <w:pStyle w:val="a3"/>
        <w:spacing w:before="0" w:beforeAutospacing="0" w:after="0" w:afterAutospacing="0" w:line="360" w:lineRule="auto"/>
        <w:ind w:firstLine="708"/>
        <w:jc w:val="both"/>
        <w:rPr>
          <w:bCs/>
          <w:color w:val="333333"/>
          <w:sz w:val="28"/>
          <w:szCs w:val="28"/>
        </w:rPr>
      </w:pPr>
      <w:r w:rsidRPr="00794940">
        <w:rPr>
          <w:bCs/>
          <w:color w:val="333333"/>
          <w:sz w:val="28"/>
          <w:szCs w:val="28"/>
        </w:rPr>
        <w:t>В октябре 2014 года в Калининграде в выставочном центре «Балтик-Экспо» под патронатом Министерства образования Калининградской области и Администрации города Калининграда состоял</w:t>
      </w:r>
      <w:r w:rsidR="006D004A">
        <w:rPr>
          <w:bCs/>
          <w:color w:val="333333"/>
          <w:sz w:val="28"/>
          <w:szCs w:val="28"/>
        </w:rPr>
        <w:t>ась</w:t>
      </w:r>
      <w:r w:rsidRPr="00794940">
        <w:rPr>
          <w:bCs/>
          <w:color w:val="333333"/>
          <w:sz w:val="28"/>
          <w:szCs w:val="28"/>
        </w:rPr>
        <w:t xml:space="preserve"> XVII специализированная выставка «Образование и карьера. Читающий Калининград»</w:t>
      </w:r>
      <w:r>
        <w:rPr>
          <w:bCs/>
          <w:color w:val="333333"/>
          <w:sz w:val="28"/>
          <w:szCs w:val="28"/>
        </w:rPr>
        <w:t>.</w:t>
      </w:r>
    </w:p>
    <w:p w:rsidR="005D62A9" w:rsidRDefault="00794940" w:rsidP="00794940">
      <w:pPr>
        <w:pStyle w:val="a3"/>
        <w:spacing w:before="0" w:beforeAutospacing="0" w:after="0" w:afterAutospacing="0" w:line="360" w:lineRule="auto"/>
        <w:ind w:firstLine="708"/>
        <w:jc w:val="both"/>
        <w:rPr>
          <w:bCs/>
          <w:color w:val="333333"/>
          <w:sz w:val="28"/>
          <w:szCs w:val="28"/>
        </w:rPr>
      </w:pPr>
      <w:r w:rsidRPr="00794940">
        <w:rPr>
          <w:bCs/>
          <w:color w:val="333333"/>
          <w:sz w:val="28"/>
          <w:szCs w:val="28"/>
        </w:rPr>
        <w:t>Выставка оказ</w:t>
      </w:r>
      <w:r w:rsidR="00F23BAC">
        <w:rPr>
          <w:bCs/>
          <w:color w:val="333333"/>
          <w:sz w:val="28"/>
          <w:szCs w:val="28"/>
        </w:rPr>
        <w:t>а</w:t>
      </w:r>
      <w:r w:rsidRPr="00794940">
        <w:rPr>
          <w:bCs/>
          <w:color w:val="333333"/>
          <w:sz w:val="28"/>
          <w:szCs w:val="28"/>
        </w:rPr>
        <w:t>ла содействие осознанному самоопределению выпускников школ в выборе профессии, помог</w:t>
      </w:r>
      <w:r w:rsidR="00F23BAC">
        <w:rPr>
          <w:bCs/>
          <w:color w:val="333333"/>
          <w:sz w:val="28"/>
          <w:szCs w:val="28"/>
        </w:rPr>
        <w:t>ла</w:t>
      </w:r>
      <w:r w:rsidRPr="00794940">
        <w:rPr>
          <w:bCs/>
          <w:color w:val="333333"/>
          <w:sz w:val="28"/>
          <w:szCs w:val="28"/>
        </w:rPr>
        <w:t xml:space="preserve"> </w:t>
      </w:r>
      <w:r w:rsidR="00F23BAC">
        <w:rPr>
          <w:bCs/>
          <w:color w:val="333333"/>
          <w:sz w:val="28"/>
          <w:szCs w:val="28"/>
        </w:rPr>
        <w:t xml:space="preserve"> составить представление о </w:t>
      </w:r>
      <w:r w:rsidRPr="00794940">
        <w:rPr>
          <w:bCs/>
          <w:color w:val="333333"/>
          <w:sz w:val="28"/>
          <w:szCs w:val="28"/>
        </w:rPr>
        <w:t>востребованност</w:t>
      </w:r>
      <w:r w:rsidR="00F23BAC">
        <w:rPr>
          <w:bCs/>
          <w:color w:val="333333"/>
          <w:sz w:val="28"/>
          <w:szCs w:val="28"/>
        </w:rPr>
        <w:t>и</w:t>
      </w:r>
      <w:r w:rsidRPr="00794940">
        <w:rPr>
          <w:bCs/>
          <w:color w:val="333333"/>
          <w:sz w:val="28"/>
          <w:szCs w:val="28"/>
        </w:rPr>
        <w:t xml:space="preserve"> конкретной специальности в реальном секторе экономики</w:t>
      </w:r>
      <w:r w:rsidR="00654262" w:rsidRPr="00654262">
        <w:rPr>
          <w:bCs/>
          <w:color w:val="333333"/>
          <w:sz w:val="28"/>
          <w:szCs w:val="28"/>
        </w:rPr>
        <w:t xml:space="preserve"> </w:t>
      </w:r>
      <w:r w:rsidR="00654262">
        <w:rPr>
          <w:bCs/>
          <w:color w:val="333333"/>
          <w:sz w:val="28"/>
          <w:szCs w:val="28"/>
        </w:rPr>
        <w:t>[</w:t>
      </w:r>
      <w:r w:rsidR="00654262" w:rsidRPr="00654262">
        <w:rPr>
          <w:bCs/>
          <w:color w:val="333333"/>
          <w:sz w:val="28"/>
          <w:szCs w:val="28"/>
        </w:rPr>
        <w:t>4</w:t>
      </w:r>
      <w:r w:rsidR="00A94842" w:rsidRPr="00A94842">
        <w:rPr>
          <w:bCs/>
          <w:color w:val="333333"/>
          <w:sz w:val="28"/>
          <w:szCs w:val="28"/>
        </w:rPr>
        <w:t>]</w:t>
      </w:r>
      <w:r w:rsidRPr="00794940">
        <w:rPr>
          <w:bCs/>
          <w:color w:val="333333"/>
          <w:sz w:val="28"/>
          <w:szCs w:val="28"/>
        </w:rPr>
        <w:t>.</w:t>
      </w:r>
    </w:p>
    <w:p w:rsidR="00FD7DEC" w:rsidRDefault="005D62A9" w:rsidP="005D62A9">
      <w:pPr>
        <w:pStyle w:val="a3"/>
        <w:spacing w:before="0" w:beforeAutospacing="0" w:after="0" w:afterAutospacing="0" w:line="360" w:lineRule="auto"/>
        <w:ind w:firstLine="708"/>
        <w:jc w:val="both"/>
        <w:rPr>
          <w:color w:val="221E1F"/>
          <w:sz w:val="28"/>
          <w:szCs w:val="28"/>
        </w:rPr>
      </w:pPr>
      <w:r>
        <w:rPr>
          <w:color w:val="221E1F"/>
          <w:sz w:val="28"/>
          <w:szCs w:val="28"/>
        </w:rPr>
        <w:t>Калининградская областная научная библиотека и Калининградская централизованная библиотечная система традиционно принима</w:t>
      </w:r>
      <w:r w:rsidR="00F23BAC">
        <w:rPr>
          <w:color w:val="221E1F"/>
          <w:sz w:val="28"/>
          <w:szCs w:val="28"/>
        </w:rPr>
        <w:t>ют</w:t>
      </w:r>
      <w:r>
        <w:rPr>
          <w:color w:val="221E1F"/>
          <w:sz w:val="28"/>
          <w:szCs w:val="28"/>
        </w:rPr>
        <w:t xml:space="preserve"> участие в работе главной выставочной площадки региона и </w:t>
      </w:r>
      <w:r w:rsidRPr="005D62A9">
        <w:rPr>
          <w:color w:val="221E1F"/>
          <w:sz w:val="28"/>
          <w:szCs w:val="28"/>
        </w:rPr>
        <w:t>наглядно демонстрир</w:t>
      </w:r>
      <w:r w:rsidR="00F23BAC">
        <w:rPr>
          <w:color w:val="221E1F"/>
          <w:sz w:val="28"/>
          <w:szCs w:val="28"/>
        </w:rPr>
        <w:t>уют</w:t>
      </w:r>
      <w:r w:rsidRPr="005D62A9">
        <w:rPr>
          <w:color w:val="221E1F"/>
          <w:sz w:val="28"/>
          <w:szCs w:val="28"/>
        </w:rPr>
        <w:t xml:space="preserve"> всю сферу услуг, предлагаемых сегодня подрастающему поколению и взрослому населению</w:t>
      </w:r>
      <w:r>
        <w:rPr>
          <w:color w:val="221E1F"/>
          <w:sz w:val="28"/>
          <w:szCs w:val="28"/>
        </w:rPr>
        <w:t xml:space="preserve">. </w:t>
      </w:r>
      <w:r w:rsidR="00794940" w:rsidRPr="005D62A9">
        <w:rPr>
          <w:color w:val="221E1F"/>
          <w:sz w:val="28"/>
          <w:szCs w:val="28"/>
        </w:rPr>
        <w:t xml:space="preserve">Во время </w:t>
      </w:r>
      <w:r>
        <w:rPr>
          <w:color w:val="221E1F"/>
          <w:sz w:val="28"/>
          <w:szCs w:val="28"/>
        </w:rPr>
        <w:t xml:space="preserve">выставки «Читающий Калининград» </w:t>
      </w:r>
      <w:r w:rsidR="00FD7DEC">
        <w:rPr>
          <w:color w:val="221E1F"/>
          <w:sz w:val="28"/>
          <w:szCs w:val="28"/>
        </w:rPr>
        <w:t xml:space="preserve">проводились </w:t>
      </w:r>
      <w:r w:rsidR="00794940" w:rsidRPr="005D62A9">
        <w:rPr>
          <w:color w:val="221E1F"/>
          <w:sz w:val="28"/>
          <w:szCs w:val="28"/>
        </w:rPr>
        <w:t xml:space="preserve"> встречи с писателями</w:t>
      </w:r>
      <w:r w:rsidR="00FD7DEC">
        <w:rPr>
          <w:color w:val="221E1F"/>
          <w:sz w:val="28"/>
          <w:szCs w:val="28"/>
        </w:rPr>
        <w:t xml:space="preserve"> и общественными деятелями</w:t>
      </w:r>
      <w:r w:rsidR="00794940" w:rsidRPr="005D62A9">
        <w:rPr>
          <w:color w:val="221E1F"/>
          <w:sz w:val="28"/>
          <w:szCs w:val="28"/>
        </w:rPr>
        <w:t xml:space="preserve">, </w:t>
      </w:r>
      <w:r w:rsidR="00FD7DEC">
        <w:rPr>
          <w:color w:val="221E1F"/>
          <w:sz w:val="28"/>
          <w:szCs w:val="28"/>
        </w:rPr>
        <w:t xml:space="preserve">организовывались </w:t>
      </w:r>
      <w:r>
        <w:rPr>
          <w:color w:val="221E1F"/>
          <w:sz w:val="28"/>
          <w:szCs w:val="28"/>
        </w:rPr>
        <w:t xml:space="preserve"> </w:t>
      </w:r>
      <w:r w:rsidR="00794940" w:rsidRPr="005D62A9">
        <w:rPr>
          <w:color w:val="221E1F"/>
          <w:sz w:val="28"/>
          <w:szCs w:val="28"/>
        </w:rPr>
        <w:t xml:space="preserve">разнообразные конкурсы, викторины, мастер-классы и концерты. Книжные </w:t>
      </w:r>
      <w:r w:rsidRPr="005D62A9">
        <w:rPr>
          <w:color w:val="221E1F"/>
          <w:sz w:val="28"/>
          <w:szCs w:val="28"/>
        </w:rPr>
        <w:t xml:space="preserve">магазины </w:t>
      </w:r>
      <w:r>
        <w:rPr>
          <w:color w:val="221E1F"/>
          <w:sz w:val="28"/>
          <w:szCs w:val="28"/>
        </w:rPr>
        <w:t xml:space="preserve">и </w:t>
      </w:r>
      <w:r w:rsidR="00794940" w:rsidRPr="005D62A9">
        <w:rPr>
          <w:color w:val="221E1F"/>
          <w:sz w:val="28"/>
          <w:szCs w:val="28"/>
        </w:rPr>
        <w:t xml:space="preserve">издательства представили </w:t>
      </w:r>
      <w:r w:rsidR="003A7D5B">
        <w:rPr>
          <w:color w:val="221E1F"/>
          <w:sz w:val="28"/>
          <w:szCs w:val="28"/>
        </w:rPr>
        <w:t>вновь  вышедшую</w:t>
      </w:r>
      <w:r w:rsidR="00794940" w:rsidRPr="005D62A9">
        <w:rPr>
          <w:color w:val="221E1F"/>
          <w:sz w:val="28"/>
          <w:szCs w:val="28"/>
        </w:rPr>
        <w:t xml:space="preserve"> педагогическую</w:t>
      </w:r>
      <w:r w:rsidR="003A7D5B">
        <w:rPr>
          <w:color w:val="221E1F"/>
          <w:sz w:val="28"/>
          <w:szCs w:val="28"/>
        </w:rPr>
        <w:t xml:space="preserve">, </w:t>
      </w:r>
      <w:r w:rsidR="00794940" w:rsidRPr="005D62A9">
        <w:rPr>
          <w:color w:val="221E1F"/>
          <w:sz w:val="28"/>
          <w:szCs w:val="28"/>
        </w:rPr>
        <w:t xml:space="preserve">методическую, художественную литературу. </w:t>
      </w:r>
      <w:r w:rsidR="00C30642">
        <w:rPr>
          <w:color w:val="221E1F"/>
          <w:sz w:val="28"/>
          <w:szCs w:val="28"/>
        </w:rPr>
        <w:t xml:space="preserve">Ведущие специалисты библиотек </w:t>
      </w:r>
      <w:r w:rsidR="00FD7DEC">
        <w:rPr>
          <w:color w:val="221E1F"/>
          <w:sz w:val="28"/>
          <w:szCs w:val="28"/>
        </w:rPr>
        <w:t xml:space="preserve"> провели информационно-аналитическую встречу с потенциальными читателями, предоставив списки  </w:t>
      </w:r>
      <w:r w:rsidR="00C30642">
        <w:rPr>
          <w:color w:val="221E1F"/>
          <w:sz w:val="28"/>
          <w:szCs w:val="28"/>
        </w:rPr>
        <w:t>рекоменду</w:t>
      </w:r>
      <w:r w:rsidR="00FD7DEC">
        <w:rPr>
          <w:color w:val="221E1F"/>
          <w:sz w:val="28"/>
          <w:szCs w:val="28"/>
        </w:rPr>
        <w:t>емой для самообразования литературы.</w:t>
      </w:r>
      <w:r>
        <w:rPr>
          <w:color w:val="221E1F"/>
          <w:sz w:val="28"/>
          <w:szCs w:val="28"/>
        </w:rPr>
        <w:tab/>
      </w:r>
    </w:p>
    <w:p w:rsidR="00FD7DEC" w:rsidRDefault="005D62A9" w:rsidP="005D62A9">
      <w:pPr>
        <w:pStyle w:val="a3"/>
        <w:spacing w:before="0" w:beforeAutospacing="0" w:after="0" w:afterAutospacing="0" w:line="360" w:lineRule="auto"/>
        <w:ind w:firstLine="708"/>
        <w:jc w:val="both"/>
        <w:rPr>
          <w:color w:val="221E1F"/>
          <w:sz w:val="28"/>
          <w:szCs w:val="28"/>
        </w:rPr>
      </w:pPr>
      <w:r>
        <w:rPr>
          <w:color w:val="221E1F"/>
          <w:sz w:val="28"/>
          <w:szCs w:val="28"/>
        </w:rPr>
        <w:t>На подобных выставках б</w:t>
      </w:r>
      <w:r w:rsidR="00C30642">
        <w:rPr>
          <w:color w:val="221E1F"/>
          <w:sz w:val="28"/>
          <w:szCs w:val="28"/>
        </w:rPr>
        <w:t xml:space="preserve">иблиотеки представляют не только </w:t>
      </w:r>
      <w:r w:rsidR="00FD7DEC">
        <w:rPr>
          <w:color w:val="221E1F"/>
          <w:sz w:val="28"/>
          <w:szCs w:val="28"/>
        </w:rPr>
        <w:t xml:space="preserve">традиционную библиотечно-информационную </w:t>
      </w:r>
      <w:r w:rsidR="00C30642">
        <w:rPr>
          <w:color w:val="221E1F"/>
          <w:sz w:val="28"/>
          <w:szCs w:val="28"/>
        </w:rPr>
        <w:t>информацию</w:t>
      </w:r>
      <w:r w:rsidR="00FD7DEC">
        <w:rPr>
          <w:color w:val="221E1F"/>
          <w:sz w:val="28"/>
          <w:szCs w:val="28"/>
        </w:rPr>
        <w:t xml:space="preserve">, необходимую для совершенствования учебного </w:t>
      </w:r>
      <w:r w:rsidR="006D004A">
        <w:rPr>
          <w:color w:val="221E1F"/>
          <w:sz w:val="28"/>
          <w:szCs w:val="28"/>
        </w:rPr>
        <w:t>процесса в общеобразовательных ш</w:t>
      </w:r>
      <w:r w:rsidR="00FD7DEC">
        <w:rPr>
          <w:color w:val="221E1F"/>
          <w:sz w:val="28"/>
          <w:szCs w:val="28"/>
        </w:rPr>
        <w:t xml:space="preserve">колах, </w:t>
      </w:r>
      <w:r w:rsidR="00FD7DEC">
        <w:rPr>
          <w:color w:val="221E1F"/>
          <w:sz w:val="28"/>
          <w:szCs w:val="28"/>
        </w:rPr>
        <w:lastRenderedPageBreak/>
        <w:t xml:space="preserve">но </w:t>
      </w:r>
      <w:r w:rsidR="00C30642">
        <w:rPr>
          <w:color w:val="221E1F"/>
          <w:sz w:val="28"/>
          <w:szCs w:val="28"/>
        </w:rPr>
        <w:t xml:space="preserve"> </w:t>
      </w:r>
      <w:r w:rsidR="00FD7DEC">
        <w:rPr>
          <w:color w:val="221E1F"/>
          <w:sz w:val="28"/>
          <w:szCs w:val="28"/>
        </w:rPr>
        <w:t xml:space="preserve">и  консультируют о возможностях </w:t>
      </w:r>
      <w:r w:rsidR="00C30642">
        <w:rPr>
          <w:color w:val="221E1F"/>
          <w:sz w:val="28"/>
          <w:szCs w:val="28"/>
        </w:rPr>
        <w:t xml:space="preserve"> </w:t>
      </w:r>
      <w:r w:rsidR="00FD7DEC">
        <w:rPr>
          <w:color w:val="221E1F"/>
          <w:sz w:val="28"/>
          <w:szCs w:val="28"/>
        </w:rPr>
        <w:t xml:space="preserve"> привлечения детей в </w:t>
      </w:r>
      <w:r w:rsidR="00C30642">
        <w:rPr>
          <w:color w:val="221E1F"/>
          <w:sz w:val="28"/>
          <w:szCs w:val="28"/>
        </w:rPr>
        <w:t>клуб</w:t>
      </w:r>
      <w:r w:rsidR="00FD7DEC">
        <w:rPr>
          <w:color w:val="221E1F"/>
          <w:sz w:val="28"/>
          <w:szCs w:val="28"/>
        </w:rPr>
        <w:t>ы</w:t>
      </w:r>
      <w:r w:rsidR="00C30642">
        <w:rPr>
          <w:color w:val="221E1F"/>
          <w:sz w:val="28"/>
          <w:szCs w:val="28"/>
        </w:rPr>
        <w:t xml:space="preserve"> и кружк</w:t>
      </w:r>
      <w:r w:rsidR="00FD7DEC">
        <w:rPr>
          <w:color w:val="221E1F"/>
          <w:sz w:val="28"/>
          <w:szCs w:val="28"/>
        </w:rPr>
        <w:t>и</w:t>
      </w:r>
      <w:r w:rsidR="00C30642">
        <w:rPr>
          <w:color w:val="221E1F"/>
          <w:sz w:val="28"/>
          <w:szCs w:val="28"/>
        </w:rPr>
        <w:t xml:space="preserve">. Как правило, подобные выставки ребята посещают  классом, или с родителями. </w:t>
      </w:r>
      <w:r w:rsidR="00FD7DEC">
        <w:rPr>
          <w:color w:val="221E1F"/>
          <w:sz w:val="28"/>
          <w:szCs w:val="28"/>
        </w:rPr>
        <w:t xml:space="preserve"> </w:t>
      </w:r>
      <w:r w:rsidR="00C30642">
        <w:rPr>
          <w:color w:val="221E1F"/>
          <w:sz w:val="28"/>
          <w:szCs w:val="28"/>
        </w:rPr>
        <w:t>Неподдельный интерес учителей, родителей, одноклассников и других посетителей выставки вызывает желание приобщиться к книге и процессу чтению</w:t>
      </w:r>
      <w:r w:rsidR="00FD7DEC">
        <w:rPr>
          <w:color w:val="221E1F"/>
          <w:sz w:val="28"/>
          <w:szCs w:val="28"/>
        </w:rPr>
        <w:t xml:space="preserve">, в том числе и непосредственно здесь же </w:t>
      </w:r>
      <w:r>
        <w:rPr>
          <w:color w:val="221E1F"/>
          <w:sz w:val="28"/>
          <w:szCs w:val="28"/>
        </w:rPr>
        <w:t>записаться в библиотек</w:t>
      </w:r>
      <w:r w:rsidR="00FD7DEC">
        <w:rPr>
          <w:color w:val="221E1F"/>
          <w:sz w:val="28"/>
          <w:szCs w:val="28"/>
        </w:rPr>
        <w:t>у.</w:t>
      </w:r>
      <w:r>
        <w:rPr>
          <w:color w:val="221E1F"/>
          <w:sz w:val="28"/>
          <w:szCs w:val="28"/>
        </w:rPr>
        <w:tab/>
      </w:r>
    </w:p>
    <w:p w:rsidR="005D62A9" w:rsidRDefault="00FD7DEC" w:rsidP="005D62A9">
      <w:pPr>
        <w:pStyle w:val="a3"/>
        <w:spacing w:before="0" w:beforeAutospacing="0" w:after="0" w:afterAutospacing="0" w:line="360" w:lineRule="auto"/>
        <w:ind w:firstLine="708"/>
        <w:jc w:val="both"/>
        <w:rPr>
          <w:rFonts w:ascii="Arial" w:hAnsi="Arial" w:cs="Arial"/>
          <w:sz w:val="18"/>
          <w:szCs w:val="18"/>
        </w:rPr>
      </w:pPr>
      <w:r>
        <w:rPr>
          <w:sz w:val="28"/>
          <w:szCs w:val="28"/>
        </w:rPr>
        <w:t xml:space="preserve">В связи с тем, что </w:t>
      </w:r>
      <w:r w:rsidR="00C30642">
        <w:rPr>
          <w:sz w:val="28"/>
          <w:szCs w:val="28"/>
        </w:rPr>
        <w:t>библиотека позиционирует себя как информационно-образовательный центр</w:t>
      </w:r>
      <w:r w:rsidR="00C30642">
        <w:rPr>
          <w:color w:val="221E1F"/>
          <w:sz w:val="28"/>
          <w:szCs w:val="28"/>
        </w:rPr>
        <w:t xml:space="preserve">, на «Балтик–Экспо» заключаются договоры с образовательными учреждениями о сотрудничестве. Ведь просветительская, образовательная деятельность библиотеки реализуется не только </w:t>
      </w:r>
      <w:r>
        <w:rPr>
          <w:color w:val="221E1F"/>
          <w:sz w:val="28"/>
          <w:szCs w:val="28"/>
        </w:rPr>
        <w:t xml:space="preserve">на основе </w:t>
      </w:r>
      <w:r w:rsidR="00C30642">
        <w:rPr>
          <w:color w:val="221E1F"/>
          <w:sz w:val="28"/>
          <w:szCs w:val="28"/>
        </w:rPr>
        <w:t xml:space="preserve"> формировани</w:t>
      </w:r>
      <w:r>
        <w:rPr>
          <w:color w:val="221E1F"/>
          <w:sz w:val="28"/>
          <w:szCs w:val="28"/>
        </w:rPr>
        <w:t>я</w:t>
      </w:r>
      <w:r w:rsidR="00C30642">
        <w:rPr>
          <w:color w:val="221E1F"/>
          <w:sz w:val="28"/>
          <w:szCs w:val="28"/>
        </w:rPr>
        <w:t xml:space="preserve"> соответствующей информационно-культурной среды, но и через непосредственное участие библиотеки в образовательном процессе. На сегодняшний день областная научная библиотека заключила договоры об информационном сотрудничестве с пятнадцатью у</w:t>
      </w:r>
      <w:r w:rsidR="005D62A9">
        <w:rPr>
          <w:color w:val="221E1F"/>
          <w:sz w:val="28"/>
          <w:szCs w:val="28"/>
        </w:rPr>
        <w:t xml:space="preserve">чреждениями системы </w:t>
      </w:r>
      <w:r>
        <w:rPr>
          <w:color w:val="221E1F"/>
          <w:sz w:val="28"/>
          <w:szCs w:val="28"/>
        </w:rPr>
        <w:t xml:space="preserve">начального, общего (полного) и высшего  </w:t>
      </w:r>
      <w:r w:rsidR="005D62A9">
        <w:rPr>
          <w:color w:val="221E1F"/>
          <w:sz w:val="28"/>
          <w:szCs w:val="28"/>
        </w:rPr>
        <w:t>образования. Среди них:</w:t>
      </w:r>
      <w:r w:rsidR="00654262" w:rsidRPr="00654262">
        <w:rPr>
          <w:color w:val="221E1F"/>
          <w:sz w:val="28"/>
          <w:szCs w:val="28"/>
        </w:rPr>
        <w:t xml:space="preserve"> </w:t>
      </w:r>
      <w:r w:rsidR="00C30642">
        <w:rPr>
          <w:color w:val="221E1F"/>
          <w:sz w:val="28"/>
          <w:szCs w:val="28"/>
        </w:rPr>
        <w:t>Балтийская государственная академия</w:t>
      </w:r>
      <w:r w:rsidR="005D62A9">
        <w:rPr>
          <w:color w:val="221E1F"/>
          <w:sz w:val="28"/>
          <w:szCs w:val="28"/>
        </w:rPr>
        <w:t>,</w:t>
      </w:r>
      <w:r w:rsidR="00654262" w:rsidRPr="00654262">
        <w:rPr>
          <w:color w:val="221E1F"/>
          <w:sz w:val="28"/>
          <w:szCs w:val="28"/>
        </w:rPr>
        <w:t xml:space="preserve"> </w:t>
      </w:r>
      <w:r w:rsidR="00C30642">
        <w:rPr>
          <w:color w:val="221E1F"/>
          <w:sz w:val="28"/>
          <w:szCs w:val="28"/>
        </w:rPr>
        <w:t>Балтийский федеральный университет им. И. Канта</w:t>
      </w:r>
      <w:r w:rsidR="005D62A9">
        <w:rPr>
          <w:color w:val="221E1F"/>
          <w:sz w:val="28"/>
          <w:szCs w:val="28"/>
        </w:rPr>
        <w:t>,</w:t>
      </w:r>
      <w:r w:rsidR="00654262" w:rsidRPr="00654262">
        <w:rPr>
          <w:color w:val="221E1F"/>
          <w:sz w:val="28"/>
          <w:szCs w:val="28"/>
        </w:rPr>
        <w:t xml:space="preserve"> </w:t>
      </w:r>
      <w:r w:rsidR="00C30642">
        <w:rPr>
          <w:color w:val="221E1F"/>
          <w:sz w:val="28"/>
          <w:szCs w:val="28"/>
        </w:rPr>
        <w:t>Калининградский филиал государственного образовательного учреждения высшего профессионального образования «Академия народного хозяйства при Правительстве Российской Федерации»</w:t>
      </w:r>
      <w:r w:rsidR="005D62A9">
        <w:rPr>
          <w:color w:val="221E1F"/>
          <w:sz w:val="28"/>
          <w:szCs w:val="28"/>
        </w:rPr>
        <w:t>,</w:t>
      </w:r>
      <w:r w:rsidR="00C30642">
        <w:rPr>
          <w:color w:val="221E1F"/>
          <w:sz w:val="28"/>
          <w:szCs w:val="28"/>
        </w:rPr>
        <w:t xml:space="preserve"> Санкт-Петербургский университет управления и экономики Калининградский институт экономики</w:t>
      </w:r>
      <w:r w:rsidR="005D62A9">
        <w:rPr>
          <w:color w:val="221E1F"/>
          <w:sz w:val="28"/>
          <w:szCs w:val="28"/>
        </w:rPr>
        <w:t xml:space="preserve"> и др.</w:t>
      </w:r>
    </w:p>
    <w:p w:rsidR="00957D62" w:rsidRDefault="00C30642" w:rsidP="00957D62">
      <w:pPr>
        <w:pStyle w:val="a3"/>
        <w:spacing w:before="0" w:beforeAutospacing="0" w:after="0" w:afterAutospacing="0" w:line="360" w:lineRule="auto"/>
        <w:ind w:firstLine="708"/>
        <w:jc w:val="both"/>
        <w:rPr>
          <w:color w:val="221E1F"/>
          <w:sz w:val="28"/>
          <w:szCs w:val="28"/>
        </w:rPr>
      </w:pPr>
      <w:r>
        <w:rPr>
          <w:color w:val="221E1F"/>
          <w:sz w:val="28"/>
          <w:szCs w:val="28"/>
        </w:rPr>
        <w:t xml:space="preserve">Предметом договора является сотрудничество между сторонами по информационной поддержке в целях содействия развитию образования и воспитанию подрастающего поколения. В рамках договора библиотеки и учреждения системы образования </w:t>
      </w:r>
      <w:r w:rsidR="003A7D5B">
        <w:rPr>
          <w:color w:val="221E1F"/>
          <w:sz w:val="28"/>
          <w:szCs w:val="28"/>
        </w:rPr>
        <w:t xml:space="preserve">на партнерских началах </w:t>
      </w:r>
      <w:r>
        <w:rPr>
          <w:color w:val="221E1F"/>
          <w:sz w:val="28"/>
          <w:szCs w:val="28"/>
        </w:rPr>
        <w:t xml:space="preserve"> проводят мероприятия, направленные </w:t>
      </w:r>
      <w:r w:rsidR="00FD7DEC">
        <w:rPr>
          <w:color w:val="221E1F"/>
          <w:sz w:val="28"/>
          <w:szCs w:val="28"/>
        </w:rPr>
        <w:t>в</w:t>
      </w:r>
      <w:r>
        <w:rPr>
          <w:color w:val="221E1F"/>
          <w:sz w:val="28"/>
          <w:szCs w:val="28"/>
        </w:rPr>
        <w:t xml:space="preserve"> помощь обучению; организуют совместные исследования в сфере информационной поддержки просвещения; обеспечивают информационную под</w:t>
      </w:r>
      <w:r w:rsidR="00074ED1">
        <w:rPr>
          <w:color w:val="221E1F"/>
          <w:sz w:val="28"/>
          <w:szCs w:val="28"/>
        </w:rPr>
        <w:t xml:space="preserve">держку учебных мероприятий и </w:t>
      </w:r>
      <w:r w:rsidR="005D62A9">
        <w:rPr>
          <w:color w:val="221E1F"/>
          <w:sz w:val="28"/>
          <w:szCs w:val="28"/>
        </w:rPr>
        <w:t>регулярно проводит</w:t>
      </w:r>
      <w:r>
        <w:rPr>
          <w:color w:val="221E1F"/>
          <w:sz w:val="28"/>
          <w:szCs w:val="28"/>
        </w:rPr>
        <w:t xml:space="preserve"> обзоры литературы по </w:t>
      </w:r>
      <w:r w:rsidR="009E6296">
        <w:rPr>
          <w:color w:val="221E1F"/>
          <w:sz w:val="28"/>
          <w:szCs w:val="28"/>
        </w:rPr>
        <w:t xml:space="preserve">различным </w:t>
      </w:r>
      <w:r>
        <w:rPr>
          <w:color w:val="221E1F"/>
          <w:sz w:val="28"/>
          <w:szCs w:val="28"/>
        </w:rPr>
        <w:t xml:space="preserve">темам. </w:t>
      </w:r>
      <w:r w:rsidR="00FD7DEC">
        <w:rPr>
          <w:color w:val="221E1F"/>
          <w:sz w:val="28"/>
          <w:szCs w:val="28"/>
        </w:rPr>
        <w:t>Наибольший интер</w:t>
      </w:r>
      <w:r w:rsidR="003A7D5B">
        <w:rPr>
          <w:color w:val="221E1F"/>
          <w:sz w:val="28"/>
          <w:szCs w:val="28"/>
        </w:rPr>
        <w:t>е</w:t>
      </w:r>
      <w:r w:rsidR="00FD7DEC">
        <w:rPr>
          <w:color w:val="221E1F"/>
          <w:sz w:val="28"/>
          <w:szCs w:val="28"/>
        </w:rPr>
        <w:t xml:space="preserve">с детей и подростков вызвали следующие обзоры: </w:t>
      </w:r>
      <w:r>
        <w:rPr>
          <w:color w:val="221E1F"/>
          <w:sz w:val="28"/>
          <w:szCs w:val="28"/>
        </w:rPr>
        <w:t xml:space="preserve"> «С.А. Есенин – </w:t>
      </w:r>
      <w:r>
        <w:rPr>
          <w:color w:val="221E1F"/>
          <w:sz w:val="28"/>
          <w:szCs w:val="28"/>
        </w:rPr>
        <w:lastRenderedPageBreak/>
        <w:t>жизненный путь и творчество», «А.А. Блок - жизненный путь и творчество», «…Смотрите, завидуйте – я - гражданин Советского Союза!» (памяти великого русского поэта В.В. Маяковского), «драма одной комедии: А.С. Грибоедов», «В.П. Астафьев – «Царь-рыба» как образец экологической прозы», «Лицейские друзья А.С. Пушкина», «Художественная литература России о Великой отечественной войне 1941-1945 гг.»</w:t>
      </w:r>
      <w:r w:rsidR="00FD7DEC">
        <w:rPr>
          <w:color w:val="221E1F"/>
          <w:sz w:val="28"/>
          <w:szCs w:val="28"/>
        </w:rPr>
        <w:t>.</w:t>
      </w:r>
      <w:r>
        <w:rPr>
          <w:color w:val="221E1F"/>
          <w:sz w:val="28"/>
          <w:szCs w:val="28"/>
        </w:rPr>
        <w:t xml:space="preserve"> Научная библиотека проводит выездные мероприятия в школах</w:t>
      </w:r>
      <w:r w:rsidR="00FD7DEC">
        <w:rPr>
          <w:color w:val="221E1F"/>
          <w:sz w:val="28"/>
          <w:szCs w:val="28"/>
        </w:rPr>
        <w:t xml:space="preserve">, в ходе которых </w:t>
      </w:r>
      <w:r>
        <w:rPr>
          <w:color w:val="221E1F"/>
          <w:sz w:val="28"/>
          <w:szCs w:val="28"/>
        </w:rPr>
        <w:t xml:space="preserve"> ребятам рассказывают  о значимых проектах в поддержку чтения</w:t>
      </w:r>
      <w:r w:rsidR="00074ED1">
        <w:rPr>
          <w:color w:val="221E1F"/>
          <w:sz w:val="28"/>
          <w:szCs w:val="28"/>
        </w:rPr>
        <w:t>, находят новых участников, желающих в них участвовать.</w:t>
      </w:r>
    </w:p>
    <w:p w:rsidR="00FD7DEC" w:rsidRPr="00654262" w:rsidRDefault="00E07A2E" w:rsidP="00074ED1">
      <w:pPr>
        <w:pStyle w:val="a3"/>
        <w:spacing w:before="0" w:beforeAutospacing="0" w:after="0" w:afterAutospacing="0" w:line="360" w:lineRule="auto"/>
        <w:ind w:firstLine="708"/>
        <w:jc w:val="both"/>
        <w:rPr>
          <w:color w:val="221E1F"/>
          <w:sz w:val="28"/>
          <w:szCs w:val="28"/>
        </w:rPr>
      </w:pPr>
      <w:r w:rsidRPr="00E07A2E">
        <w:rPr>
          <w:color w:val="221E1F"/>
          <w:sz w:val="28"/>
          <w:szCs w:val="28"/>
        </w:rPr>
        <w:t>Осенью 2014 года в Калининградской областной научной библиотеке стартовал образовательный проект, в котором кроме библиотеки и муниципальных образовательных учреждений города</w:t>
      </w:r>
      <w:r w:rsidR="00FD7DEC">
        <w:rPr>
          <w:color w:val="221E1F"/>
          <w:sz w:val="28"/>
          <w:szCs w:val="28"/>
        </w:rPr>
        <w:t xml:space="preserve">, </w:t>
      </w:r>
      <w:r w:rsidRPr="00E07A2E">
        <w:rPr>
          <w:color w:val="221E1F"/>
          <w:sz w:val="28"/>
          <w:szCs w:val="28"/>
        </w:rPr>
        <w:t xml:space="preserve"> принимает  участие и международный проект «Диалог культур». В рамках этого проекта более 1200 учащихся посетили выставку, посвященную жизни и творчеству Э.Т.А. Гофмана, побывали на мероприятиях, приуроченных к 100-летию Первой мировой войны, посетили все </w:t>
      </w:r>
      <w:r w:rsidR="006D004A">
        <w:rPr>
          <w:color w:val="221E1F"/>
          <w:sz w:val="28"/>
          <w:szCs w:val="28"/>
        </w:rPr>
        <w:t>отделы о</w:t>
      </w:r>
      <w:r w:rsidRPr="00E07A2E">
        <w:rPr>
          <w:color w:val="221E1F"/>
          <w:sz w:val="28"/>
          <w:szCs w:val="28"/>
        </w:rPr>
        <w:t>бластной научной библиотеки</w:t>
      </w:r>
      <w:r w:rsidR="003A7D5B">
        <w:rPr>
          <w:color w:val="221E1F"/>
          <w:sz w:val="28"/>
          <w:szCs w:val="28"/>
        </w:rPr>
        <w:t>, познакомились с ее ресурсами</w:t>
      </w:r>
      <w:r w:rsidR="00654262" w:rsidRPr="00654262">
        <w:rPr>
          <w:color w:val="221E1F"/>
          <w:sz w:val="28"/>
          <w:szCs w:val="28"/>
        </w:rPr>
        <w:t xml:space="preserve"> </w:t>
      </w:r>
      <w:r w:rsidR="00654262">
        <w:rPr>
          <w:color w:val="221E1F"/>
          <w:sz w:val="28"/>
          <w:szCs w:val="28"/>
        </w:rPr>
        <w:t>[</w:t>
      </w:r>
      <w:r w:rsidR="00654262" w:rsidRPr="00654262">
        <w:rPr>
          <w:color w:val="221E1F"/>
          <w:sz w:val="28"/>
          <w:szCs w:val="28"/>
        </w:rPr>
        <w:t>5</w:t>
      </w:r>
      <w:r w:rsidR="00A94842" w:rsidRPr="00A94842">
        <w:rPr>
          <w:color w:val="221E1F"/>
          <w:sz w:val="28"/>
          <w:szCs w:val="28"/>
        </w:rPr>
        <w:t>]</w:t>
      </w:r>
      <w:r w:rsidR="00654262" w:rsidRPr="00654262">
        <w:rPr>
          <w:color w:val="221E1F"/>
          <w:sz w:val="28"/>
          <w:szCs w:val="28"/>
        </w:rPr>
        <w:t>.</w:t>
      </w:r>
    </w:p>
    <w:p w:rsidR="00E07A2E" w:rsidRPr="00654262" w:rsidRDefault="00957D62" w:rsidP="00074ED1">
      <w:pPr>
        <w:pStyle w:val="a3"/>
        <w:spacing w:before="0" w:beforeAutospacing="0" w:after="0" w:afterAutospacing="0" w:line="360" w:lineRule="auto"/>
        <w:ind w:firstLine="708"/>
        <w:jc w:val="both"/>
        <w:rPr>
          <w:color w:val="221E1F"/>
          <w:sz w:val="28"/>
          <w:szCs w:val="28"/>
        </w:rPr>
      </w:pPr>
      <w:r>
        <w:rPr>
          <w:color w:val="221E1F"/>
          <w:sz w:val="28"/>
          <w:szCs w:val="28"/>
        </w:rPr>
        <w:t>Данный проект  позволил биб</w:t>
      </w:r>
      <w:r w:rsidRPr="00957D62">
        <w:rPr>
          <w:color w:val="221E1F"/>
          <w:sz w:val="28"/>
          <w:szCs w:val="28"/>
        </w:rPr>
        <w:t>лиотеке приня</w:t>
      </w:r>
      <w:r>
        <w:rPr>
          <w:color w:val="221E1F"/>
          <w:sz w:val="28"/>
          <w:szCs w:val="28"/>
        </w:rPr>
        <w:t>ть</w:t>
      </w:r>
      <w:r w:rsidRPr="00957D62">
        <w:rPr>
          <w:color w:val="221E1F"/>
          <w:sz w:val="28"/>
          <w:szCs w:val="28"/>
        </w:rPr>
        <w:t xml:space="preserve"> участие в реализации программы для одаренных детей по результатам Международного математического ко</w:t>
      </w:r>
      <w:r>
        <w:rPr>
          <w:color w:val="221E1F"/>
          <w:sz w:val="28"/>
          <w:szCs w:val="28"/>
        </w:rPr>
        <w:t xml:space="preserve">нкурса «Калининград - </w:t>
      </w:r>
      <w:proofErr w:type="spellStart"/>
      <w:r>
        <w:rPr>
          <w:color w:val="221E1F"/>
          <w:sz w:val="28"/>
          <w:szCs w:val="28"/>
        </w:rPr>
        <w:t>Ольштын</w:t>
      </w:r>
      <w:proofErr w:type="spellEnd"/>
      <w:r>
        <w:rPr>
          <w:color w:val="221E1F"/>
          <w:sz w:val="28"/>
          <w:szCs w:val="28"/>
        </w:rPr>
        <w:t xml:space="preserve">», в рамках которой </w:t>
      </w:r>
      <w:r w:rsidRPr="00957D62">
        <w:rPr>
          <w:color w:val="221E1F"/>
          <w:sz w:val="28"/>
          <w:szCs w:val="28"/>
        </w:rPr>
        <w:t xml:space="preserve">школьники из </w:t>
      </w:r>
      <w:r w:rsidR="003A7D5B">
        <w:rPr>
          <w:color w:val="221E1F"/>
          <w:sz w:val="28"/>
          <w:szCs w:val="28"/>
        </w:rPr>
        <w:t xml:space="preserve">г. </w:t>
      </w:r>
      <w:proofErr w:type="spellStart"/>
      <w:r w:rsidRPr="00957D62">
        <w:rPr>
          <w:color w:val="221E1F"/>
          <w:sz w:val="28"/>
          <w:szCs w:val="28"/>
        </w:rPr>
        <w:t>Ольштына</w:t>
      </w:r>
      <w:proofErr w:type="spellEnd"/>
      <w:r w:rsidR="009C7E47">
        <w:rPr>
          <w:color w:val="221E1F"/>
          <w:sz w:val="28"/>
          <w:szCs w:val="28"/>
        </w:rPr>
        <w:t xml:space="preserve"> </w:t>
      </w:r>
      <w:r w:rsidR="003A7D5B">
        <w:rPr>
          <w:color w:val="221E1F"/>
          <w:sz w:val="28"/>
          <w:szCs w:val="28"/>
        </w:rPr>
        <w:t>(Польша)</w:t>
      </w:r>
      <w:r w:rsidRPr="00957D62">
        <w:rPr>
          <w:color w:val="221E1F"/>
          <w:sz w:val="28"/>
          <w:szCs w:val="28"/>
        </w:rPr>
        <w:t xml:space="preserve"> и </w:t>
      </w:r>
      <w:r w:rsidR="003A7D5B">
        <w:rPr>
          <w:color w:val="221E1F"/>
          <w:sz w:val="28"/>
          <w:szCs w:val="28"/>
        </w:rPr>
        <w:t xml:space="preserve">г. </w:t>
      </w:r>
      <w:r w:rsidRPr="00957D62">
        <w:rPr>
          <w:color w:val="221E1F"/>
          <w:sz w:val="28"/>
          <w:szCs w:val="28"/>
        </w:rPr>
        <w:t xml:space="preserve">Калининграда познакомились с Главной библиотекой региона.  Ребята имели возможность посетить кружки по изучению иностранных языков, </w:t>
      </w:r>
      <w:r w:rsidR="003A7D5B">
        <w:rPr>
          <w:color w:val="221E1F"/>
          <w:sz w:val="28"/>
          <w:szCs w:val="28"/>
        </w:rPr>
        <w:t>по</w:t>
      </w:r>
      <w:r w:rsidRPr="00957D62">
        <w:rPr>
          <w:color w:val="221E1F"/>
          <w:sz w:val="28"/>
          <w:szCs w:val="28"/>
        </w:rPr>
        <w:t>общаться с  преподавателе</w:t>
      </w:r>
      <w:r w:rsidR="003A7D5B">
        <w:rPr>
          <w:color w:val="221E1F"/>
          <w:sz w:val="28"/>
          <w:szCs w:val="28"/>
        </w:rPr>
        <w:t>м</w:t>
      </w:r>
      <w:r w:rsidRPr="00957D62">
        <w:rPr>
          <w:color w:val="221E1F"/>
          <w:sz w:val="28"/>
          <w:szCs w:val="28"/>
        </w:rPr>
        <w:t xml:space="preserve"> польского языка, а в  отделе краеведения участники программы </w:t>
      </w:r>
      <w:r w:rsidR="00FD7DEC">
        <w:rPr>
          <w:color w:val="221E1F"/>
          <w:sz w:val="28"/>
          <w:szCs w:val="28"/>
        </w:rPr>
        <w:t>п</w:t>
      </w:r>
      <w:r w:rsidRPr="00957D62">
        <w:rPr>
          <w:color w:val="221E1F"/>
          <w:sz w:val="28"/>
          <w:szCs w:val="28"/>
        </w:rPr>
        <w:t>ознакомились с уникальными изданиями начала XVIII века</w:t>
      </w:r>
      <w:r w:rsidR="00654262" w:rsidRPr="00654262">
        <w:rPr>
          <w:color w:val="221E1F"/>
          <w:sz w:val="28"/>
          <w:szCs w:val="28"/>
        </w:rPr>
        <w:t xml:space="preserve"> </w:t>
      </w:r>
      <w:r w:rsidR="00A94842" w:rsidRPr="00A94842">
        <w:rPr>
          <w:color w:val="221E1F"/>
          <w:sz w:val="28"/>
          <w:szCs w:val="28"/>
        </w:rPr>
        <w:t>[</w:t>
      </w:r>
      <w:r w:rsidR="00654262" w:rsidRPr="00654262">
        <w:rPr>
          <w:color w:val="221E1F"/>
          <w:sz w:val="28"/>
          <w:szCs w:val="28"/>
        </w:rPr>
        <w:t>6</w:t>
      </w:r>
      <w:r w:rsidR="00A94842" w:rsidRPr="00A94842">
        <w:rPr>
          <w:color w:val="221E1F"/>
          <w:sz w:val="28"/>
          <w:szCs w:val="28"/>
        </w:rPr>
        <w:t>]</w:t>
      </w:r>
      <w:r w:rsidR="00654262" w:rsidRPr="00654262">
        <w:rPr>
          <w:color w:val="221E1F"/>
          <w:sz w:val="28"/>
          <w:szCs w:val="28"/>
        </w:rPr>
        <w:t>.</w:t>
      </w:r>
    </w:p>
    <w:p w:rsidR="003A7D5B" w:rsidRDefault="00957D62" w:rsidP="00A94842">
      <w:pPr>
        <w:pStyle w:val="a3"/>
        <w:spacing w:before="0" w:beforeAutospacing="0" w:after="0" w:afterAutospacing="0" w:line="360" w:lineRule="auto"/>
        <w:ind w:firstLine="708"/>
        <w:jc w:val="both"/>
        <w:rPr>
          <w:color w:val="221E1F"/>
          <w:sz w:val="28"/>
          <w:szCs w:val="28"/>
        </w:rPr>
      </w:pPr>
      <w:r>
        <w:rPr>
          <w:color w:val="221E1F"/>
          <w:sz w:val="28"/>
          <w:szCs w:val="28"/>
        </w:rPr>
        <w:t>Подобный опыт работы позволяет о</w:t>
      </w:r>
      <w:r w:rsidR="00074ED1" w:rsidRPr="00074ED1">
        <w:rPr>
          <w:color w:val="221E1F"/>
          <w:sz w:val="28"/>
          <w:szCs w:val="28"/>
        </w:rPr>
        <w:t>бластн</w:t>
      </w:r>
      <w:r>
        <w:rPr>
          <w:color w:val="221E1F"/>
          <w:sz w:val="28"/>
          <w:szCs w:val="28"/>
        </w:rPr>
        <w:t>ой</w:t>
      </w:r>
      <w:r w:rsidR="00074ED1" w:rsidRPr="00074ED1">
        <w:rPr>
          <w:color w:val="221E1F"/>
          <w:sz w:val="28"/>
          <w:szCs w:val="28"/>
        </w:rPr>
        <w:t xml:space="preserve"> научн</w:t>
      </w:r>
      <w:r>
        <w:rPr>
          <w:color w:val="221E1F"/>
          <w:sz w:val="28"/>
          <w:szCs w:val="28"/>
        </w:rPr>
        <w:t>ой</w:t>
      </w:r>
      <w:r w:rsidR="00074ED1" w:rsidRPr="00074ED1">
        <w:rPr>
          <w:color w:val="221E1F"/>
          <w:sz w:val="28"/>
          <w:szCs w:val="28"/>
        </w:rPr>
        <w:t xml:space="preserve"> библиотек</w:t>
      </w:r>
      <w:r>
        <w:rPr>
          <w:color w:val="221E1F"/>
          <w:sz w:val="28"/>
          <w:szCs w:val="28"/>
        </w:rPr>
        <w:t>е</w:t>
      </w:r>
      <w:r w:rsidR="00FD7DEC">
        <w:rPr>
          <w:color w:val="221E1F"/>
          <w:sz w:val="28"/>
          <w:szCs w:val="28"/>
        </w:rPr>
        <w:t xml:space="preserve"> </w:t>
      </w:r>
      <w:r w:rsidR="00074ED1" w:rsidRPr="00E07A2E">
        <w:rPr>
          <w:color w:val="221E1F"/>
          <w:sz w:val="28"/>
          <w:szCs w:val="28"/>
        </w:rPr>
        <w:t>становит</w:t>
      </w:r>
      <w:r w:rsidR="003A7D5B">
        <w:rPr>
          <w:color w:val="221E1F"/>
          <w:sz w:val="28"/>
          <w:szCs w:val="28"/>
        </w:rPr>
        <w:t>ь</w:t>
      </w:r>
      <w:r w:rsidR="00074ED1" w:rsidRPr="00E07A2E">
        <w:rPr>
          <w:color w:val="221E1F"/>
          <w:sz w:val="28"/>
          <w:szCs w:val="28"/>
        </w:rPr>
        <w:t>ся</w:t>
      </w:r>
      <w:r>
        <w:rPr>
          <w:color w:val="221E1F"/>
          <w:sz w:val="28"/>
          <w:szCs w:val="28"/>
        </w:rPr>
        <w:t xml:space="preserve"> организатором </w:t>
      </w:r>
      <w:r w:rsidR="00FD7DEC">
        <w:rPr>
          <w:color w:val="221E1F"/>
          <w:sz w:val="28"/>
          <w:szCs w:val="28"/>
        </w:rPr>
        <w:t>к</w:t>
      </w:r>
      <w:r>
        <w:rPr>
          <w:color w:val="221E1F"/>
          <w:sz w:val="28"/>
          <w:szCs w:val="28"/>
        </w:rPr>
        <w:t xml:space="preserve">руглых столов, конференций по </w:t>
      </w:r>
      <w:r w:rsidR="00A94842">
        <w:rPr>
          <w:color w:val="221E1F"/>
          <w:sz w:val="28"/>
          <w:szCs w:val="28"/>
        </w:rPr>
        <w:t>теме чтени</w:t>
      </w:r>
      <w:r w:rsidR="00FD7DEC">
        <w:rPr>
          <w:color w:val="221E1F"/>
          <w:sz w:val="28"/>
          <w:szCs w:val="28"/>
        </w:rPr>
        <w:t xml:space="preserve">я </w:t>
      </w:r>
      <w:r w:rsidR="00A94842">
        <w:rPr>
          <w:color w:val="221E1F"/>
          <w:sz w:val="28"/>
          <w:szCs w:val="28"/>
        </w:rPr>
        <w:t xml:space="preserve"> </w:t>
      </w:r>
      <w:r w:rsidR="00FD7DEC">
        <w:rPr>
          <w:color w:val="221E1F"/>
          <w:sz w:val="28"/>
          <w:szCs w:val="28"/>
        </w:rPr>
        <w:t xml:space="preserve">и воспитания </w:t>
      </w:r>
      <w:r w:rsidR="00A94842">
        <w:rPr>
          <w:color w:val="221E1F"/>
          <w:sz w:val="28"/>
          <w:szCs w:val="28"/>
        </w:rPr>
        <w:t>подрастающе</w:t>
      </w:r>
      <w:r w:rsidR="00FD7DEC">
        <w:rPr>
          <w:color w:val="221E1F"/>
          <w:sz w:val="28"/>
          <w:szCs w:val="28"/>
        </w:rPr>
        <w:t>го</w:t>
      </w:r>
      <w:r w:rsidR="00A94842">
        <w:rPr>
          <w:color w:val="221E1F"/>
          <w:sz w:val="28"/>
          <w:szCs w:val="28"/>
        </w:rPr>
        <w:t xml:space="preserve"> поколени</w:t>
      </w:r>
      <w:r w:rsidR="00FD7DEC">
        <w:rPr>
          <w:color w:val="221E1F"/>
          <w:sz w:val="28"/>
          <w:szCs w:val="28"/>
        </w:rPr>
        <w:t>я</w:t>
      </w:r>
      <w:r w:rsidR="00A94842">
        <w:rPr>
          <w:color w:val="221E1F"/>
          <w:sz w:val="28"/>
          <w:szCs w:val="28"/>
        </w:rPr>
        <w:t>.</w:t>
      </w:r>
      <w:r>
        <w:rPr>
          <w:color w:val="221E1F"/>
          <w:sz w:val="28"/>
          <w:szCs w:val="28"/>
        </w:rPr>
        <w:t xml:space="preserve"> </w:t>
      </w:r>
      <w:r w:rsidR="00FD7DEC">
        <w:rPr>
          <w:color w:val="221E1F"/>
          <w:sz w:val="28"/>
          <w:szCs w:val="28"/>
        </w:rPr>
        <w:t xml:space="preserve">Так, </w:t>
      </w:r>
      <w:r>
        <w:rPr>
          <w:color w:val="221E1F"/>
          <w:sz w:val="28"/>
          <w:szCs w:val="28"/>
        </w:rPr>
        <w:t xml:space="preserve"> в конце 2014 года</w:t>
      </w:r>
      <w:r w:rsidR="00074ED1" w:rsidRPr="00E07A2E">
        <w:rPr>
          <w:color w:val="221E1F"/>
          <w:sz w:val="28"/>
          <w:szCs w:val="28"/>
        </w:rPr>
        <w:t xml:space="preserve"> состоялся </w:t>
      </w:r>
      <w:r w:rsidR="00FD7DEC">
        <w:rPr>
          <w:color w:val="221E1F"/>
          <w:sz w:val="28"/>
          <w:szCs w:val="28"/>
        </w:rPr>
        <w:t>к</w:t>
      </w:r>
      <w:r w:rsidR="00074ED1" w:rsidRPr="00074ED1">
        <w:rPr>
          <w:color w:val="221E1F"/>
          <w:sz w:val="28"/>
          <w:szCs w:val="28"/>
        </w:rPr>
        <w:t>руглый стол «Живая классика. Преподавание русской литературы в современной школе»</w:t>
      </w:r>
      <w:r w:rsidR="00FD7DEC">
        <w:rPr>
          <w:color w:val="221E1F"/>
          <w:sz w:val="28"/>
          <w:szCs w:val="28"/>
        </w:rPr>
        <w:t>,</w:t>
      </w:r>
      <w:r w:rsidR="00654262" w:rsidRPr="00654262">
        <w:rPr>
          <w:color w:val="221E1F"/>
          <w:sz w:val="28"/>
          <w:szCs w:val="28"/>
        </w:rPr>
        <w:t xml:space="preserve"> </w:t>
      </w:r>
      <w:r w:rsidR="00FD7DEC">
        <w:rPr>
          <w:color w:val="221E1F"/>
          <w:sz w:val="28"/>
          <w:szCs w:val="28"/>
        </w:rPr>
        <w:t>у</w:t>
      </w:r>
      <w:r w:rsidR="00074ED1" w:rsidRPr="00E07A2E">
        <w:rPr>
          <w:color w:val="221E1F"/>
          <w:sz w:val="28"/>
          <w:szCs w:val="28"/>
        </w:rPr>
        <w:t>частниками которого стали</w:t>
      </w:r>
      <w:r w:rsidR="00074ED1" w:rsidRPr="00074ED1">
        <w:rPr>
          <w:color w:val="221E1F"/>
          <w:sz w:val="28"/>
          <w:szCs w:val="28"/>
        </w:rPr>
        <w:t xml:space="preserve"> преподавател</w:t>
      </w:r>
      <w:r w:rsidR="00E07A2E" w:rsidRPr="00E07A2E">
        <w:rPr>
          <w:color w:val="221E1F"/>
          <w:sz w:val="28"/>
          <w:szCs w:val="28"/>
        </w:rPr>
        <w:t>и</w:t>
      </w:r>
      <w:r w:rsidR="00074ED1" w:rsidRPr="00074ED1">
        <w:rPr>
          <w:color w:val="221E1F"/>
          <w:sz w:val="28"/>
          <w:szCs w:val="28"/>
        </w:rPr>
        <w:t xml:space="preserve"> русского </w:t>
      </w:r>
      <w:r w:rsidR="00074ED1" w:rsidRPr="00074ED1">
        <w:rPr>
          <w:color w:val="221E1F"/>
          <w:sz w:val="28"/>
          <w:szCs w:val="28"/>
        </w:rPr>
        <w:lastRenderedPageBreak/>
        <w:t>языка и литературы общеобразовательных школ и колледжей, калининградски</w:t>
      </w:r>
      <w:r w:rsidR="00E07A2E" w:rsidRPr="00E07A2E">
        <w:rPr>
          <w:color w:val="221E1F"/>
          <w:sz w:val="28"/>
          <w:szCs w:val="28"/>
        </w:rPr>
        <w:t>е</w:t>
      </w:r>
      <w:r w:rsidR="00074ED1" w:rsidRPr="00074ED1">
        <w:rPr>
          <w:color w:val="221E1F"/>
          <w:sz w:val="28"/>
          <w:szCs w:val="28"/>
        </w:rPr>
        <w:t xml:space="preserve"> литератор</w:t>
      </w:r>
      <w:r w:rsidR="00E07A2E" w:rsidRPr="00E07A2E">
        <w:rPr>
          <w:color w:val="221E1F"/>
          <w:sz w:val="28"/>
          <w:szCs w:val="28"/>
        </w:rPr>
        <w:t>ы</w:t>
      </w:r>
      <w:r w:rsidR="00074ED1" w:rsidRPr="00074ED1">
        <w:rPr>
          <w:color w:val="221E1F"/>
          <w:sz w:val="28"/>
          <w:szCs w:val="28"/>
        </w:rPr>
        <w:t>, сотрудник</w:t>
      </w:r>
      <w:r w:rsidR="00E07A2E" w:rsidRPr="00E07A2E">
        <w:rPr>
          <w:color w:val="221E1F"/>
          <w:sz w:val="28"/>
          <w:szCs w:val="28"/>
        </w:rPr>
        <w:t>и</w:t>
      </w:r>
      <w:r w:rsidR="00074ED1" w:rsidRPr="00074ED1">
        <w:rPr>
          <w:color w:val="221E1F"/>
          <w:sz w:val="28"/>
          <w:szCs w:val="28"/>
        </w:rPr>
        <w:t xml:space="preserve"> библиотек и студент</w:t>
      </w:r>
      <w:r w:rsidR="00E07A2E" w:rsidRPr="00E07A2E">
        <w:rPr>
          <w:color w:val="221E1F"/>
          <w:sz w:val="28"/>
          <w:szCs w:val="28"/>
        </w:rPr>
        <w:t>ы</w:t>
      </w:r>
      <w:r w:rsidR="00074ED1" w:rsidRPr="00074ED1">
        <w:rPr>
          <w:color w:val="221E1F"/>
          <w:sz w:val="28"/>
          <w:szCs w:val="28"/>
        </w:rPr>
        <w:t>-филолог</w:t>
      </w:r>
      <w:r w:rsidR="00E07A2E" w:rsidRPr="00E07A2E">
        <w:rPr>
          <w:color w:val="221E1F"/>
          <w:sz w:val="28"/>
          <w:szCs w:val="28"/>
        </w:rPr>
        <w:t>и.</w:t>
      </w:r>
    </w:p>
    <w:p w:rsidR="00A94842" w:rsidRDefault="00E07A2E" w:rsidP="00A94842">
      <w:pPr>
        <w:pStyle w:val="a3"/>
        <w:spacing w:before="0" w:beforeAutospacing="0" w:after="0" w:afterAutospacing="0" w:line="360" w:lineRule="auto"/>
        <w:ind w:firstLine="708"/>
        <w:jc w:val="both"/>
        <w:rPr>
          <w:rFonts w:ascii="Tahoma" w:hAnsi="Tahoma" w:cs="Tahoma"/>
          <w:color w:val="333333"/>
          <w:sz w:val="19"/>
          <w:szCs w:val="19"/>
        </w:rPr>
      </w:pPr>
      <w:r w:rsidRPr="00E07A2E">
        <w:rPr>
          <w:color w:val="221E1F"/>
          <w:sz w:val="28"/>
          <w:szCs w:val="28"/>
        </w:rPr>
        <w:t xml:space="preserve"> </w:t>
      </w:r>
      <w:r w:rsidR="008C2BC0">
        <w:rPr>
          <w:color w:val="221E1F"/>
          <w:sz w:val="28"/>
          <w:szCs w:val="28"/>
        </w:rPr>
        <w:t xml:space="preserve">В ходе круглого стола особый интерес вызвали </w:t>
      </w:r>
      <w:r w:rsidRPr="00E07A2E">
        <w:rPr>
          <w:color w:val="221E1F"/>
          <w:sz w:val="28"/>
          <w:szCs w:val="28"/>
        </w:rPr>
        <w:t xml:space="preserve">следующие темы: </w:t>
      </w:r>
      <w:r w:rsidR="00074ED1" w:rsidRPr="00074ED1">
        <w:rPr>
          <w:color w:val="221E1F"/>
          <w:sz w:val="28"/>
          <w:szCs w:val="28"/>
        </w:rPr>
        <w:t>проблемы преподавания классической литературы в современной школе; современные информационные технологии и преподавание художественной литературы; молодёжь и чтение; школа и библиотека: грани взаимодействия.</w:t>
      </w:r>
      <w:r>
        <w:rPr>
          <w:color w:val="221E1F"/>
          <w:sz w:val="28"/>
          <w:szCs w:val="28"/>
        </w:rPr>
        <w:t xml:space="preserve"> Примечательно, что в</w:t>
      </w:r>
      <w:r w:rsidR="00074ED1" w:rsidRPr="00074ED1">
        <w:rPr>
          <w:color w:val="221E1F"/>
          <w:sz w:val="28"/>
          <w:szCs w:val="28"/>
        </w:rPr>
        <w:t>едущими круглого стола б</w:t>
      </w:r>
      <w:r w:rsidRPr="00E07A2E">
        <w:rPr>
          <w:color w:val="221E1F"/>
          <w:sz w:val="28"/>
          <w:szCs w:val="28"/>
        </w:rPr>
        <w:t>ыли</w:t>
      </w:r>
      <w:r w:rsidR="00074ED1" w:rsidRPr="00074ED1">
        <w:rPr>
          <w:color w:val="221E1F"/>
          <w:sz w:val="28"/>
          <w:szCs w:val="28"/>
        </w:rPr>
        <w:t xml:space="preserve"> победители всероссийского конкурса «Учитель года»:</w:t>
      </w:r>
      <w:r w:rsidR="008C2BC0">
        <w:rPr>
          <w:color w:val="221E1F"/>
          <w:sz w:val="28"/>
          <w:szCs w:val="28"/>
        </w:rPr>
        <w:t xml:space="preserve"> </w:t>
      </w:r>
      <w:proofErr w:type="gramStart"/>
      <w:r w:rsidR="00074ED1" w:rsidRPr="00074ED1">
        <w:rPr>
          <w:color w:val="221E1F"/>
          <w:sz w:val="28"/>
          <w:szCs w:val="28"/>
        </w:rPr>
        <w:t>Успенский А</w:t>
      </w:r>
      <w:r w:rsidR="008C2BC0">
        <w:rPr>
          <w:color w:val="221E1F"/>
          <w:sz w:val="28"/>
          <w:szCs w:val="28"/>
        </w:rPr>
        <w:t>.</w:t>
      </w:r>
      <w:r w:rsidR="00074ED1" w:rsidRPr="00074ED1">
        <w:rPr>
          <w:color w:val="221E1F"/>
          <w:sz w:val="28"/>
          <w:szCs w:val="28"/>
        </w:rPr>
        <w:t xml:space="preserve"> Г</w:t>
      </w:r>
      <w:r w:rsidR="008C2BC0">
        <w:rPr>
          <w:color w:val="221E1F"/>
          <w:sz w:val="28"/>
          <w:szCs w:val="28"/>
        </w:rPr>
        <w:t>.</w:t>
      </w:r>
      <w:r w:rsidR="00074ED1" w:rsidRPr="00074ED1">
        <w:rPr>
          <w:color w:val="221E1F"/>
          <w:sz w:val="28"/>
          <w:szCs w:val="28"/>
        </w:rPr>
        <w:t xml:space="preserve">, заслуженный учитель республики Южная Осетия, победитель Всероссийского конкурса «Учитель года России – 2006», преподаватель русского языка и литературы МАОУ «Общеобразовательный лицей «АМТЭК» (г. Череповец); </w:t>
      </w:r>
      <w:proofErr w:type="spellStart"/>
      <w:r w:rsidR="00074ED1" w:rsidRPr="00074ED1">
        <w:rPr>
          <w:color w:val="221E1F"/>
          <w:sz w:val="28"/>
          <w:szCs w:val="28"/>
        </w:rPr>
        <w:t>Морар</w:t>
      </w:r>
      <w:proofErr w:type="spellEnd"/>
      <w:r w:rsidR="00074ED1" w:rsidRPr="00074ED1">
        <w:rPr>
          <w:color w:val="221E1F"/>
          <w:sz w:val="28"/>
          <w:szCs w:val="28"/>
        </w:rPr>
        <w:t xml:space="preserve"> В</w:t>
      </w:r>
      <w:r w:rsidR="008C2BC0">
        <w:rPr>
          <w:color w:val="221E1F"/>
          <w:sz w:val="28"/>
          <w:szCs w:val="28"/>
        </w:rPr>
        <w:t>..А.</w:t>
      </w:r>
      <w:r w:rsidR="00074ED1" w:rsidRPr="00074ED1">
        <w:rPr>
          <w:color w:val="221E1F"/>
          <w:sz w:val="28"/>
          <w:szCs w:val="28"/>
        </w:rPr>
        <w:t xml:space="preserve"> заслуженный учитель РФ, педагог, общественный деятель, победитель Всероссийского конкурса «Учитель года России – 2000», преподаватель русского языка и литературы Кадетского морского корпуса Андрея Первозванного (г. Калининград);</w:t>
      </w:r>
      <w:proofErr w:type="gramEnd"/>
      <w:r w:rsidR="00654262" w:rsidRPr="00654262">
        <w:rPr>
          <w:color w:val="221E1F"/>
          <w:sz w:val="28"/>
          <w:szCs w:val="28"/>
        </w:rPr>
        <w:t xml:space="preserve"> </w:t>
      </w:r>
      <w:proofErr w:type="spellStart"/>
      <w:r w:rsidR="00074ED1" w:rsidRPr="00074ED1">
        <w:rPr>
          <w:color w:val="221E1F"/>
          <w:sz w:val="28"/>
          <w:szCs w:val="28"/>
        </w:rPr>
        <w:t>Славгородский</w:t>
      </w:r>
      <w:proofErr w:type="spellEnd"/>
      <w:r w:rsidR="00074ED1" w:rsidRPr="00074ED1">
        <w:rPr>
          <w:color w:val="221E1F"/>
          <w:sz w:val="28"/>
          <w:szCs w:val="28"/>
        </w:rPr>
        <w:t xml:space="preserve"> Е</w:t>
      </w:r>
      <w:r w:rsidR="008C2BC0">
        <w:rPr>
          <w:color w:val="221E1F"/>
          <w:sz w:val="28"/>
          <w:szCs w:val="28"/>
        </w:rPr>
        <w:t>.</w:t>
      </w:r>
      <w:r w:rsidR="00074ED1" w:rsidRPr="00074ED1">
        <w:rPr>
          <w:color w:val="221E1F"/>
          <w:sz w:val="28"/>
          <w:szCs w:val="28"/>
        </w:rPr>
        <w:t xml:space="preserve"> И</w:t>
      </w:r>
      <w:r w:rsidR="008C2BC0">
        <w:rPr>
          <w:color w:val="221E1F"/>
          <w:sz w:val="28"/>
          <w:szCs w:val="28"/>
        </w:rPr>
        <w:t>.</w:t>
      </w:r>
      <w:r w:rsidR="00074ED1" w:rsidRPr="00074ED1">
        <w:rPr>
          <w:color w:val="221E1F"/>
          <w:sz w:val="28"/>
          <w:szCs w:val="28"/>
        </w:rPr>
        <w:t>, победитель Всероссийского конкурса «Учитель года России – 2004», преподаватель русского языка и литературы МАОУ Лицей № 18 (г. Калининград), преподаватель философских дисциплин в БФУ им. И Канта.</w:t>
      </w:r>
    </w:p>
    <w:p w:rsidR="00C30642" w:rsidRDefault="00A94842" w:rsidP="00A94842">
      <w:pPr>
        <w:pStyle w:val="a3"/>
        <w:spacing w:before="0" w:beforeAutospacing="0" w:after="0" w:afterAutospacing="0" w:line="360" w:lineRule="auto"/>
        <w:ind w:firstLine="708"/>
        <w:jc w:val="both"/>
        <w:rPr>
          <w:color w:val="221E1F"/>
          <w:sz w:val="28"/>
          <w:szCs w:val="28"/>
        </w:rPr>
      </w:pPr>
      <w:r w:rsidRPr="00A94842">
        <w:rPr>
          <w:color w:val="221E1F"/>
          <w:sz w:val="28"/>
          <w:szCs w:val="28"/>
        </w:rPr>
        <w:t>Все организаторы и участники подобных мероприятий отмечают, что взаимодействие семьи, образовательных и культурных учреждений</w:t>
      </w:r>
      <w:r w:rsidR="003A7D5B">
        <w:rPr>
          <w:color w:val="221E1F"/>
          <w:sz w:val="28"/>
          <w:szCs w:val="28"/>
        </w:rPr>
        <w:t>,</w:t>
      </w:r>
      <w:r w:rsidR="00654262" w:rsidRPr="00654262">
        <w:rPr>
          <w:color w:val="221E1F"/>
          <w:sz w:val="28"/>
          <w:szCs w:val="28"/>
        </w:rPr>
        <w:t xml:space="preserve"> </w:t>
      </w:r>
      <w:r w:rsidR="003A7D5B">
        <w:rPr>
          <w:color w:val="221E1F"/>
          <w:sz w:val="28"/>
          <w:szCs w:val="28"/>
        </w:rPr>
        <w:t xml:space="preserve">организуемое Калининградской областной научной библиотекой, </w:t>
      </w:r>
      <w:r w:rsidRPr="00A94842">
        <w:rPr>
          <w:color w:val="221E1F"/>
          <w:sz w:val="28"/>
          <w:szCs w:val="28"/>
        </w:rPr>
        <w:t xml:space="preserve"> в </w:t>
      </w:r>
      <w:r w:rsidR="003A7D5B">
        <w:rPr>
          <w:color w:val="221E1F"/>
          <w:sz w:val="28"/>
          <w:szCs w:val="28"/>
        </w:rPr>
        <w:t xml:space="preserve">разработке программ по </w:t>
      </w:r>
      <w:r w:rsidRPr="00A94842">
        <w:rPr>
          <w:color w:val="221E1F"/>
          <w:sz w:val="28"/>
          <w:szCs w:val="28"/>
        </w:rPr>
        <w:t>продвижени</w:t>
      </w:r>
      <w:r w:rsidR="003A7D5B">
        <w:rPr>
          <w:color w:val="221E1F"/>
          <w:sz w:val="28"/>
          <w:szCs w:val="28"/>
        </w:rPr>
        <w:t>ю</w:t>
      </w:r>
      <w:r w:rsidRPr="00A94842">
        <w:rPr>
          <w:color w:val="221E1F"/>
          <w:sz w:val="28"/>
          <w:szCs w:val="28"/>
        </w:rPr>
        <w:t xml:space="preserve"> чтения среди подрастающего поколения</w:t>
      </w:r>
      <w:r w:rsidR="003A7D5B">
        <w:rPr>
          <w:color w:val="221E1F"/>
          <w:sz w:val="28"/>
          <w:szCs w:val="28"/>
        </w:rPr>
        <w:t>,</w:t>
      </w:r>
      <w:r w:rsidRPr="00A94842">
        <w:rPr>
          <w:color w:val="221E1F"/>
          <w:sz w:val="28"/>
          <w:szCs w:val="28"/>
        </w:rPr>
        <w:t xml:space="preserve"> позволя</w:t>
      </w:r>
      <w:r w:rsidR="003A7D5B">
        <w:rPr>
          <w:color w:val="221E1F"/>
          <w:sz w:val="28"/>
          <w:szCs w:val="28"/>
        </w:rPr>
        <w:t>е</w:t>
      </w:r>
      <w:r w:rsidRPr="00A94842">
        <w:rPr>
          <w:color w:val="221E1F"/>
          <w:sz w:val="28"/>
          <w:szCs w:val="28"/>
        </w:rPr>
        <w:t>т обеспечить повышение о</w:t>
      </w:r>
      <w:r>
        <w:rPr>
          <w:color w:val="221E1F"/>
          <w:sz w:val="28"/>
          <w:szCs w:val="28"/>
        </w:rPr>
        <w:t xml:space="preserve">бразовательного уровня молодежи и способствует </w:t>
      </w:r>
      <w:r w:rsidR="00C30642" w:rsidRPr="00A94842">
        <w:rPr>
          <w:color w:val="221E1F"/>
          <w:sz w:val="28"/>
          <w:szCs w:val="28"/>
        </w:rPr>
        <w:t>формирова</w:t>
      </w:r>
      <w:r>
        <w:rPr>
          <w:color w:val="221E1F"/>
          <w:sz w:val="28"/>
          <w:szCs w:val="28"/>
        </w:rPr>
        <w:t>нию</w:t>
      </w:r>
      <w:r w:rsidR="00C30642" w:rsidRPr="00A94842">
        <w:rPr>
          <w:color w:val="221E1F"/>
          <w:sz w:val="28"/>
          <w:szCs w:val="28"/>
        </w:rPr>
        <w:t xml:space="preserve"> духовн</w:t>
      </w:r>
      <w:r>
        <w:rPr>
          <w:color w:val="221E1F"/>
          <w:sz w:val="28"/>
          <w:szCs w:val="28"/>
        </w:rPr>
        <w:t>о</w:t>
      </w:r>
      <w:r w:rsidR="008C2BC0">
        <w:rPr>
          <w:color w:val="221E1F"/>
          <w:sz w:val="28"/>
          <w:szCs w:val="28"/>
        </w:rPr>
        <w:t xml:space="preserve">-нравственной </w:t>
      </w:r>
      <w:r w:rsidR="00C30642" w:rsidRPr="00A94842">
        <w:rPr>
          <w:color w:val="221E1F"/>
          <w:sz w:val="28"/>
          <w:szCs w:val="28"/>
        </w:rPr>
        <w:t xml:space="preserve"> культуры подрастающего поколения</w:t>
      </w:r>
      <w:r>
        <w:rPr>
          <w:color w:val="221E1F"/>
          <w:sz w:val="28"/>
          <w:szCs w:val="28"/>
        </w:rPr>
        <w:t>.</w:t>
      </w:r>
    </w:p>
    <w:p w:rsidR="00A94842" w:rsidRPr="008765B7" w:rsidRDefault="008765B7" w:rsidP="00A94842">
      <w:pPr>
        <w:pStyle w:val="a3"/>
        <w:spacing w:before="0" w:beforeAutospacing="0" w:after="0" w:afterAutospacing="0" w:line="360" w:lineRule="auto"/>
        <w:ind w:firstLine="708"/>
        <w:jc w:val="both"/>
        <w:rPr>
          <w:b/>
          <w:sz w:val="28"/>
          <w:szCs w:val="28"/>
        </w:rPr>
      </w:pPr>
      <w:r w:rsidRPr="008765B7">
        <w:rPr>
          <w:b/>
          <w:sz w:val="28"/>
          <w:szCs w:val="28"/>
        </w:rPr>
        <w:t>Литература:</w:t>
      </w:r>
    </w:p>
    <w:p w:rsidR="00633D81" w:rsidRPr="00654262" w:rsidRDefault="00633D81" w:rsidP="00633D81">
      <w:pPr>
        <w:spacing w:after="0"/>
        <w:rPr>
          <w:rFonts w:ascii="Times New Roman" w:hAnsi="Times New Roman" w:cs="Times New Roman"/>
          <w:sz w:val="28"/>
          <w:szCs w:val="28"/>
        </w:rPr>
      </w:pPr>
      <w:r w:rsidRPr="00654262">
        <w:rPr>
          <w:rFonts w:ascii="Times New Roman" w:hAnsi="Times New Roman" w:cs="Times New Roman"/>
          <w:sz w:val="28"/>
          <w:szCs w:val="28"/>
        </w:rPr>
        <w:t>1.</w:t>
      </w:r>
      <w:r w:rsidR="00654262" w:rsidRPr="00654262">
        <w:rPr>
          <w:rFonts w:ascii="Times New Roman" w:hAnsi="Times New Roman" w:cs="Times New Roman"/>
          <w:sz w:val="28"/>
          <w:szCs w:val="28"/>
        </w:rPr>
        <w:t xml:space="preserve"> </w:t>
      </w:r>
      <w:r w:rsidR="0021001D" w:rsidRPr="00654262">
        <w:rPr>
          <w:rFonts w:ascii="Times New Roman" w:hAnsi="Times New Roman" w:cs="Times New Roman"/>
          <w:sz w:val="28"/>
          <w:szCs w:val="28"/>
        </w:rPr>
        <w:t>Бородина В.А.</w:t>
      </w:r>
      <w:r w:rsidR="00654262" w:rsidRPr="00654262">
        <w:rPr>
          <w:rFonts w:ascii="Times New Roman" w:hAnsi="Times New Roman" w:cs="Times New Roman"/>
          <w:sz w:val="28"/>
          <w:szCs w:val="28"/>
        </w:rPr>
        <w:t xml:space="preserve"> </w:t>
      </w:r>
      <w:r w:rsidR="0021001D" w:rsidRPr="00654262">
        <w:rPr>
          <w:rFonts w:ascii="Times New Roman" w:hAnsi="Times New Roman" w:cs="Times New Roman"/>
          <w:sz w:val="28"/>
          <w:szCs w:val="28"/>
        </w:rPr>
        <w:t>Чтение как фактор личностного роста особый групп читателей// Бородина В.А.- Библиотечное дело.</w:t>
      </w:r>
      <w:r w:rsidRPr="00654262">
        <w:rPr>
          <w:rFonts w:ascii="Times New Roman" w:hAnsi="Times New Roman" w:cs="Times New Roman"/>
          <w:sz w:val="28"/>
          <w:szCs w:val="28"/>
        </w:rPr>
        <w:t>-</w:t>
      </w:r>
      <w:r w:rsidR="0021001D" w:rsidRPr="00654262">
        <w:rPr>
          <w:rFonts w:ascii="Times New Roman" w:hAnsi="Times New Roman" w:cs="Times New Roman"/>
          <w:sz w:val="28"/>
          <w:szCs w:val="28"/>
        </w:rPr>
        <w:t xml:space="preserve"> 2013. </w:t>
      </w:r>
      <w:r w:rsidRPr="00654262">
        <w:rPr>
          <w:rFonts w:ascii="Times New Roman" w:hAnsi="Times New Roman" w:cs="Times New Roman"/>
          <w:sz w:val="28"/>
          <w:szCs w:val="28"/>
        </w:rPr>
        <w:t>-</w:t>
      </w:r>
      <w:r w:rsidR="0021001D" w:rsidRPr="00654262">
        <w:rPr>
          <w:rFonts w:ascii="Times New Roman" w:hAnsi="Times New Roman" w:cs="Times New Roman"/>
          <w:sz w:val="28"/>
          <w:szCs w:val="28"/>
        </w:rPr>
        <w:t>№ 3 (189)</w:t>
      </w:r>
      <w:r w:rsidR="00654262" w:rsidRPr="00654262">
        <w:rPr>
          <w:rFonts w:ascii="Times New Roman" w:hAnsi="Times New Roman" w:cs="Times New Roman"/>
          <w:sz w:val="28"/>
          <w:szCs w:val="28"/>
        </w:rPr>
        <w:t>.-</w:t>
      </w:r>
      <w:r w:rsidR="0021001D" w:rsidRPr="00654262">
        <w:rPr>
          <w:rFonts w:ascii="Times New Roman" w:hAnsi="Times New Roman" w:cs="Times New Roman"/>
          <w:sz w:val="28"/>
          <w:szCs w:val="28"/>
        </w:rPr>
        <w:t xml:space="preserve"> С. 6-9.</w:t>
      </w:r>
      <w:r w:rsidR="00A43AA4" w:rsidRPr="00654262">
        <w:rPr>
          <w:rFonts w:ascii="Times New Roman" w:hAnsi="Times New Roman" w:cs="Times New Roman"/>
          <w:sz w:val="28"/>
          <w:szCs w:val="28"/>
        </w:rPr>
        <w:t xml:space="preserve"> </w:t>
      </w:r>
    </w:p>
    <w:p w:rsidR="008A53FA" w:rsidRPr="00654262" w:rsidRDefault="00633D81" w:rsidP="00633D81">
      <w:pPr>
        <w:spacing w:after="0"/>
        <w:rPr>
          <w:rFonts w:ascii="Times New Roman" w:hAnsi="Times New Roman" w:cs="Times New Roman"/>
          <w:sz w:val="28"/>
          <w:szCs w:val="28"/>
        </w:rPr>
      </w:pPr>
      <w:r w:rsidRPr="00654262">
        <w:rPr>
          <w:rFonts w:ascii="Times New Roman" w:hAnsi="Times New Roman" w:cs="Times New Roman"/>
          <w:sz w:val="28"/>
          <w:szCs w:val="28"/>
        </w:rPr>
        <w:t>2.</w:t>
      </w:r>
      <w:r w:rsidR="00654262" w:rsidRPr="00654262">
        <w:rPr>
          <w:rFonts w:ascii="Times New Roman" w:hAnsi="Times New Roman" w:cs="Times New Roman"/>
          <w:sz w:val="28"/>
          <w:szCs w:val="28"/>
        </w:rPr>
        <w:t xml:space="preserve"> </w:t>
      </w:r>
      <w:r w:rsidRPr="00654262">
        <w:rPr>
          <w:rFonts w:ascii="Times New Roman" w:hAnsi="Times New Roman" w:cs="Times New Roman"/>
          <w:sz w:val="28"/>
          <w:szCs w:val="28"/>
        </w:rPr>
        <w:t>Волшебный мир чтения: литературно-педагогический альманах / под общ</w:t>
      </w:r>
      <w:proofErr w:type="gramStart"/>
      <w:r w:rsidRPr="00654262">
        <w:rPr>
          <w:rFonts w:ascii="Times New Roman" w:hAnsi="Times New Roman" w:cs="Times New Roman"/>
          <w:sz w:val="28"/>
          <w:szCs w:val="28"/>
        </w:rPr>
        <w:t>.</w:t>
      </w:r>
      <w:proofErr w:type="gramEnd"/>
      <w:r w:rsidRPr="00654262">
        <w:rPr>
          <w:rFonts w:ascii="Times New Roman" w:hAnsi="Times New Roman" w:cs="Times New Roman"/>
          <w:sz w:val="28"/>
          <w:szCs w:val="28"/>
        </w:rPr>
        <w:t xml:space="preserve"> </w:t>
      </w:r>
      <w:proofErr w:type="gramStart"/>
      <w:r w:rsidRPr="00654262">
        <w:rPr>
          <w:rFonts w:ascii="Times New Roman" w:hAnsi="Times New Roman" w:cs="Times New Roman"/>
          <w:sz w:val="28"/>
          <w:szCs w:val="28"/>
        </w:rPr>
        <w:t>р</w:t>
      </w:r>
      <w:proofErr w:type="gramEnd"/>
      <w:r w:rsidRPr="00654262">
        <w:rPr>
          <w:rFonts w:ascii="Times New Roman" w:hAnsi="Times New Roman" w:cs="Times New Roman"/>
          <w:sz w:val="28"/>
          <w:szCs w:val="28"/>
        </w:rPr>
        <w:t xml:space="preserve">ед. Г. В. </w:t>
      </w:r>
      <w:proofErr w:type="spellStart"/>
      <w:r w:rsidRPr="00654262">
        <w:rPr>
          <w:rFonts w:ascii="Times New Roman" w:hAnsi="Times New Roman" w:cs="Times New Roman"/>
          <w:sz w:val="28"/>
          <w:szCs w:val="28"/>
        </w:rPr>
        <w:t>Варгановой</w:t>
      </w:r>
      <w:proofErr w:type="spellEnd"/>
      <w:r w:rsidRPr="00654262">
        <w:rPr>
          <w:rFonts w:ascii="Times New Roman" w:hAnsi="Times New Roman" w:cs="Times New Roman"/>
          <w:sz w:val="28"/>
          <w:szCs w:val="28"/>
        </w:rPr>
        <w:t>. Санкт-Петербург,</w:t>
      </w:r>
      <w:r w:rsidR="00825FAE" w:rsidRPr="00654262">
        <w:rPr>
          <w:rFonts w:ascii="Times New Roman" w:hAnsi="Times New Roman" w:cs="Times New Roman"/>
          <w:sz w:val="28"/>
          <w:szCs w:val="28"/>
        </w:rPr>
        <w:t xml:space="preserve"> Культ-</w:t>
      </w:r>
      <w:proofErr w:type="spellStart"/>
      <w:r w:rsidR="00825FAE" w:rsidRPr="00654262">
        <w:rPr>
          <w:rFonts w:ascii="Times New Roman" w:hAnsi="Times New Roman" w:cs="Times New Roman"/>
          <w:sz w:val="28"/>
          <w:szCs w:val="28"/>
        </w:rPr>
        <w:t>информ</w:t>
      </w:r>
      <w:proofErr w:type="spellEnd"/>
      <w:r w:rsidR="00825FAE" w:rsidRPr="00654262">
        <w:rPr>
          <w:rFonts w:ascii="Times New Roman" w:hAnsi="Times New Roman" w:cs="Times New Roman"/>
          <w:sz w:val="28"/>
          <w:szCs w:val="28"/>
        </w:rPr>
        <w:t xml:space="preserve">-пресс, </w:t>
      </w:r>
      <w:r w:rsidRPr="00654262">
        <w:rPr>
          <w:rFonts w:ascii="Times New Roman" w:hAnsi="Times New Roman" w:cs="Times New Roman"/>
          <w:sz w:val="28"/>
          <w:szCs w:val="28"/>
        </w:rPr>
        <w:t xml:space="preserve"> 2010.-</w:t>
      </w:r>
      <w:r w:rsidR="007F111F" w:rsidRPr="00654262">
        <w:rPr>
          <w:rFonts w:ascii="Times New Roman" w:hAnsi="Times New Roman" w:cs="Times New Roman"/>
          <w:sz w:val="28"/>
          <w:szCs w:val="28"/>
        </w:rPr>
        <w:t>198 с.</w:t>
      </w:r>
    </w:p>
    <w:p w:rsidR="00633D81" w:rsidRPr="00654262" w:rsidRDefault="008A53FA" w:rsidP="00633D81">
      <w:pPr>
        <w:spacing w:after="0"/>
        <w:rPr>
          <w:rFonts w:ascii="Times New Roman" w:hAnsi="Times New Roman" w:cs="Times New Roman"/>
          <w:sz w:val="28"/>
          <w:szCs w:val="28"/>
        </w:rPr>
      </w:pPr>
      <w:r w:rsidRPr="00654262">
        <w:rPr>
          <w:rFonts w:ascii="Times New Roman" w:hAnsi="Times New Roman" w:cs="Times New Roman"/>
          <w:sz w:val="28"/>
          <w:szCs w:val="28"/>
        </w:rPr>
        <w:lastRenderedPageBreak/>
        <w:t xml:space="preserve"> </w:t>
      </w:r>
      <w:r w:rsidR="00633D81" w:rsidRPr="00654262">
        <w:rPr>
          <w:rFonts w:ascii="Times New Roman" w:hAnsi="Times New Roman" w:cs="Times New Roman"/>
          <w:sz w:val="28"/>
          <w:szCs w:val="28"/>
        </w:rPr>
        <w:t xml:space="preserve">3. </w:t>
      </w:r>
      <w:r w:rsidR="00A43AA4" w:rsidRPr="00654262">
        <w:rPr>
          <w:rFonts w:ascii="Times New Roman" w:hAnsi="Times New Roman" w:cs="Times New Roman"/>
          <w:sz w:val="28"/>
          <w:szCs w:val="28"/>
        </w:rPr>
        <w:t>Тихомирова И.И. «</w:t>
      </w:r>
      <w:proofErr w:type="gramStart"/>
      <w:r w:rsidR="00A43AA4" w:rsidRPr="00654262">
        <w:rPr>
          <w:rFonts w:ascii="Times New Roman" w:hAnsi="Times New Roman" w:cs="Times New Roman"/>
          <w:sz w:val="28"/>
          <w:szCs w:val="28"/>
        </w:rPr>
        <w:t>УМНОМУ</w:t>
      </w:r>
      <w:proofErr w:type="gramEnd"/>
      <w:r w:rsidR="00A43AA4" w:rsidRPr="00654262">
        <w:rPr>
          <w:rFonts w:ascii="Times New Roman" w:hAnsi="Times New Roman" w:cs="Times New Roman"/>
          <w:sz w:val="28"/>
          <w:szCs w:val="28"/>
        </w:rPr>
        <w:t xml:space="preserve"> ДАЙ ГОЛОВУ, ТРУСЛИВОМУ ДАЙ КОНЯ»… О РАЗВИВАЮЩЕЙ МИССИИ ДЕТСКОЙ БИБЛИОТЕКИ</w:t>
      </w:r>
      <w:r w:rsidRPr="00654262">
        <w:rPr>
          <w:rFonts w:ascii="Times New Roman" w:hAnsi="Times New Roman" w:cs="Times New Roman"/>
          <w:sz w:val="28"/>
          <w:szCs w:val="28"/>
        </w:rPr>
        <w:t>//Тихомирова И.И. - Библиотечное дело.</w:t>
      </w:r>
      <w:r w:rsidR="00654262" w:rsidRPr="00654262">
        <w:rPr>
          <w:rFonts w:ascii="Times New Roman" w:hAnsi="Times New Roman" w:cs="Times New Roman"/>
          <w:sz w:val="28"/>
          <w:szCs w:val="28"/>
        </w:rPr>
        <w:t xml:space="preserve"> -</w:t>
      </w:r>
      <w:r w:rsidRPr="00654262">
        <w:rPr>
          <w:rFonts w:ascii="Times New Roman" w:hAnsi="Times New Roman" w:cs="Times New Roman"/>
          <w:sz w:val="28"/>
          <w:szCs w:val="28"/>
        </w:rPr>
        <w:t xml:space="preserve"> 2012.</w:t>
      </w:r>
      <w:r w:rsidR="00654262" w:rsidRPr="00654262">
        <w:rPr>
          <w:rFonts w:ascii="Times New Roman" w:hAnsi="Times New Roman" w:cs="Times New Roman"/>
          <w:sz w:val="28"/>
          <w:szCs w:val="28"/>
        </w:rPr>
        <w:t>-</w:t>
      </w:r>
      <w:r w:rsidRPr="00654262">
        <w:rPr>
          <w:rFonts w:ascii="Times New Roman" w:hAnsi="Times New Roman" w:cs="Times New Roman"/>
          <w:sz w:val="28"/>
          <w:szCs w:val="28"/>
        </w:rPr>
        <w:t xml:space="preserve"> № 9.</w:t>
      </w:r>
      <w:r w:rsidR="00654262" w:rsidRPr="00654262">
        <w:rPr>
          <w:rFonts w:ascii="Times New Roman" w:hAnsi="Times New Roman" w:cs="Times New Roman"/>
          <w:sz w:val="28"/>
          <w:szCs w:val="28"/>
        </w:rPr>
        <w:t>-</w:t>
      </w:r>
      <w:r w:rsidRPr="00654262">
        <w:rPr>
          <w:rFonts w:ascii="Times New Roman" w:hAnsi="Times New Roman" w:cs="Times New Roman"/>
          <w:sz w:val="28"/>
          <w:szCs w:val="28"/>
        </w:rPr>
        <w:t xml:space="preserve"> С. 18-22.</w:t>
      </w:r>
      <w:r w:rsidR="00633D81" w:rsidRPr="00654262">
        <w:rPr>
          <w:rFonts w:ascii="Times New Roman" w:hAnsi="Times New Roman" w:cs="Times New Roman"/>
          <w:sz w:val="28"/>
          <w:szCs w:val="28"/>
        </w:rPr>
        <w:t xml:space="preserve"> </w:t>
      </w:r>
    </w:p>
    <w:p w:rsidR="008765B7" w:rsidRDefault="00633D81" w:rsidP="00654262">
      <w:pPr>
        <w:rPr>
          <w:rFonts w:ascii="Times New Roman" w:hAnsi="Times New Roman" w:cs="Times New Roman"/>
          <w:sz w:val="28"/>
          <w:szCs w:val="28"/>
        </w:rPr>
      </w:pPr>
      <w:r w:rsidRPr="00654262">
        <w:rPr>
          <w:rFonts w:ascii="Times New Roman" w:hAnsi="Times New Roman" w:cs="Times New Roman"/>
          <w:sz w:val="28"/>
          <w:szCs w:val="28"/>
        </w:rPr>
        <w:t>4.</w:t>
      </w:r>
      <w:r w:rsidR="00654262" w:rsidRPr="00654262">
        <w:rPr>
          <w:rFonts w:ascii="Times New Roman" w:hAnsi="Times New Roman" w:cs="Times New Roman"/>
          <w:sz w:val="28"/>
          <w:szCs w:val="28"/>
        </w:rPr>
        <w:t xml:space="preserve"> </w:t>
      </w:r>
      <w:r w:rsidR="00654262">
        <w:rPr>
          <w:rFonts w:ascii="Times New Roman" w:hAnsi="Times New Roman" w:cs="Times New Roman"/>
          <w:sz w:val="28"/>
          <w:szCs w:val="28"/>
        </w:rPr>
        <w:t>Образование и карьера. Читающий Калининград</w:t>
      </w:r>
      <w:r w:rsidR="008765B7">
        <w:rPr>
          <w:rFonts w:ascii="Times New Roman" w:hAnsi="Times New Roman" w:cs="Times New Roman"/>
          <w:sz w:val="28"/>
          <w:szCs w:val="28"/>
        </w:rPr>
        <w:t xml:space="preserve">. </w:t>
      </w:r>
      <w:r w:rsidRPr="00654262">
        <w:rPr>
          <w:rFonts w:ascii="Times New Roman" w:hAnsi="Times New Roman" w:cs="Times New Roman"/>
          <w:sz w:val="28"/>
          <w:szCs w:val="28"/>
        </w:rPr>
        <w:t xml:space="preserve">Режим доступа: </w:t>
      </w:r>
      <w:r w:rsidR="00654262" w:rsidRPr="00654262">
        <w:rPr>
          <w:rFonts w:ascii="Times New Roman" w:hAnsi="Times New Roman" w:cs="Times New Roman"/>
          <w:sz w:val="28"/>
          <w:szCs w:val="28"/>
        </w:rPr>
        <w:t xml:space="preserve"> </w:t>
      </w:r>
      <w:hyperlink r:id="rId9" w:history="1">
        <w:r w:rsidR="00654262" w:rsidRPr="00983020">
          <w:rPr>
            <w:rStyle w:val="a4"/>
            <w:rFonts w:ascii="Times New Roman" w:hAnsi="Times New Roman" w:cs="Times New Roman"/>
            <w:sz w:val="28"/>
            <w:szCs w:val="28"/>
          </w:rPr>
          <w:t>http://balticfair.com/?doc=18&amp;exhib=267</w:t>
        </w:r>
      </w:hyperlink>
      <w:r w:rsidR="00654262" w:rsidRPr="00654262">
        <w:rPr>
          <w:rFonts w:ascii="Times New Roman" w:hAnsi="Times New Roman" w:cs="Times New Roman"/>
          <w:sz w:val="28"/>
          <w:szCs w:val="28"/>
        </w:rPr>
        <w:t xml:space="preserve"> </w:t>
      </w:r>
      <w:r w:rsidR="008765B7">
        <w:rPr>
          <w:rFonts w:ascii="Times New Roman" w:hAnsi="Times New Roman" w:cs="Times New Roman"/>
          <w:sz w:val="28"/>
          <w:szCs w:val="28"/>
        </w:rPr>
        <w:t xml:space="preserve">.- </w:t>
      </w:r>
      <w:proofErr w:type="spellStart"/>
      <w:r w:rsidR="008765B7">
        <w:rPr>
          <w:rFonts w:ascii="Times New Roman" w:hAnsi="Times New Roman" w:cs="Times New Roman"/>
          <w:sz w:val="28"/>
          <w:szCs w:val="28"/>
        </w:rPr>
        <w:t>Загл</w:t>
      </w:r>
      <w:proofErr w:type="spellEnd"/>
      <w:r w:rsidR="008765B7">
        <w:rPr>
          <w:rFonts w:ascii="Times New Roman" w:hAnsi="Times New Roman" w:cs="Times New Roman"/>
          <w:sz w:val="28"/>
          <w:szCs w:val="28"/>
        </w:rPr>
        <w:t>. с экрана</w:t>
      </w:r>
    </w:p>
    <w:p w:rsidR="00654262" w:rsidRPr="00654262" w:rsidRDefault="00654262" w:rsidP="00654262">
      <w:pPr>
        <w:rPr>
          <w:rFonts w:ascii="Times New Roman" w:hAnsi="Times New Roman" w:cs="Times New Roman"/>
          <w:sz w:val="28"/>
          <w:szCs w:val="28"/>
        </w:rPr>
      </w:pPr>
      <w:r w:rsidRPr="00654262">
        <w:rPr>
          <w:rFonts w:ascii="Times New Roman" w:hAnsi="Times New Roman" w:cs="Times New Roman"/>
          <w:sz w:val="28"/>
          <w:szCs w:val="28"/>
        </w:rPr>
        <w:t xml:space="preserve">5. </w:t>
      </w:r>
      <w:r w:rsidR="008765B7" w:rsidRPr="008765B7">
        <w:rPr>
          <w:rFonts w:ascii="Times New Roman" w:hAnsi="Times New Roman" w:cs="Times New Roman"/>
          <w:sz w:val="28"/>
          <w:szCs w:val="28"/>
        </w:rPr>
        <w:t>Сотрудничество библиотеки и школы.</w:t>
      </w:r>
      <w:r w:rsidR="008765B7">
        <w:rPr>
          <w:rFonts w:ascii="Tahoma" w:hAnsi="Tahoma" w:cs="Tahoma"/>
          <w:color w:val="333333"/>
          <w:sz w:val="23"/>
          <w:szCs w:val="23"/>
        </w:rPr>
        <w:t xml:space="preserve"> </w:t>
      </w:r>
      <w:r w:rsidRPr="00654262">
        <w:rPr>
          <w:rFonts w:ascii="Times New Roman" w:hAnsi="Times New Roman" w:cs="Times New Roman"/>
          <w:sz w:val="28"/>
          <w:szCs w:val="28"/>
        </w:rPr>
        <w:t xml:space="preserve">Режим доступа: </w:t>
      </w:r>
      <w:hyperlink r:id="rId10" w:history="1">
        <w:r w:rsidRPr="008765B7">
          <w:rPr>
            <w:rStyle w:val="a4"/>
            <w:rFonts w:ascii="Times New Roman" w:hAnsi="Times New Roman" w:cs="Times New Roman"/>
            <w:sz w:val="28"/>
            <w:szCs w:val="28"/>
          </w:rPr>
          <w:t>http://lib39.ru/events/index.php?news=11538</w:t>
        </w:r>
      </w:hyperlink>
      <w:r w:rsidR="008765B7">
        <w:rPr>
          <w:rFonts w:ascii="Times New Roman" w:hAnsi="Times New Roman" w:cs="Times New Roman"/>
          <w:sz w:val="28"/>
          <w:szCs w:val="28"/>
        </w:rPr>
        <w:t xml:space="preserve"> .- </w:t>
      </w:r>
      <w:proofErr w:type="spellStart"/>
      <w:r w:rsidR="008765B7">
        <w:rPr>
          <w:rFonts w:ascii="Times New Roman" w:hAnsi="Times New Roman" w:cs="Times New Roman"/>
          <w:sz w:val="28"/>
          <w:szCs w:val="28"/>
        </w:rPr>
        <w:t>Загл</w:t>
      </w:r>
      <w:proofErr w:type="spellEnd"/>
      <w:r w:rsidR="008765B7">
        <w:rPr>
          <w:rFonts w:ascii="Times New Roman" w:hAnsi="Times New Roman" w:cs="Times New Roman"/>
          <w:sz w:val="28"/>
          <w:szCs w:val="28"/>
        </w:rPr>
        <w:t>. с экрана</w:t>
      </w:r>
    </w:p>
    <w:p w:rsidR="00654262" w:rsidRDefault="008765B7" w:rsidP="008765B7">
      <w:pPr>
        <w:rPr>
          <w:sz w:val="28"/>
          <w:szCs w:val="28"/>
        </w:rPr>
      </w:pPr>
      <w:r>
        <w:rPr>
          <w:rFonts w:ascii="Times New Roman" w:hAnsi="Times New Roman" w:cs="Times New Roman"/>
          <w:sz w:val="28"/>
          <w:szCs w:val="28"/>
        </w:rPr>
        <w:t>6.</w:t>
      </w:r>
      <w:r w:rsidRPr="008765B7">
        <w:rPr>
          <w:rFonts w:ascii="Times New Roman" w:hAnsi="Times New Roman" w:cs="Times New Roman"/>
          <w:sz w:val="28"/>
          <w:szCs w:val="28"/>
        </w:rPr>
        <w:t>Программа для одаренных детей.</w:t>
      </w:r>
      <w:r w:rsidRPr="008765B7">
        <w:rPr>
          <w:rFonts w:ascii="Tahoma" w:hAnsi="Tahoma" w:cs="Tahoma"/>
          <w:color w:val="333333"/>
          <w:sz w:val="23"/>
          <w:szCs w:val="23"/>
        </w:rPr>
        <w:t xml:space="preserve"> </w:t>
      </w:r>
      <w:r w:rsidR="00654262" w:rsidRPr="008765B7">
        <w:rPr>
          <w:rFonts w:ascii="Times New Roman" w:hAnsi="Times New Roman" w:cs="Times New Roman"/>
          <w:sz w:val="28"/>
          <w:szCs w:val="28"/>
        </w:rPr>
        <w:t>Режим доступа:</w:t>
      </w:r>
      <w:r w:rsidR="00654262" w:rsidRPr="008765B7">
        <w:rPr>
          <w:sz w:val="28"/>
          <w:szCs w:val="28"/>
        </w:rPr>
        <w:t xml:space="preserve"> </w:t>
      </w:r>
      <w:hyperlink r:id="rId11" w:history="1">
        <w:r w:rsidRPr="00983020">
          <w:rPr>
            <w:rStyle w:val="a4"/>
            <w:rFonts w:ascii="Times New Roman" w:hAnsi="Times New Roman" w:cs="Times New Roman"/>
            <w:sz w:val="28"/>
            <w:szCs w:val="28"/>
          </w:rPr>
          <w:t>http://lib39.ru/events/index.php?news=11760</w:t>
        </w:r>
        <w:r w:rsidRPr="008765B7">
          <w:rPr>
            <w:rStyle w:val="a4"/>
            <w:rFonts w:ascii="Times New Roman" w:hAnsi="Times New Roman" w:cs="Times New Roman"/>
            <w:color w:val="auto"/>
          </w:rPr>
          <w:t>.-</w:t>
        </w:r>
      </w:hyperlink>
      <w:r>
        <w:rPr>
          <w:rStyle w:val="a4"/>
          <w:rFonts w:ascii="Times New Roman" w:hAnsi="Times New Roman" w:cs="Times New Roman"/>
        </w:rPr>
        <w:t xml:space="preserve"> </w:t>
      </w:r>
      <w:proofErr w:type="spellStart"/>
      <w:r w:rsidRPr="008765B7">
        <w:rPr>
          <w:rFonts w:ascii="Times New Roman" w:hAnsi="Times New Roman" w:cs="Times New Roman"/>
          <w:sz w:val="28"/>
          <w:szCs w:val="28"/>
        </w:rPr>
        <w:t>Загл</w:t>
      </w:r>
      <w:proofErr w:type="spellEnd"/>
      <w:r w:rsidRPr="008765B7">
        <w:rPr>
          <w:rFonts w:ascii="Times New Roman" w:hAnsi="Times New Roman" w:cs="Times New Roman"/>
          <w:sz w:val="28"/>
          <w:szCs w:val="28"/>
        </w:rPr>
        <w:t>. с экрана</w:t>
      </w:r>
    </w:p>
    <w:p w:rsidR="008765B7" w:rsidRPr="008765B7" w:rsidRDefault="008765B7" w:rsidP="008765B7">
      <w:pPr>
        <w:rPr>
          <w:sz w:val="28"/>
          <w:szCs w:val="28"/>
        </w:rPr>
      </w:pPr>
    </w:p>
    <w:p w:rsidR="008A53FA" w:rsidRPr="00654262" w:rsidRDefault="008A53FA" w:rsidP="00633D81">
      <w:pPr>
        <w:spacing w:after="0"/>
        <w:rPr>
          <w:rFonts w:ascii="Times New Roman" w:hAnsi="Times New Roman" w:cs="Times New Roman"/>
          <w:sz w:val="28"/>
          <w:szCs w:val="28"/>
        </w:rPr>
      </w:pPr>
    </w:p>
    <w:p w:rsidR="00A43AA4" w:rsidRPr="00654262" w:rsidRDefault="00A43AA4" w:rsidP="00633D81">
      <w:pPr>
        <w:spacing w:after="0"/>
        <w:rPr>
          <w:rFonts w:ascii="Times New Roman" w:hAnsi="Times New Roman" w:cs="Times New Roman"/>
          <w:sz w:val="28"/>
          <w:szCs w:val="28"/>
        </w:rPr>
      </w:pPr>
    </w:p>
    <w:p w:rsidR="0021001D" w:rsidRDefault="0021001D" w:rsidP="00633D81">
      <w:pPr>
        <w:spacing w:after="0"/>
      </w:pPr>
    </w:p>
    <w:sectPr w:rsidR="0021001D" w:rsidSect="00197B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8E8" w:rsidRDefault="008618E8" w:rsidP="00F3579A">
      <w:pPr>
        <w:spacing w:after="0" w:line="240" w:lineRule="auto"/>
      </w:pPr>
      <w:r>
        <w:separator/>
      </w:r>
    </w:p>
  </w:endnote>
  <w:endnote w:type="continuationSeparator" w:id="0">
    <w:p w:rsidR="008618E8" w:rsidRDefault="008618E8" w:rsidP="00F35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8E8" w:rsidRDefault="008618E8" w:rsidP="00F3579A">
      <w:pPr>
        <w:spacing w:after="0" w:line="240" w:lineRule="auto"/>
      </w:pPr>
      <w:r>
        <w:separator/>
      </w:r>
    </w:p>
  </w:footnote>
  <w:footnote w:type="continuationSeparator" w:id="0">
    <w:p w:rsidR="008618E8" w:rsidRDefault="008618E8" w:rsidP="00F357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466"/>
    <w:multiLevelType w:val="hybridMultilevel"/>
    <w:tmpl w:val="81D651B6"/>
    <w:lvl w:ilvl="0" w:tplc="3294B9B4">
      <w:start w:val="1"/>
      <w:numFmt w:val="bullet"/>
      <w:lvlText w:val=""/>
      <w:lvlJc w:val="left"/>
      <w:pPr>
        <w:tabs>
          <w:tab w:val="num" w:pos="720"/>
        </w:tabs>
        <w:ind w:left="720" w:hanging="360"/>
      </w:pPr>
      <w:rPr>
        <w:rFonts w:ascii="Wingdings" w:hAnsi="Wingdings" w:hint="default"/>
      </w:rPr>
    </w:lvl>
    <w:lvl w:ilvl="1" w:tplc="BD26CEF2" w:tentative="1">
      <w:start w:val="1"/>
      <w:numFmt w:val="bullet"/>
      <w:lvlText w:val=""/>
      <w:lvlJc w:val="left"/>
      <w:pPr>
        <w:tabs>
          <w:tab w:val="num" w:pos="1440"/>
        </w:tabs>
        <w:ind w:left="1440" w:hanging="360"/>
      </w:pPr>
      <w:rPr>
        <w:rFonts w:ascii="Wingdings" w:hAnsi="Wingdings" w:hint="default"/>
      </w:rPr>
    </w:lvl>
    <w:lvl w:ilvl="2" w:tplc="9C8657AA" w:tentative="1">
      <w:start w:val="1"/>
      <w:numFmt w:val="bullet"/>
      <w:lvlText w:val=""/>
      <w:lvlJc w:val="left"/>
      <w:pPr>
        <w:tabs>
          <w:tab w:val="num" w:pos="2160"/>
        </w:tabs>
        <w:ind w:left="2160" w:hanging="360"/>
      </w:pPr>
      <w:rPr>
        <w:rFonts w:ascii="Wingdings" w:hAnsi="Wingdings" w:hint="default"/>
      </w:rPr>
    </w:lvl>
    <w:lvl w:ilvl="3" w:tplc="8ED88BA8" w:tentative="1">
      <w:start w:val="1"/>
      <w:numFmt w:val="bullet"/>
      <w:lvlText w:val=""/>
      <w:lvlJc w:val="left"/>
      <w:pPr>
        <w:tabs>
          <w:tab w:val="num" w:pos="2880"/>
        </w:tabs>
        <w:ind w:left="2880" w:hanging="360"/>
      </w:pPr>
      <w:rPr>
        <w:rFonts w:ascii="Wingdings" w:hAnsi="Wingdings" w:hint="default"/>
      </w:rPr>
    </w:lvl>
    <w:lvl w:ilvl="4" w:tplc="1744E626" w:tentative="1">
      <w:start w:val="1"/>
      <w:numFmt w:val="bullet"/>
      <w:lvlText w:val=""/>
      <w:lvlJc w:val="left"/>
      <w:pPr>
        <w:tabs>
          <w:tab w:val="num" w:pos="3600"/>
        </w:tabs>
        <w:ind w:left="3600" w:hanging="360"/>
      </w:pPr>
      <w:rPr>
        <w:rFonts w:ascii="Wingdings" w:hAnsi="Wingdings" w:hint="default"/>
      </w:rPr>
    </w:lvl>
    <w:lvl w:ilvl="5" w:tplc="BCF23410" w:tentative="1">
      <w:start w:val="1"/>
      <w:numFmt w:val="bullet"/>
      <w:lvlText w:val=""/>
      <w:lvlJc w:val="left"/>
      <w:pPr>
        <w:tabs>
          <w:tab w:val="num" w:pos="4320"/>
        </w:tabs>
        <w:ind w:left="4320" w:hanging="360"/>
      </w:pPr>
      <w:rPr>
        <w:rFonts w:ascii="Wingdings" w:hAnsi="Wingdings" w:hint="default"/>
      </w:rPr>
    </w:lvl>
    <w:lvl w:ilvl="6" w:tplc="CF741464" w:tentative="1">
      <w:start w:val="1"/>
      <w:numFmt w:val="bullet"/>
      <w:lvlText w:val=""/>
      <w:lvlJc w:val="left"/>
      <w:pPr>
        <w:tabs>
          <w:tab w:val="num" w:pos="5040"/>
        </w:tabs>
        <w:ind w:left="5040" w:hanging="360"/>
      </w:pPr>
      <w:rPr>
        <w:rFonts w:ascii="Wingdings" w:hAnsi="Wingdings" w:hint="default"/>
      </w:rPr>
    </w:lvl>
    <w:lvl w:ilvl="7" w:tplc="AEBCECF0" w:tentative="1">
      <w:start w:val="1"/>
      <w:numFmt w:val="bullet"/>
      <w:lvlText w:val=""/>
      <w:lvlJc w:val="left"/>
      <w:pPr>
        <w:tabs>
          <w:tab w:val="num" w:pos="5760"/>
        </w:tabs>
        <w:ind w:left="5760" w:hanging="360"/>
      </w:pPr>
      <w:rPr>
        <w:rFonts w:ascii="Wingdings" w:hAnsi="Wingdings" w:hint="default"/>
      </w:rPr>
    </w:lvl>
    <w:lvl w:ilvl="8" w:tplc="4FEA5E84" w:tentative="1">
      <w:start w:val="1"/>
      <w:numFmt w:val="bullet"/>
      <w:lvlText w:val=""/>
      <w:lvlJc w:val="left"/>
      <w:pPr>
        <w:tabs>
          <w:tab w:val="num" w:pos="6480"/>
        </w:tabs>
        <w:ind w:left="6480" w:hanging="360"/>
      </w:pPr>
      <w:rPr>
        <w:rFonts w:ascii="Wingdings" w:hAnsi="Wingdings" w:hint="default"/>
      </w:rPr>
    </w:lvl>
  </w:abstractNum>
  <w:abstractNum w:abstractNumId="1">
    <w:nsid w:val="04EE58A8"/>
    <w:multiLevelType w:val="hybridMultilevel"/>
    <w:tmpl w:val="E00CC9A8"/>
    <w:lvl w:ilvl="0" w:tplc="B6D472EC">
      <w:start w:val="1"/>
      <w:numFmt w:val="bullet"/>
      <w:lvlText w:val=""/>
      <w:lvlJc w:val="left"/>
      <w:pPr>
        <w:tabs>
          <w:tab w:val="num" w:pos="720"/>
        </w:tabs>
        <w:ind w:left="720" w:hanging="360"/>
      </w:pPr>
      <w:rPr>
        <w:rFonts w:ascii="Wingdings" w:hAnsi="Wingdings" w:hint="default"/>
      </w:rPr>
    </w:lvl>
    <w:lvl w:ilvl="1" w:tplc="556EB5AC" w:tentative="1">
      <w:start w:val="1"/>
      <w:numFmt w:val="bullet"/>
      <w:lvlText w:val=""/>
      <w:lvlJc w:val="left"/>
      <w:pPr>
        <w:tabs>
          <w:tab w:val="num" w:pos="1440"/>
        </w:tabs>
        <w:ind w:left="1440" w:hanging="360"/>
      </w:pPr>
      <w:rPr>
        <w:rFonts w:ascii="Wingdings" w:hAnsi="Wingdings" w:hint="default"/>
      </w:rPr>
    </w:lvl>
    <w:lvl w:ilvl="2" w:tplc="1B8C1072" w:tentative="1">
      <w:start w:val="1"/>
      <w:numFmt w:val="bullet"/>
      <w:lvlText w:val=""/>
      <w:lvlJc w:val="left"/>
      <w:pPr>
        <w:tabs>
          <w:tab w:val="num" w:pos="2160"/>
        </w:tabs>
        <w:ind w:left="2160" w:hanging="360"/>
      </w:pPr>
      <w:rPr>
        <w:rFonts w:ascii="Wingdings" w:hAnsi="Wingdings" w:hint="default"/>
      </w:rPr>
    </w:lvl>
    <w:lvl w:ilvl="3" w:tplc="50EE4B8E" w:tentative="1">
      <w:start w:val="1"/>
      <w:numFmt w:val="bullet"/>
      <w:lvlText w:val=""/>
      <w:lvlJc w:val="left"/>
      <w:pPr>
        <w:tabs>
          <w:tab w:val="num" w:pos="2880"/>
        </w:tabs>
        <w:ind w:left="2880" w:hanging="360"/>
      </w:pPr>
      <w:rPr>
        <w:rFonts w:ascii="Wingdings" w:hAnsi="Wingdings" w:hint="default"/>
      </w:rPr>
    </w:lvl>
    <w:lvl w:ilvl="4" w:tplc="F14ECAA2" w:tentative="1">
      <w:start w:val="1"/>
      <w:numFmt w:val="bullet"/>
      <w:lvlText w:val=""/>
      <w:lvlJc w:val="left"/>
      <w:pPr>
        <w:tabs>
          <w:tab w:val="num" w:pos="3600"/>
        </w:tabs>
        <w:ind w:left="3600" w:hanging="360"/>
      </w:pPr>
      <w:rPr>
        <w:rFonts w:ascii="Wingdings" w:hAnsi="Wingdings" w:hint="default"/>
      </w:rPr>
    </w:lvl>
    <w:lvl w:ilvl="5" w:tplc="579C8D18" w:tentative="1">
      <w:start w:val="1"/>
      <w:numFmt w:val="bullet"/>
      <w:lvlText w:val=""/>
      <w:lvlJc w:val="left"/>
      <w:pPr>
        <w:tabs>
          <w:tab w:val="num" w:pos="4320"/>
        </w:tabs>
        <w:ind w:left="4320" w:hanging="360"/>
      </w:pPr>
      <w:rPr>
        <w:rFonts w:ascii="Wingdings" w:hAnsi="Wingdings" w:hint="default"/>
      </w:rPr>
    </w:lvl>
    <w:lvl w:ilvl="6" w:tplc="6A8AA80A" w:tentative="1">
      <w:start w:val="1"/>
      <w:numFmt w:val="bullet"/>
      <w:lvlText w:val=""/>
      <w:lvlJc w:val="left"/>
      <w:pPr>
        <w:tabs>
          <w:tab w:val="num" w:pos="5040"/>
        </w:tabs>
        <w:ind w:left="5040" w:hanging="360"/>
      </w:pPr>
      <w:rPr>
        <w:rFonts w:ascii="Wingdings" w:hAnsi="Wingdings" w:hint="default"/>
      </w:rPr>
    </w:lvl>
    <w:lvl w:ilvl="7" w:tplc="1A3A9A44" w:tentative="1">
      <w:start w:val="1"/>
      <w:numFmt w:val="bullet"/>
      <w:lvlText w:val=""/>
      <w:lvlJc w:val="left"/>
      <w:pPr>
        <w:tabs>
          <w:tab w:val="num" w:pos="5760"/>
        </w:tabs>
        <w:ind w:left="5760" w:hanging="360"/>
      </w:pPr>
      <w:rPr>
        <w:rFonts w:ascii="Wingdings" w:hAnsi="Wingdings" w:hint="default"/>
      </w:rPr>
    </w:lvl>
    <w:lvl w:ilvl="8" w:tplc="D2C678D4" w:tentative="1">
      <w:start w:val="1"/>
      <w:numFmt w:val="bullet"/>
      <w:lvlText w:val=""/>
      <w:lvlJc w:val="left"/>
      <w:pPr>
        <w:tabs>
          <w:tab w:val="num" w:pos="6480"/>
        </w:tabs>
        <w:ind w:left="6480" w:hanging="360"/>
      </w:pPr>
      <w:rPr>
        <w:rFonts w:ascii="Wingdings" w:hAnsi="Wingdings" w:hint="default"/>
      </w:rPr>
    </w:lvl>
  </w:abstractNum>
  <w:abstractNum w:abstractNumId="2">
    <w:nsid w:val="05EF5908"/>
    <w:multiLevelType w:val="hybridMultilevel"/>
    <w:tmpl w:val="81F28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8077B2"/>
    <w:multiLevelType w:val="hybridMultilevel"/>
    <w:tmpl w:val="50B47CDE"/>
    <w:lvl w:ilvl="0" w:tplc="CB3E9810">
      <w:start w:val="1"/>
      <w:numFmt w:val="bullet"/>
      <w:lvlText w:val="•"/>
      <w:lvlJc w:val="left"/>
      <w:pPr>
        <w:tabs>
          <w:tab w:val="num" w:pos="720"/>
        </w:tabs>
        <w:ind w:left="720" w:hanging="360"/>
      </w:pPr>
      <w:rPr>
        <w:rFonts w:ascii="Arial" w:hAnsi="Arial" w:cs="Times New Roman" w:hint="default"/>
      </w:rPr>
    </w:lvl>
    <w:lvl w:ilvl="1" w:tplc="1C987308">
      <w:start w:val="1"/>
      <w:numFmt w:val="bullet"/>
      <w:lvlText w:val="•"/>
      <w:lvlJc w:val="left"/>
      <w:pPr>
        <w:tabs>
          <w:tab w:val="num" w:pos="1440"/>
        </w:tabs>
        <w:ind w:left="1440" w:hanging="360"/>
      </w:pPr>
      <w:rPr>
        <w:rFonts w:ascii="Arial" w:hAnsi="Arial" w:cs="Times New Roman" w:hint="default"/>
      </w:rPr>
    </w:lvl>
    <w:lvl w:ilvl="2" w:tplc="74AED134">
      <w:start w:val="1"/>
      <w:numFmt w:val="bullet"/>
      <w:lvlText w:val="•"/>
      <w:lvlJc w:val="left"/>
      <w:pPr>
        <w:tabs>
          <w:tab w:val="num" w:pos="2160"/>
        </w:tabs>
        <w:ind w:left="2160" w:hanging="360"/>
      </w:pPr>
      <w:rPr>
        <w:rFonts w:ascii="Arial" w:hAnsi="Arial" w:cs="Times New Roman" w:hint="default"/>
      </w:rPr>
    </w:lvl>
    <w:lvl w:ilvl="3" w:tplc="60703BC8">
      <w:start w:val="1"/>
      <w:numFmt w:val="bullet"/>
      <w:lvlText w:val="•"/>
      <w:lvlJc w:val="left"/>
      <w:pPr>
        <w:tabs>
          <w:tab w:val="num" w:pos="2880"/>
        </w:tabs>
        <w:ind w:left="2880" w:hanging="360"/>
      </w:pPr>
      <w:rPr>
        <w:rFonts w:ascii="Arial" w:hAnsi="Arial" w:cs="Times New Roman" w:hint="default"/>
      </w:rPr>
    </w:lvl>
    <w:lvl w:ilvl="4" w:tplc="DA660F3E">
      <w:start w:val="1"/>
      <w:numFmt w:val="bullet"/>
      <w:lvlText w:val="•"/>
      <w:lvlJc w:val="left"/>
      <w:pPr>
        <w:tabs>
          <w:tab w:val="num" w:pos="3600"/>
        </w:tabs>
        <w:ind w:left="3600" w:hanging="360"/>
      </w:pPr>
      <w:rPr>
        <w:rFonts w:ascii="Arial" w:hAnsi="Arial" w:cs="Times New Roman" w:hint="default"/>
      </w:rPr>
    </w:lvl>
    <w:lvl w:ilvl="5" w:tplc="15D04A32">
      <w:start w:val="1"/>
      <w:numFmt w:val="bullet"/>
      <w:lvlText w:val="•"/>
      <w:lvlJc w:val="left"/>
      <w:pPr>
        <w:tabs>
          <w:tab w:val="num" w:pos="4320"/>
        </w:tabs>
        <w:ind w:left="4320" w:hanging="360"/>
      </w:pPr>
      <w:rPr>
        <w:rFonts w:ascii="Arial" w:hAnsi="Arial" w:cs="Times New Roman" w:hint="default"/>
      </w:rPr>
    </w:lvl>
    <w:lvl w:ilvl="6" w:tplc="D37E2A12">
      <w:start w:val="1"/>
      <w:numFmt w:val="bullet"/>
      <w:lvlText w:val="•"/>
      <w:lvlJc w:val="left"/>
      <w:pPr>
        <w:tabs>
          <w:tab w:val="num" w:pos="5040"/>
        </w:tabs>
        <w:ind w:left="5040" w:hanging="360"/>
      </w:pPr>
      <w:rPr>
        <w:rFonts w:ascii="Arial" w:hAnsi="Arial" w:cs="Times New Roman" w:hint="default"/>
      </w:rPr>
    </w:lvl>
    <w:lvl w:ilvl="7" w:tplc="7D32438C">
      <w:start w:val="1"/>
      <w:numFmt w:val="bullet"/>
      <w:lvlText w:val="•"/>
      <w:lvlJc w:val="left"/>
      <w:pPr>
        <w:tabs>
          <w:tab w:val="num" w:pos="5760"/>
        </w:tabs>
        <w:ind w:left="5760" w:hanging="360"/>
      </w:pPr>
      <w:rPr>
        <w:rFonts w:ascii="Arial" w:hAnsi="Arial" w:cs="Times New Roman" w:hint="default"/>
      </w:rPr>
    </w:lvl>
    <w:lvl w:ilvl="8" w:tplc="A7587CD6">
      <w:start w:val="1"/>
      <w:numFmt w:val="bullet"/>
      <w:lvlText w:val="•"/>
      <w:lvlJc w:val="left"/>
      <w:pPr>
        <w:tabs>
          <w:tab w:val="num" w:pos="6480"/>
        </w:tabs>
        <w:ind w:left="6480" w:hanging="360"/>
      </w:pPr>
      <w:rPr>
        <w:rFonts w:ascii="Arial" w:hAnsi="Arial" w:cs="Times New Roman" w:hint="default"/>
      </w:rPr>
    </w:lvl>
  </w:abstractNum>
  <w:abstractNum w:abstractNumId="4">
    <w:nsid w:val="0B1E1C98"/>
    <w:multiLevelType w:val="hybridMultilevel"/>
    <w:tmpl w:val="4DDC6C0A"/>
    <w:lvl w:ilvl="0" w:tplc="4FDABEB6">
      <w:start w:val="1"/>
      <w:numFmt w:val="bullet"/>
      <w:lvlText w:val=""/>
      <w:lvlJc w:val="left"/>
      <w:pPr>
        <w:tabs>
          <w:tab w:val="num" w:pos="720"/>
        </w:tabs>
        <w:ind w:left="720" w:hanging="360"/>
      </w:pPr>
      <w:rPr>
        <w:rFonts w:ascii="Wingdings" w:hAnsi="Wingdings" w:hint="default"/>
      </w:rPr>
    </w:lvl>
    <w:lvl w:ilvl="1" w:tplc="06066E46" w:tentative="1">
      <w:start w:val="1"/>
      <w:numFmt w:val="bullet"/>
      <w:lvlText w:val=""/>
      <w:lvlJc w:val="left"/>
      <w:pPr>
        <w:tabs>
          <w:tab w:val="num" w:pos="1440"/>
        </w:tabs>
        <w:ind w:left="1440" w:hanging="360"/>
      </w:pPr>
      <w:rPr>
        <w:rFonts w:ascii="Wingdings" w:hAnsi="Wingdings" w:hint="default"/>
      </w:rPr>
    </w:lvl>
    <w:lvl w:ilvl="2" w:tplc="15CA4428" w:tentative="1">
      <w:start w:val="1"/>
      <w:numFmt w:val="bullet"/>
      <w:lvlText w:val=""/>
      <w:lvlJc w:val="left"/>
      <w:pPr>
        <w:tabs>
          <w:tab w:val="num" w:pos="2160"/>
        </w:tabs>
        <w:ind w:left="2160" w:hanging="360"/>
      </w:pPr>
      <w:rPr>
        <w:rFonts w:ascii="Wingdings" w:hAnsi="Wingdings" w:hint="default"/>
      </w:rPr>
    </w:lvl>
    <w:lvl w:ilvl="3" w:tplc="010A52C2" w:tentative="1">
      <w:start w:val="1"/>
      <w:numFmt w:val="bullet"/>
      <w:lvlText w:val=""/>
      <w:lvlJc w:val="left"/>
      <w:pPr>
        <w:tabs>
          <w:tab w:val="num" w:pos="2880"/>
        </w:tabs>
        <w:ind w:left="2880" w:hanging="360"/>
      </w:pPr>
      <w:rPr>
        <w:rFonts w:ascii="Wingdings" w:hAnsi="Wingdings" w:hint="default"/>
      </w:rPr>
    </w:lvl>
    <w:lvl w:ilvl="4" w:tplc="4574FAB0" w:tentative="1">
      <w:start w:val="1"/>
      <w:numFmt w:val="bullet"/>
      <w:lvlText w:val=""/>
      <w:lvlJc w:val="left"/>
      <w:pPr>
        <w:tabs>
          <w:tab w:val="num" w:pos="3600"/>
        </w:tabs>
        <w:ind w:left="3600" w:hanging="360"/>
      </w:pPr>
      <w:rPr>
        <w:rFonts w:ascii="Wingdings" w:hAnsi="Wingdings" w:hint="default"/>
      </w:rPr>
    </w:lvl>
    <w:lvl w:ilvl="5" w:tplc="D2FC882E" w:tentative="1">
      <w:start w:val="1"/>
      <w:numFmt w:val="bullet"/>
      <w:lvlText w:val=""/>
      <w:lvlJc w:val="left"/>
      <w:pPr>
        <w:tabs>
          <w:tab w:val="num" w:pos="4320"/>
        </w:tabs>
        <w:ind w:left="4320" w:hanging="360"/>
      </w:pPr>
      <w:rPr>
        <w:rFonts w:ascii="Wingdings" w:hAnsi="Wingdings" w:hint="default"/>
      </w:rPr>
    </w:lvl>
    <w:lvl w:ilvl="6" w:tplc="CE5067CA" w:tentative="1">
      <w:start w:val="1"/>
      <w:numFmt w:val="bullet"/>
      <w:lvlText w:val=""/>
      <w:lvlJc w:val="left"/>
      <w:pPr>
        <w:tabs>
          <w:tab w:val="num" w:pos="5040"/>
        </w:tabs>
        <w:ind w:left="5040" w:hanging="360"/>
      </w:pPr>
      <w:rPr>
        <w:rFonts w:ascii="Wingdings" w:hAnsi="Wingdings" w:hint="default"/>
      </w:rPr>
    </w:lvl>
    <w:lvl w:ilvl="7" w:tplc="26F600B4" w:tentative="1">
      <w:start w:val="1"/>
      <w:numFmt w:val="bullet"/>
      <w:lvlText w:val=""/>
      <w:lvlJc w:val="left"/>
      <w:pPr>
        <w:tabs>
          <w:tab w:val="num" w:pos="5760"/>
        </w:tabs>
        <w:ind w:left="5760" w:hanging="360"/>
      </w:pPr>
      <w:rPr>
        <w:rFonts w:ascii="Wingdings" w:hAnsi="Wingdings" w:hint="default"/>
      </w:rPr>
    </w:lvl>
    <w:lvl w:ilvl="8" w:tplc="4DDC58EC" w:tentative="1">
      <w:start w:val="1"/>
      <w:numFmt w:val="bullet"/>
      <w:lvlText w:val=""/>
      <w:lvlJc w:val="left"/>
      <w:pPr>
        <w:tabs>
          <w:tab w:val="num" w:pos="6480"/>
        </w:tabs>
        <w:ind w:left="6480" w:hanging="360"/>
      </w:pPr>
      <w:rPr>
        <w:rFonts w:ascii="Wingdings" w:hAnsi="Wingdings" w:hint="default"/>
      </w:rPr>
    </w:lvl>
  </w:abstractNum>
  <w:abstractNum w:abstractNumId="5">
    <w:nsid w:val="10A66526"/>
    <w:multiLevelType w:val="hybridMultilevel"/>
    <w:tmpl w:val="DC901F32"/>
    <w:lvl w:ilvl="0" w:tplc="B538A2EC">
      <w:start w:val="1"/>
      <w:numFmt w:val="decimal"/>
      <w:lvlText w:val="%1."/>
      <w:lvlJc w:val="left"/>
      <w:pPr>
        <w:ind w:left="720" w:hanging="360"/>
      </w:pPr>
      <w:rPr>
        <w:rFonts w:hint="default"/>
        <w:color w:val="333333"/>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CE4B43"/>
    <w:multiLevelType w:val="hybridMultilevel"/>
    <w:tmpl w:val="C56E9A56"/>
    <w:lvl w:ilvl="0" w:tplc="5B8443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BBF087F"/>
    <w:multiLevelType w:val="hybridMultilevel"/>
    <w:tmpl w:val="22B4CE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E83125"/>
    <w:multiLevelType w:val="hybridMultilevel"/>
    <w:tmpl w:val="5686B8B0"/>
    <w:lvl w:ilvl="0" w:tplc="0409000F">
      <w:start w:val="6"/>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0A12EE"/>
    <w:multiLevelType w:val="hybridMultilevel"/>
    <w:tmpl w:val="CFE298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2637AC"/>
    <w:multiLevelType w:val="hybridMultilevel"/>
    <w:tmpl w:val="237A7606"/>
    <w:lvl w:ilvl="0" w:tplc="28968E4C">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B22D40"/>
    <w:multiLevelType w:val="hybridMultilevel"/>
    <w:tmpl w:val="CA28DA76"/>
    <w:lvl w:ilvl="0" w:tplc="E75433DC">
      <w:start w:val="6"/>
      <w:numFmt w:val="decimal"/>
      <w:lvlText w:val="%1."/>
      <w:lvlJc w:val="left"/>
      <w:pPr>
        <w:ind w:left="720" w:hanging="360"/>
      </w:pPr>
      <w:rPr>
        <w:rFonts w:hint="default"/>
        <w:color w:val="333333"/>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945447"/>
    <w:multiLevelType w:val="hybridMultilevel"/>
    <w:tmpl w:val="BD76ED2C"/>
    <w:lvl w:ilvl="0" w:tplc="44583004">
      <w:start w:val="1"/>
      <w:numFmt w:val="bullet"/>
      <w:lvlText w:val=""/>
      <w:lvlJc w:val="left"/>
      <w:pPr>
        <w:tabs>
          <w:tab w:val="num" w:pos="720"/>
        </w:tabs>
        <w:ind w:left="720" w:hanging="360"/>
      </w:pPr>
      <w:rPr>
        <w:rFonts w:ascii="Wingdings" w:hAnsi="Wingdings" w:hint="default"/>
      </w:rPr>
    </w:lvl>
    <w:lvl w:ilvl="1" w:tplc="55A65AC0" w:tentative="1">
      <w:start w:val="1"/>
      <w:numFmt w:val="bullet"/>
      <w:lvlText w:val=""/>
      <w:lvlJc w:val="left"/>
      <w:pPr>
        <w:tabs>
          <w:tab w:val="num" w:pos="1440"/>
        </w:tabs>
        <w:ind w:left="1440" w:hanging="360"/>
      </w:pPr>
      <w:rPr>
        <w:rFonts w:ascii="Wingdings" w:hAnsi="Wingdings" w:hint="default"/>
      </w:rPr>
    </w:lvl>
    <w:lvl w:ilvl="2" w:tplc="CBA2AA24" w:tentative="1">
      <w:start w:val="1"/>
      <w:numFmt w:val="bullet"/>
      <w:lvlText w:val=""/>
      <w:lvlJc w:val="left"/>
      <w:pPr>
        <w:tabs>
          <w:tab w:val="num" w:pos="2160"/>
        </w:tabs>
        <w:ind w:left="2160" w:hanging="360"/>
      </w:pPr>
      <w:rPr>
        <w:rFonts w:ascii="Wingdings" w:hAnsi="Wingdings" w:hint="default"/>
      </w:rPr>
    </w:lvl>
    <w:lvl w:ilvl="3" w:tplc="D1649726" w:tentative="1">
      <w:start w:val="1"/>
      <w:numFmt w:val="bullet"/>
      <w:lvlText w:val=""/>
      <w:lvlJc w:val="left"/>
      <w:pPr>
        <w:tabs>
          <w:tab w:val="num" w:pos="2880"/>
        </w:tabs>
        <w:ind w:left="2880" w:hanging="360"/>
      </w:pPr>
      <w:rPr>
        <w:rFonts w:ascii="Wingdings" w:hAnsi="Wingdings" w:hint="default"/>
      </w:rPr>
    </w:lvl>
    <w:lvl w:ilvl="4" w:tplc="2B92F7D0" w:tentative="1">
      <w:start w:val="1"/>
      <w:numFmt w:val="bullet"/>
      <w:lvlText w:val=""/>
      <w:lvlJc w:val="left"/>
      <w:pPr>
        <w:tabs>
          <w:tab w:val="num" w:pos="3600"/>
        </w:tabs>
        <w:ind w:left="3600" w:hanging="360"/>
      </w:pPr>
      <w:rPr>
        <w:rFonts w:ascii="Wingdings" w:hAnsi="Wingdings" w:hint="default"/>
      </w:rPr>
    </w:lvl>
    <w:lvl w:ilvl="5" w:tplc="8452C58A" w:tentative="1">
      <w:start w:val="1"/>
      <w:numFmt w:val="bullet"/>
      <w:lvlText w:val=""/>
      <w:lvlJc w:val="left"/>
      <w:pPr>
        <w:tabs>
          <w:tab w:val="num" w:pos="4320"/>
        </w:tabs>
        <w:ind w:left="4320" w:hanging="360"/>
      </w:pPr>
      <w:rPr>
        <w:rFonts w:ascii="Wingdings" w:hAnsi="Wingdings" w:hint="default"/>
      </w:rPr>
    </w:lvl>
    <w:lvl w:ilvl="6" w:tplc="E04ED29A" w:tentative="1">
      <w:start w:val="1"/>
      <w:numFmt w:val="bullet"/>
      <w:lvlText w:val=""/>
      <w:lvlJc w:val="left"/>
      <w:pPr>
        <w:tabs>
          <w:tab w:val="num" w:pos="5040"/>
        </w:tabs>
        <w:ind w:left="5040" w:hanging="360"/>
      </w:pPr>
      <w:rPr>
        <w:rFonts w:ascii="Wingdings" w:hAnsi="Wingdings" w:hint="default"/>
      </w:rPr>
    </w:lvl>
    <w:lvl w:ilvl="7" w:tplc="F93AA946" w:tentative="1">
      <w:start w:val="1"/>
      <w:numFmt w:val="bullet"/>
      <w:lvlText w:val=""/>
      <w:lvlJc w:val="left"/>
      <w:pPr>
        <w:tabs>
          <w:tab w:val="num" w:pos="5760"/>
        </w:tabs>
        <w:ind w:left="5760" w:hanging="360"/>
      </w:pPr>
      <w:rPr>
        <w:rFonts w:ascii="Wingdings" w:hAnsi="Wingdings" w:hint="default"/>
      </w:rPr>
    </w:lvl>
    <w:lvl w:ilvl="8" w:tplc="53102870" w:tentative="1">
      <w:start w:val="1"/>
      <w:numFmt w:val="bullet"/>
      <w:lvlText w:val=""/>
      <w:lvlJc w:val="left"/>
      <w:pPr>
        <w:tabs>
          <w:tab w:val="num" w:pos="6480"/>
        </w:tabs>
        <w:ind w:left="6480" w:hanging="360"/>
      </w:pPr>
      <w:rPr>
        <w:rFonts w:ascii="Wingdings" w:hAnsi="Wingdings" w:hint="default"/>
      </w:rPr>
    </w:lvl>
  </w:abstractNum>
  <w:abstractNum w:abstractNumId="13">
    <w:nsid w:val="45004FD0"/>
    <w:multiLevelType w:val="hybridMultilevel"/>
    <w:tmpl w:val="3BC450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0074C4"/>
    <w:multiLevelType w:val="hybridMultilevel"/>
    <w:tmpl w:val="CBAADE86"/>
    <w:lvl w:ilvl="0" w:tplc="6AA0E984">
      <w:start w:val="1"/>
      <w:numFmt w:val="bullet"/>
      <w:lvlText w:val="•"/>
      <w:lvlJc w:val="left"/>
      <w:pPr>
        <w:tabs>
          <w:tab w:val="num" w:pos="720"/>
        </w:tabs>
        <w:ind w:left="720" w:hanging="360"/>
      </w:pPr>
      <w:rPr>
        <w:rFonts w:ascii="Arial" w:hAnsi="Arial" w:cs="Times New Roman" w:hint="default"/>
      </w:rPr>
    </w:lvl>
    <w:lvl w:ilvl="1" w:tplc="32A41B1C">
      <w:start w:val="1"/>
      <w:numFmt w:val="bullet"/>
      <w:lvlText w:val="•"/>
      <w:lvlJc w:val="left"/>
      <w:pPr>
        <w:tabs>
          <w:tab w:val="num" w:pos="1440"/>
        </w:tabs>
        <w:ind w:left="1440" w:hanging="360"/>
      </w:pPr>
      <w:rPr>
        <w:rFonts w:ascii="Arial" w:hAnsi="Arial" w:cs="Times New Roman" w:hint="default"/>
      </w:rPr>
    </w:lvl>
    <w:lvl w:ilvl="2" w:tplc="4D063D92">
      <w:start w:val="1"/>
      <w:numFmt w:val="bullet"/>
      <w:lvlText w:val="•"/>
      <w:lvlJc w:val="left"/>
      <w:pPr>
        <w:tabs>
          <w:tab w:val="num" w:pos="2160"/>
        </w:tabs>
        <w:ind w:left="2160" w:hanging="360"/>
      </w:pPr>
      <w:rPr>
        <w:rFonts w:ascii="Arial" w:hAnsi="Arial" w:cs="Times New Roman" w:hint="default"/>
      </w:rPr>
    </w:lvl>
    <w:lvl w:ilvl="3" w:tplc="72D0065C">
      <w:start w:val="1"/>
      <w:numFmt w:val="bullet"/>
      <w:lvlText w:val="•"/>
      <w:lvlJc w:val="left"/>
      <w:pPr>
        <w:tabs>
          <w:tab w:val="num" w:pos="2880"/>
        </w:tabs>
        <w:ind w:left="2880" w:hanging="360"/>
      </w:pPr>
      <w:rPr>
        <w:rFonts w:ascii="Arial" w:hAnsi="Arial" w:cs="Times New Roman" w:hint="default"/>
      </w:rPr>
    </w:lvl>
    <w:lvl w:ilvl="4" w:tplc="4948B22E">
      <w:start w:val="1"/>
      <w:numFmt w:val="bullet"/>
      <w:lvlText w:val="•"/>
      <w:lvlJc w:val="left"/>
      <w:pPr>
        <w:tabs>
          <w:tab w:val="num" w:pos="3600"/>
        </w:tabs>
        <w:ind w:left="3600" w:hanging="360"/>
      </w:pPr>
      <w:rPr>
        <w:rFonts w:ascii="Arial" w:hAnsi="Arial" w:cs="Times New Roman" w:hint="default"/>
      </w:rPr>
    </w:lvl>
    <w:lvl w:ilvl="5" w:tplc="FF90EC9A">
      <w:start w:val="1"/>
      <w:numFmt w:val="bullet"/>
      <w:lvlText w:val="•"/>
      <w:lvlJc w:val="left"/>
      <w:pPr>
        <w:tabs>
          <w:tab w:val="num" w:pos="4320"/>
        </w:tabs>
        <w:ind w:left="4320" w:hanging="360"/>
      </w:pPr>
      <w:rPr>
        <w:rFonts w:ascii="Arial" w:hAnsi="Arial" w:cs="Times New Roman" w:hint="default"/>
      </w:rPr>
    </w:lvl>
    <w:lvl w:ilvl="6" w:tplc="673CDFFA">
      <w:start w:val="1"/>
      <w:numFmt w:val="bullet"/>
      <w:lvlText w:val="•"/>
      <w:lvlJc w:val="left"/>
      <w:pPr>
        <w:tabs>
          <w:tab w:val="num" w:pos="5040"/>
        </w:tabs>
        <w:ind w:left="5040" w:hanging="360"/>
      </w:pPr>
      <w:rPr>
        <w:rFonts w:ascii="Arial" w:hAnsi="Arial" w:cs="Times New Roman" w:hint="default"/>
      </w:rPr>
    </w:lvl>
    <w:lvl w:ilvl="7" w:tplc="112658C6">
      <w:start w:val="1"/>
      <w:numFmt w:val="bullet"/>
      <w:lvlText w:val="•"/>
      <w:lvlJc w:val="left"/>
      <w:pPr>
        <w:tabs>
          <w:tab w:val="num" w:pos="5760"/>
        </w:tabs>
        <w:ind w:left="5760" w:hanging="360"/>
      </w:pPr>
      <w:rPr>
        <w:rFonts w:ascii="Arial" w:hAnsi="Arial" w:cs="Times New Roman" w:hint="default"/>
      </w:rPr>
    </w:lvl>
    <w:lvl w:ilvl="8" w:tplc="0FBCE378">
      <w:start w:val="1"/>
      <w:numFmt w:val="bullet"/>
      <w:lvlText w:val="•"/>
      <w:lvlJc w:val="left"/>
      <w:pPr>
        <w:tabs>
          <w:tab w:val="num" w:pos="6480"/>
        </w:tabs>
        <w:ind w:left="6480" w:hanging="360"/>
      </w:pPr>
      <w:rPr>
        <w:rFonts w:ascii="Arial" w:hAnsi="Arial" w:cs="Times New Roman" w:hint="default"/>
      </w:rPr>
    </w:lvl>
  </w:abstractNum>
  <w:abstractNum w:abstractNumId="15">
    <w:nsid w:val="602B1370"/>
    <w:multiLevelType w:val="hybridMultilevel"/>
    <w:tmpl w:val="1FDEF79C"/>
    <w:lvl w:ilvl="0" w:tplc="B142A5D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6">
    <w:nsid w:val="631E3838"/>
    <w:multiLevelType w:val="hybridMultilevel"/>
    <w:tmpl w:val="E7B21C88"/>
    <w:lvl w:ilvl="0" w:tplc="0BB44B90">
      <w:start w:val="1"/>
      <w:numFmt w:val="bullet"/>
      <w:lvlText w:val=""/>
      <w:lvlJc w:val="left"/>
      <w:pPr>
        <w:tabs>
          <w:tab w:val="num" w:pos="720"/>
        </w:tabs>
        <w:ind w:left="720" w:hanging="360"/>
      </w:pPr>
      <w:rPr>
        <w:rFonts w:ascii="Wingdings" w:hAnsi="Wingdings" w:hint="default"/>
      </w:rPr>
    </w:lvl>
    <w:lvl w:ilvl="1" w:tplc="58E6F3FE" w:tentative="1">
      <w:start w:val="1"/>
      <w:numFmt w:val="bullet"/>
      <w:lvlText w:val=""/>
      <w:lvlJc w:val="left"/>
      <w:pPr>
        <w:tabs>
          <w:tab w:val="num" w:pos="1440"/>
        </w:tabs>
        <w:ind w:left="1440" w:hanging="360"/>
      </w:pPr>
      <w:rPr>
        <w:rFonts w:ascii="Wingdings" w:hAnsi="Wingdings" w:hint="default"/>
      </w:rPr>
    </w:lvl>
    <w:lvl w:ilvl="2" w:tplc="F2F65580" w:tentative="1">
      <w:start w:val="1"/>
      <w:numFmt w:val="bullet"/>
      <w:lvlText w:val=""/>
      <w:lvlJc w:val="left"/>
      <w:pPr>
        <w:tabs>
          <w:tab w:val="num" w:pos="2160"/>
        </w:tabs>
        <w:ind w:left="2160" w:hanging="360"/>
      </w:pPr>
      <w:rPr>
        <w:rFonts w:ascii="Wingdings" w:hAnsi="Wingdings" w:hint="default"/>
      </w:rPr>
    </w:lvl>
    <w:lvl w:ilvl="3" w:tplc="9384CC3E" w:tentative="1">
      <w:start w:val="1"/>
      <w:numFmt w:val="bullet"/>
      <w:lvlText w:val=""/>
      <w:lvlJc w:val="left"/>
      <w:pPr>
        <w:tabs>
          <w:tab w:val="num" w:pos="2880"/>
        </w:tabs>
        <w:ind w:left="2880" w:hanging="360"/>
      </w:pPr>
      <w:rPr>
        <w:rFonts w:ascii="Wingdings" w:hAnsi="Wingdings" w:hint="default"/>
      </w:rPr>
    </w:lvl>
    <w:lvl w:ilvl="4" w:tplc="0B1ECB7A" w:tentative="1">
      <w:start w:val="1"/>
      <w:numFmt w:val="bullet"/>
      <w:lvlText w:val=""/>
      <w:lvlJc w:val="left"/>
      <w:pPr>
        <w:tabs>
          <w:tab w:val="num" w:pos="3600"/>
        </w:tabs>
        <w:ind w:left="3600" w:hanging="360"/>
      </w:pPr>
      <w:rPr>
        <w:rFonts w:ascii="Wingdings" w:hAnsi="Wingdings" w:hint="default"/>
      </w:rPr>
    </w:lvl>
    <w:lvl w:ilvl="5" w:tplc="B6DA56C6" w:tentative="1">
      <w:start w:val="1"/>
      <w:numFmt w:val="bullet"/>
      <w:lvlText w:val=""/>
      <w:lvlJc w:val="left"/>
      <w:pPr>
        <w:tabs>
          <w:tab w:val="num" w:pos="4320"/>
        </w:tabs>
        <w:ind w:left="4320" w:hanging="360"/>
      </w:pPr>
      <w:rPr>
        <w:rFonts w:ascii="Wingdings" w:hAnsi="Wingdings" w:hint="default"/>
      </w:rPr>
    </w:lvl>
    <w:lvl w:ilvl="6" w:tplc="4660261A" w:tentative="1">
      <w:start w:val="1"/>
      <w:numFmt w:val="bullet"/>
      <w:lvlText w:val=""/>
      <w:lvlJc w:val="left"/>
      <w:pPr>
        <w:tabs>
          <w:tab w:val="num" w:pos="5040"/>
        </w:tabs>
        <w:ind w:left="5040" w:hanging="360"/>
      </w:pPr>
      <w:rPr>
        <w:rFonts w:ascii="Wingdings" w:hAnsi="Wingdings" w:hint="default"/>
      </w:rPr>
    </w:lvl>
    <w:lvl w:ilvl="7" w:tplc="0E30BAC6" w:tentative="1">
      <w:start w:val="1"/>
      <w:numFmt w:val="bullet"/>
      <w:lvlText w:val=""/>
      <w:lvlJc w:val="left"/>
      <w:pPr>
        <w:tabs>
          <w:tab w:val="num" w:pos="5760"/>
        </w:tabs>
        <w:ind w:left="5760" w:hanging="360"/>
      </w:pPr>
      <w:rPr>
        <w:rFonts w:ascii="Wingdings" w:hAnsi="Wingdings" w:hint="default"/>
      </w:rPr>
    </w:lvl>
    <w:lvl w:ilvl="8" w:tplc="B2BA0A90" w:tentative="1">
      <w:start w:val="1"/>
      <w:numFmt w:val="bullet"/>
      <w:lvlText w:val=""/>
      <w:lvlJc w:val="left"/>
      <w:pPr>
        <w:tabs>
          <w:tab w:val="num" w:pos="6480"/>
        </w:tabs>
        <w:ind w:left="6480" w:hanging="360"/>
      </w:pPr>
      <w:rPr>
        <w:rFonts w:ascii="Wingdings" w:hAnsi="Wingdings" w:hint="default"/>
      </w:rPr>
    </w:lvl>
  </w:abstractNum>
  <w:abstractNum w:abstractNumId="17">
    <w:nsid w:val="6BA7239B"/>
    <w:multiLevelType w:val="multilevel"/>
    <w:tmpl w:val="6F92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D75C5A"/>
    <w:multiLevelType w:val="hybridMultilevel"/>
    <w:tmpl w:val="6CBE0D5C"/>
    <w:lvl w:ilvl="0" w:tplc="28968E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C0527AE"/>
    <w:multiLevelType w:val="hybridMultilevel"/>
    <w:tmpl w:val="13D2A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265092"/>
    <w:multiLevelType w:val="hybridMultilevel"/>
    <w:tmpl w:val="4B765A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
  </w:num>
  <w:num w:numId="3">
    <w:abstractNumId w:val="4"/>
  </w:num>
  <w:num w:numId="4">
    <w:abstractNumId w:val="0"/>
  </w:num>
  <w:num w:numId="5">
    <w:abstractNumId w:val="2"/>
  </w:num>
  <w:num w:numId="6">
    <w:abstractNumId w:val="16"/>
  </w:num>
  <w:num w:numId="7">
    <w:abstractNumId w:val="7"/>
  </w:num>
  <w:num w:numId="8">
    <w:abstractNumId w:val="19"/>
  </w:num>
  <w:num w:numId="9">
    <w:abstractNumId w:val="20"/>
  </w:num>
  <w:num w:numId="10">
    <w:abstractNumId w:val="9"/>
  </w:num>
  <w:num w:numId="11">
    <w:abstractNumId w:val="6"/>
  </w:num>
  <w:num w:numId="12">
    <w:abstractNumId w:val="14"/>
  </w:num>
  <w:num w:numId="13">
    <w:abstractNumId w:val="3"/>
  </w:num>
  <w:num w:numId="14">
    <w:abstractNumId w:val="13"/>
  </w:num>
  <w:num w:numId="15">
    <w:abstractNumId w:val="18"/>
  </w:num>
  <w:num w:numId="16">
    <w:abstractNumId w:val="10"/>
  </w:num>
  <w:num w:numId="17">
    <w:abstractNumId w:val="17"/>
  </w:num>
  <w:num w:numId="18">
    <w:abstractNumId w:val="5"/>
  </w:num>
  <w:num w:numId="19">
    <w:abstractNumId w:val="15"/>
  </w:num>
  <w:num w:numId="20">
    <w:abstractNumId w:val="1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F5806"/>
    <w:rsid w:val="00024B26"/>
    <w:rsid w:val="00074ED1"/>
    <w:rsid w:val="000A7A88"/>
    <w:rsid w:val="000E3130"/>
    <w:rsid w:val="000E4BEE"/>
    <w:rsid w:val="00103E25"/>
    <w:rsid w:val="00121B13"/>
    <w:rsid w:val="001244C8"/>
    <w:rsid w:val="00197B91"/>
    <w:rsid w:val="001D491F"/>
    <w:rsid w:val="0021001D"/>
    <w:rsid w:val="00252097"/>
    <w:rsid w:val="0028068B"/>
    <w:rsid w:val="00283179"/>
    <w:rsid w:val="002932F4"/>
    <w:rsid w:val="002B019D"/>
    <w:rsid w:val="002E5FB7"/>
    <w:rsid w:val="002F223F"/>
    <w:rsid w:val="002F5806"/>
    <w:rsid w:val="00362598"/>
    <w:rsid w:val="003A7D5B"/>
    <w:rsid w:val="003B4FDE"/>
    <w:rsid w:val="003C3EF6"/>
    <w:rsid w:val="003E04E7"/>
    <w:rsid w:val="00415232"/>
    <w:rsid w:val="004A4C60"/>
    <w:rsid w:val="004C686C"/>
    <w:rsid w:val="004C75D7"/>
    <w:rsid w:val="004F2B32"/>
    <w:rsid w:val="00505C02"/>
    <w:rsid w:val="005B1908"/>
    <w:rsid w:val="005D62A9"/>
    <w:rsid w:val="00617DA7"/>
    <w:rsid w:val="00633D81"/>
    <w:rsid w:val="00654262"/>
    <w:rsid w:val="00682B0A"/>
    <w:rsid w:val="006D004A"/>
    <w:rsid w:val="00715874"/>
    <w:rsid w:val="0078616D"/>
    <w:rsid w:val="00794940"/>
    <w:rsid w:val="007D5553"/>
    <w:rsid w:val="007F111F"/>
    <w:rsid w:val="00815AF5"/>
    <w:rsid w:val="00820B88"/>
    <w:rsid w:val="00825FAE"/>
    <w:rsid w:val="008618E8"/>
    <w:rsid w:val="00872643"/>
    <w:rsid w:val="008765B7"/>
    <w:rsid w:val="008A53FA"/>
    <w:rsid w:val="008C2BC0"/>
    <w:rsid w:val="008E6B6D"/>
    <w:rsid w:val="00922C11"/>
    <w:rsid w:val="00957D62"/>
    <w:rsid w:val="009A4AF1"/>
    <w:rsid w:val="009C3067"/>
    <w:rsid w:val="009C7E47"/>
    <w:rsid w:val="009E6296"/>
    <w:rsid w:val="00A3455E"/>
    <w:rsid w:val="00A43AA4"/>
    <w:rsid w:val="00A94842"/>
    <w:rsid w:val="00B64C2C"/>
    <w:rsid w:val="00BE73B9"/>
    <w:rsid w:val="00C30642"/>
    <w:rsid w:val="00C52308"/>
    <w:rsid w:val="00C834BF"/>
    <w:rsid w:val="00CE31D3"/>
    <w:rsid w:val="00CE7CF2"/>
    <w:rsid w:val="00CF25D3"/>
    <w:rsid w:val="00CF38E6"/>
    <w:rsid w:val="00D248FC"/>
    <w:rsid w:val="00D35BBB"/>
    <w:rsid w:val="00D607EE"/>
    <w:rsid w:val="00DF18B3"/>
    <w:rsid w:val="00DF439B"/>
    <w:rsid w:val="00E04963"/>
    <w:rsid w:val="00E07A2E"/>
    <w:rsid w:val="00E571F2"/>
    <w:rsid w:val="00E76FFD"/>
    <w:rsid w:val="00EB5BF1"/>
    <w:rsid w:val="00F23BAC"/>
    <w:rsid w:val="00F3579A"/>
    <w:rsid w:val="00F4730F"/>
    <w:rsid w:val="00F92B89"/>
    <w:rsid w:val="00FD7D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B91"/>
  </w:style>
  <w:style w:type="paragraph" w:styleId="3">
    <w:name w:val="heading 3"/>
    <w:basedOn w:val="a"/>
    <w:link w:val="30"/>
    <w:uiPriority w:val="9"/>
    <w:qFormat/>
    <w:rsid w:val="00074ED1"/>
    <w:pPr>
      <w:spacing w:before="100" w:beforeAutospacing="1" w:after="100" w:afterAutospacing="1" w:line="240" w:lineRule="auto"/>
      <w:jc w:val="center"/>
      <w:outlineLvl w:val="2"/>
    </w:pPr>
    <w:rPr>
      <w:rFonts w:ascii="Times New Roman" w:eastAsia="Times New Roman" w:hAnsi="Times New Roman" w:cs="Times New Roman"/>
      <w:b/>
      <w:bCs/>
      <w:sz w:val="29"/>
      <w:szCs w:val="29"/>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0B88"/>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20B88"/>
    <w:rPr>
      <w:color w:val="2284B8"/>
      <w:u w:val="single"/>
    </w:rPr>
  </w:style>
  <w:style w:type="paragraph" w:styleId="a5">
    <w:name w:val="List Paragraph"/>
    <w:basedOn w:val="a"/>
    <w:uiPriority w:val="34"/>
    <w:qFormat/>
    <w:rsid w:val="00820B88"/>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exhibinfovalue">
    <w:name w:val="exhibinfo_value"/>
    <w:basedOn w:val="a0"/>
    <w:rsid w:val="004F2B32"/>
  </w:style>
  <w:style w:type="paragraph" w:styleId="a6">
    <w:name w:val="Balloon Text"/>
    <w:basedOn w:val="a"/>
    <w:link w:val="a7"/>
    <w:uiPriority w:val="99"/>
    <w:semiHidden/>
    <w:unhideWhenUsed/>
    <w:rsid w:val="00F3579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3579A"/>
    <w:rPr>
      <w:rFonts w:ascii="Tahoma" w:hAnsi="Tahoma" w:cs="Tahoma"/>
      <w:sz w:val="16"/>
      <w:szCs w:val="16"/>
    </w:rPr>
  </w:style>
  <w:style w:type="paragraph" w:styleId="a8">
    <w:name w:val="footnote text"/>
    <w:basedOn w:val="a"/>
    <w:link w:val="a9"/>
    <w:uiPriority w:val="99"/>
    <w:semiHidden/>
    <w:unhideWhenUsed/>
    <w:rsid w:val="00F3579A"/>
    <w:pPr>
      <w:spacing w:after="0" w:line="240" w:lineRule="auto"/>
    </w:pPr>
    <w:rPr>
      <w:sz w:val="20"/>
      <w:szCs w:val="20"/>
    </w:rPr>
  </w:style>
  <w:style w:type="character" w:customStyle="1" w:styleId="a9">
    <w:name w:val="Текст сноски Знак"/>
    <w:basedOn w:val="a0"/>
    <w:link w:val="a8"/>
    <w:uiPriority w:val="99"/>
    <w:semiHidden/>
    <w:rsid w:val="00F3579A"/>
    <w:rPr>
      <w:sz w:val="20"/>
      <w:szCs w:val="20"/>
    </w:rPr>
  </w:style>
  <w:style w:type="character" w:styleId="aa">
    <w:name w:val="footnote reference"/>
    <w:basedOn w:val="a0"/>
    <w:uiPriority w:val="99"/>
    <w:semiHidden/>
    <w:unhideWhenUsed/>
    <w:rsid w:val="00F3579A"/>
    <w:rPr>
      <w:vertAlign w:val="superscript"/>
    </w:rPr>
  </w:style>
  <w:style w:type="character" w:styleId="ab">
    <w:name w:val="Strong"/>
    <w:basedOn w:val="a0"/>
    <w:uiPriority w:val="22"/>
    <w:qFormat/>
    <w:rsid w:val="00CE31D3"/>
    <w:rPr>
      <w:b/>
      <w:bCs/>
    </w:rPr>
  </w:style>
  <w:style w:type="character" w:styleId="ac">
    <w:name w:val="Emphasis"/>
    <w:basedOn w:val="a0"/>
    <w:uiPriority w:val="20"/>
    <w:qFormat/>
    <w:rsid w:val="00815AF5"/>
    <w:rPr>
      <w:i/>
      <w:iCs/>
    </w:rPr>
  </w:style>
  <w:style w:type="character" w:customStyle="1" w:styleId="30">
    <w:name w:val="Заголовок 3 Знак"/>
    <w:basedOn w:val="a0"/>
    <w:link w:val="3"/>
    <w:uiPriority w:val="9"/>
    <w:rsid w:val="00074ED1"/>
    <w:rPr>
      <w:rFonts w:ascii="Times New Roman" w:eastAsia="Times New Roman" w:hAnsi="Times New Roman" w:cs="Times New Roman"/>
      <w:b/>
      <w:bCs/>
      <w:sz w:val="29"/>
      <w:szCs w:val="29"/>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74ED1"/>
    <w:pPr>
      <w:spacing w:before="100" w:beforeAutospacing="1" w:after="100" w:afterAutospacing="1" w:line="240" w:lineRule="auto"/>
      <w:jc w:val="center"/>
      <w:outlineLvl w:val="2"/>
    </w:pPr>
    <w:rPr>
      <w:rFonts w:ascii="Times New Roman" w:eastAsia="Times New Roman" w:hAnsi="Times New Roman" w:cs="Times New Roman"/>
      <w:b/>
      <w:bCs/>
      <w:sz w:val="29"/>
      <w:szCs w:val="29"/>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0B88"/>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20B88"/>
    <w:rPr>
      <w:color w:val="2284B8"/>
      <w:u w:val="single"/>
    </w:rPr>
  </w:style>
  <w:style w:type="paragraph" w:styleId="a5">
    <w:name w:val="List Paragraph"/>
    <w:basedOn w:val="a"/>
    <w:uiPriority w:val="34"/>
    <w:qFormat/>
    <w:rsid w:val="00820B88"/>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exhibinfovalue">
    <w:name w:val="exhibinfo_value"/>
    <w:basedOn w:val="a0"/>
    <w:rsid w:val="004F2B32"/>
  </w:style>
  <w:style w:type="paragraph" w:styleId="a6">
    <w:name w:val="Balloon Text"/>
    <w:basedOn w:val="a"/>
    <w:link w:val="a7"/>
    <w:uiPriority w:val="99"/>
    <w:semiHidden/>
    <w:unhideWhenUsed/>
    <w:rsid w:val="00F3579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3579A"/>
    <w:rPr>
      <w:rFonts w:ascii="Tahoma" w:hAnsi="Tahoma" w:cs="Tahoma"/>
      <w:sz w:val="16"/>
      <w:szCs w:val="16"/>
    </w:rPr>
  </w:style>
  <w:style w:type="paragraph" w:styleId="a8">
    <w:name w:val="footnote text"/>
    <w:basedOn w:val="a"/>
    <w:link w:val="a9"/>
    <w:uiPriority w:val="99"/>
    <w:semiHidden/>
    <w:unhideWhenUsed/>
    <w:rsid w:val="00F3579A"/>
    <w:pPr>
      <w:spacing w:after="0" w:line="240" w:lineRule="auto"/>
    </w:pPr>
    <w:rPr>
      <w:sz w:val="20"/>
      <w:szCs w:val="20"/>
    </w:rPr>
  </w:style>
  <w:style w:type="character" w:customStyle="1" w:styleId="a9">
    <w:name w:val="Текст сноски Знак"/>
    <w:basedOn w:val="a0"/>
    <w:link w:val="a8"/>
    <w:uiPriority w:val="99"/>
    <w:semiHidden/>
    <w:rsid w:val="00F3579A"/>
    <w:rPr>
      <w:sz w:val="20"/>
      <w:szCs w:val="20"/>
    </w:rPr>
  </w:style>
  <w:style w:type="character" w:styleId="aa">
    <w:name w:val="footnote reference"/>
    <w:basedOn w:val="a0"/>
    <w:uiPriority w:val="99"/>
    <w:semiHidden/>
    <w:unhideWhenUsed/>
    <w:rsid w:val="00F3579A"/>
    <w:rPr>
      <w:vertAlign w:val="superscript"/>
    </w:rPr>
  </w:style>
  <w:style w:type="character" w:styleId="ab">
    <w:name w:val="Strong"/>
    <w:basedOn w:val="a0"/>
    <w:uiPriority w:val="22"/>
    <w:qFormat/>
    <w:rsid w:val="00CE31D3"/>
    <w:rPr>
      <w:b/>
      <w:bCs/>
    </w:rPr>
  </w:style>
  <w:style w:type="character" w:styleId="ac">
    <w:name w:val="Emphasis"/>
    <w:basedOn w:val="a0"/>
    <w:uiPriority w:val="20"/>
    <w:qFormat/>
    <w:rsid w:val="00815AF5"/>
    <w:rPr>
      <w:i/>
      <w:iCs/>
    </w:rPr>
  </w:style>
  <w:style w:type="character" w:customStyle="1" w:styleId="30">
    <w:name w:val="Заголовок 3 Знак"/>
    <w:basedOn w:val="a0"/>
    <w:link w:val="3"/>
    <w:uiPriority w:val="9"/>
    <w:rsid w:val="00074ED1"/>
    <w:rPr>
      <w:rFonts w:ascii="Times New Roman" w:eastAsia="Times New Roman" w:hAnsi="Times New Roman" w:cs="Times New Roman"/>
      <w:b/>
      <w:bCs/>
      <w:sz w:val="29"/>
      <w:szCs w:val="2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0266">
      <w:bodyDiv w:val="1"/>
      <w:marLeft w:val="0"/>
      <w:marRight w:val="0"/>
      <w:marTop w:val="0"/>
      <w:marBottom w:val="0"/>
      <w:divBdr>
        <w:top w:val="none" w:sz="0" w:space="0" w:color="auto"/>
        <w:left w:val="none" w:sz="0" w:space="0" w:color="auto"/>
        <w:bottom w:val="none" w:sz="0" w:space="0" w:color="auto"/>
        <w:right w:val="none" w:sz="0" w:space="0" w:color="auto"/>
      </w:divBdr>
      <w:divsChild>
        <w:div w:id="1026639590">
          <w:marLeft w:val="0"/>
          <w:marRight w:val="0"/>
          <w:marTop w:val="0"/>
          <w:marBottom w:val="0"/>
          <w:divBdr>
            <w:top w:val="none" w:sz="0" w:space="0" w:color="auto"/>
            <w:left w:val="none" w:sz="0" w:space="0" w:color="auto"/>
            <w:bottom w:val="none" w:sz="0" w:space="0" w:color="auto"/>
            <w:right w:val="none" w:sz="0" w:space="0" w:color="auto"/>
          </w:divBdr>
          <w:divsChild>
            <w:div w:id="22873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3657">
      <w:bodyDiv w:val="1"/>
      <w:marLeft w:val="0"/>
      <w:marRight w:val="0"/>
      <w:marTop w:val="0"/>
      <w:marBottom w:val="0"/>
      <w:divBdr>
        <w:top w:val="none" w:sz="0" w:space="0" w:color="auto"/>
        <w:left w:val="none" w:sz="0" w:space="0" w:color="auto"/>
        <w:bottom w:val="none" w:sz="0" w:space="0" w:color="auto"/>
        <w:right w:val="none" w:sz="0" w:space="0" w:color="auto"/>
      </w:divBdr>
    </w:div>
    <w:div w:id="337511943">
      <w:bodyDiv w:val="1"/>
      <w:marLeft w:val="0"/>
      <w:marRight w:val="0"/>
      <w:marTop w:val="0"/>
      <w:marBottom w:val="0"/>
      <w:divBdr>
        <w:top w:val="none" w:sz="0" w:space="0" w:color="auto"/>
        <w:left w:val="none" w:sz="0" w:space="0" w:color="auto"/>
        <w:bottom w:val="none" w:sz="0" w:space="0" w:color="auto"/>
        <w:right w:val="none" w:sz="0" w:space="0" w:color="auto"/>
      </w:divBdr>
      <w:divsChild>
        <w:div w:id="1092355794">
          <w:marLeft w:val="0"/>
          <w:marRight w:val="0"/>
          <w:marTop w:val="0"/>
          <w:marBottom w:val="0"/>
          <w:divBdr>
            <w:top w:val="none" w:sz="0" w:space="0" w:color="auto"/>
            <w:left w:val="none" w:sz="0" w:space="0" w:color="auto"/>
            <w:bottom w:val="none" w:sz="0" w:space="0" w:color="auto"/>
            <w:right w:val="none" w:sz="0" w:space="0" w:color="auto"/>
          </w:divBdr>
        </w:div>
      </w:divsChild>
    </w:div>
    <w:div w:id="424764934">
      <w:bodyDiv w:val="1"/>
      <w:marLeft w:val="0"/>
      <w:marRight w:val="0"/>
      <w:marTop w:val="0"/>
      <w:marBottom w:val="0"/>
      <w:divBdr>
        <w:top w:val="none" w:sz="0" w:space="0" w:color="auto"/>
        <w:left w:val="none" w:sz="0" w:space="0" w:color="auto"/>
        <w:bottom w:val="none" w:sz="0" w:space="0" w:color="auto"/>
        <w:right w:val="none" w:sz="0" w:space="0" w:color="auto"/>
      </w:divBdr>
      <w:divsChild>
        <w:div w:id="1890728581">
          <w:marLeft w:val="0"/>
          <w:marRight w:val="0"/>
          <w:marTop w:val="0"/>
          <w:marBottom w:val="0"/>
          <w:divBdr>
            <w:top w:val="none" w:sz="0" w:space="0" w:color="auto"/>
            <w:left w:val="none" w:sz="0" w:space="0" w:color="auto"/>
            <w:bottom w:val="none" w:sz="0" w:space="0" w:color="auto"/>
            <w:right w:val="none" w:sz="0" w:space="0" w:color="auto"/>
          </w:divBdr>
          <w:divsChild>
            <w:div w:id="1484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54336">
      <w:bodyDiv w:val="1"/>
      <w:marLeft w:val="0"/>
      <w:marRight w:val="0"/>
      <w:marTop w:val="0"/>
      <w:marBottom w:val="0"/>
      <w:divBdr>
        <w:top w:val="none" w:sz="0" w:space="0" w:color="auto"/>
        <w:left w:val="none" w:sz="0" w:space="0" w:color="auto"/>
        <w:bottom w:val="none" w:sz="0" w:space="0" w:color="auto"/>
        <w:right w:val="none" w:sz="0" w:space="0" w:color="auto"/>
      </w:divBdr>
      <w:divsChild>
        <w:div w:id="1211726515">
          <w:marLeft w:val="0"/>
          <w:marRight w:val="0"/>
          <w:marTop w:val="0"/>
          <w:marBottom w:val="0"/>
          <w:divBdr>
            <w:top w:val="none" w:sz="0" w:space="0" w:color="auto"/>
            <w:left w:val="none" w:sz="0" w:space="0" w:color="auto"/>
            <w:bottom w:val="none" w:sz="0" w:space="0" w:color="auto"/>
            <w:right w:val="none" w:sz="0" w:space="0" w:color="auto"/>
          </w:divBdr>
          <w:divsChild>
            <w:div w:id="5198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50138">
      <w:bodyDiv w:val="1"/>
      <w:marLeft w:val="0"/>
      <w:marRight w:val="0"/>
      <w:marTop w:val="0"/>
      <w:marBottom w:val="0"/>
      <w:divBdr>
        <w:top w:val="none" w:sz="0" w:space="0" w:color="auto"/>
        <w:left w:val="none" w:sz="0" w:space="0" w:color="auto"/>
        <w:bottom w:val="none" w:sz="0" w:space="0" w:color="auto"/>
        <w:right w:val="none" w:sz="0" w:space="0" w:color="auto"/>
      </w:divBdr>
      <w:divsChild>
        <w:div w:id="660281621">
          <w:marLeft w:val="0"/>
          <w:marRight w:val="0"/>
          <w:marTop w:val="0"/>
          <w:marBottom w:val="0"/>
          <w:divBdr>
            <w:top w:val="none" w:sz="0" w:space="0" w:color="auto"/>
            <w:left w:val="none" w:sz="0" w:space="0" w:color="auto"/>
            <w:bottom w:val="none" w:sz="0" w:space="0" w:color="auto"/>
            <w:right w:val="none" w:sz="0" w:space="0" w:color="auto"/>
          </w:divBdr>
          <w:divsChild>
            <w:div w:id="15977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07642">
      <w:bodyDiv w:val="1"/>
      <w:marLeft w:val="0"/>
      <w:marRight w:val="0"/>
      <w:marTop w:val="0"/>
      <w:marBottom w:val="0"/>
      <w:divBdr>
        <w:top w:val="none" w:sz="0" w:space="0" w:color="auto"/>
        <w:left w:val="none" w:sz="0" w:space="0" w:color="auto"/>
        <w:bottom w:val="none" w:sz="0" w:space="0" w:color="auto"/>
        <w:right w:val="none" w:sz="0" w:space="0" w:color="auto"/>
      </w:divBdr>
      <w:divsChild>
        <w:div w:id="1332946866">
          <w:marLeft w:val="0"/>
          <w:marRight w:val="0"/>
          <w:marTop w:val="0"/>
          <w:marBottom w:val="0"/>
          <w:divBdr>
            <w:top w:val="none" w:sz="0" w:space="0" w:color="auto"/>
            <w:left w:val="none" w:sz="0" w:space="0" w:color="auto"/>
            <w:bottom w:val="none" w:sz="0" w:space="0" w:color="auto"/>
            <w:right w:val="none" w:sz="0" w:space="0" w:color="auto"/>
          </w:divBdr>
          <w:divsChild>
            <w:div w:id="119133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6293">
      <w:bodyDiv w:val="1"/>
      <w:marLeft w:val="0"/>
      <w:marRight w:val="0"/>
      <w:marTop w:val="0"/>
      <w:marBottom w:val="0"/>
      <w:divBdr>
        <w:top w:val="none" w:sz="0" w:space="0" w:color="auto"/>
        <w:left w:val="none" w:sz="0" w:space="0" w:color="auto"/>
        <w:bottom w:val="none" w:sz="0" w:space="0" w:color="auto"/>
        <w:right w:val="none" w:sz="0" w:space="0" w:color="auto"/>
      </w:divBdr>
      <w:divsChild>
        <w:div w:id="509956671">
          <w:marLeft w:val="0"/>
          <w:marRight w:val="0"/>
          <w:marTop w:val="0"/>
          <w:marBottom w:val="0"/>
          <w:divBdr>
            <w:top w:val="none" w:sz="0" w:space="0" w:color="auto"/>
            <w:left w:val="none" w:sz="0" w:space="0" w:color="auto"/>
            <w:bottom w:val="none" w:sz="0" w:space="0" w:color="auto"/>
            <w:right w:val="none" w:sz="0" w:space="0" w:color="auto"/>
          </w:divBdr>
        </w:div>
      </w:divsChild>
    </w:div>
    <w:div w:id="1805612403">
      <w:bodyDiv w:val="1"/>
      <w:marLeft w:val="0"/>
      <w:marRight w:val="0"/>
      <w:marTop w:val="0"/>
      <w:marBottom w:val="0"/>
      <w:divBdr>
        <w:top w:val="none" w:sz="0" w:space="0" w:color="auto"/>
        <w:left w:val="none" w:sz="0" w:space="0" w:color="auto"/>
        <w:bottom w:val="none" w:sz="0" w:space="0" w:color="auto"/>
        <w:right w:val="none" w:sz="0" w:space="0" w:color="auto"/>
      </w:divBdr>
    </w:div>
    <w:div w:id="1808861468">
      <w:bodyDiv w:val="1"/>
      <w:marLeft w:val="0"/>
      <w:marRight w:val="0"/>
      <w:marTop w:val="0"/>
      <w:marBottom w:val="0"/>
      <w:divBdr>
        <w:top w:val="none" w:sz="0" w:space="0" w:color="auto"/>
        <w:left w:val="none" w:sz="0" w:space="0" w:color="auto"/>
        <w:bottom w:val="none" w:sz="0" w:space="0" w:color="auto"/>
        <w:right w:val="none" w:sz="0" w:space="0" w:color="auto"/>
      </w:divBdr>
      <w:divsChild>
        <w:div w:id="1700279492">
          <w:marLeft w:val="0"/>
          <w:marRight w:val="0"/>
          <w:marTop w:val="0"/>
          <w:marBottom w:val="0"/>
          <w:divBdr>
            <w:top w:val="none" w:sz="0" w:space="0" w:color="auto"/>
            <w:left w:val="none" w:sz="0" w:space="0" w:color="auto"/>
            <w:bottom w:val="none" w:sz="0" w:space="0" w:color="auto"/>
            <w:right w:val="none" w:sz="0" w:space="0" w:color="auto"/>
          </w:divBdr>
          <w:divsChild>
            <w:div w:id="9322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1065">
      <w:bodyDiv w:val="1"/>
      <w:marLeft w:val="0"/>
      <w:marRight w:val="0"/>
      <w:marTop w:val="0"/>
      <w:marBottom w:val="0"/>
      <w:divBdr>
        <w:top w:val="none" w:sz="0" w:space="0" w:color="auto"/>
        <w:left w:val="none" w:sz="0" w:space="0" w:color="auto"/>
        <w:bottom w:val="none" w:sz="0" w:space="0" w:color="auto"/>
        <w:right w:val="none" w:sz="0" w:space="0" w:color="auto"/>
      </w:divBdr>
      <w:divsChild>
        <w:div w:id="1483738538">
          <w:marLeft w:val="0"/>
          <w:marRight w:val="0"/>
          <w:marTop w:val="0"/>
          <w:marBottom w:val="0"/>
          <w:divBdr>
            <w:top w:val="none" w:sz="0" w:space="0" w:color="auto"/>
            <w:left w:val="none" w:sz="0" w:space="0" w:color="auto"/>
            <w:bottom w:val="none" w:sz="0" w:space="0" w:color="auto"/>
            <w:right w:val="none" w:sz="0" w:space="0" w:color="auto"/>
          </w:divBdr>
        </w:div>
        <w:div w:id="1370184299">
          <w:marLeft w:val="0"/>
          <w:marRight w:val="0"/>
          <w:marTop w:val="0"/>
          <w:marBottom w:val="0"/>
          <w:divBdr>
            <w:top w:val="none" w:sz="0" w:space="0" w:color="auto"/>
            <w:left w:val="none" w:sz="0" w:space="0" w:color="auto"/>
            <w:bottom w:val="none" w:sz="0" w:space="0" w:color="auto"/>
            <w:right w:val="none" w:sz="0" w:space="0" w:color="auto"/>
          </w:divBdr>
          <w:divsChild>
            <w:div w:id="2095781451">
              <w:marLeft w:val="0"/>
              <w:marRight w:val="0"/>
              <w:marTop w:val="0"/>
              <w:marBottom w:val="0"/>
              <w:divBdr>
                <w:top w:val="none" w:sz="0" w:space="0" w:color="auto"/>
                <w:left w:val="none" w:sz="0" w:space="0" w:color="auto"/>
                <w:bottom w:val="none" w:sz="0" w:space="0" w:color="auto"/>
                <w:right w:val="none" w:sz="0" w:space="0" w:color="auto"/>
              </w:divBdr>
            </w:div>
            <w:div w:id="1503155738">
              <w:marLeft w:val="0"/>
              <w:marRight w:val="0"/>
              <w:marTop w:val="0"/>
              <w:marBottom w:val="0"/>
              <w:divBdr>
                <w:top w:val="none" w:sz="0" w:space="0" w:color="auto"/>
                <w:left w:val="none" w:sz="0" w:space="0" w:color="auto"/>
                <w:bottom w:val="none" w:sz="0" w:space="0" w:color="auto"/>
                <w:right w:val="none" w:sz="0" w:space="0" w:color="auto"/>
              </w:divBdr>
            </w:div>
            <w:div w:id="1200126293">
              <w:marLeft w:val="0"/>
              <w:marRight w:val="0"/>
              <w:marTop w:val="0"/>
              <w:marBottom w:val="0"/>
              <w:divBdr>
                <w:top w:val="none" w:sz="0" w:space="0" w:color="auto"/>
                <w:left w:val="none" w:sz="0" w:space="0" w:color="auto"/>
                <w:bottom w:val="none" w:sz="0" w:space="0" w:color="auto"/>
                <w:right w:val="none" w:sz="0" w:space="0" w:color="auto"/>
              </w:divBdr>
            </w:div>
            <w:div w:id="1703627672">
              <w:marLeft w:val="0"/>
              <w:marRight w:val="0"/>
              <w:marTop w:val="0"/>
              <w:marBottom w:val="0"/>
              <w:divBdr>
                <w:top w:val="none" w:sz="0" w:space="0" w:color="auto"/>
                <w:left w:val="none" w:sz="0" w:space="0" w:color="auto"/>
                <w:bottom w:val="none" w:sz="0" w:space="0" w:color="auto"/>
                <w:right w:val="none" w:sz="0" w:space="0" w:color="auto"/>
              </w:divBdr>
            </w:div>
            <w:div w:id="8348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66091">
      <w:bodyDiv w:val="1"/>
      <w:marLeft w:val="0"/>
      <w:marRight w:val="0"/>
      <w:marTop w:val="0"/>
      <w:marBottom w:val="0"/>
      <w:divBdr>
        <w:top w:val="none" w:sz="0" w:space="0" w:color="auto"/>
        <w:left w:val="none" w:sz="0" w:space="0" w:color="auto"/>
        <w:bottom w:val="none" w:sz="0" w:space="0" w:color="auto"/>
        <w:right w:val="none" w:sz="0" w:space="0" w:color="auto"/>
      </w:divBdr>
      <w:divsChild>
        <w:div w:id="1471554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b39.ru/events/index.php?news=11760.-" TargetMode="External"/><Relationship Id="rId5" Type="http://schemas.openxmlformats.org/officeDocument/2006/relationships/settings" Target="settings.xml"/><Relationship Id="rId10" Type="http://schemas.openxmlformats.org/officeDocument/2006/relationships/hyperlink" Target="http://lib39.ru/events/index.php?news=11538" TargetMode="External"/><Relationship Id="rId4" Type="http://schemas.microsoft.com/office/2007/relationships/stylesWithEffects" Target="stylesWithEffects.xml"/><Relationship Id="rId9" Type="http://schemas.openxmlformats.org/officeDocument/2006/relationships/hyperlink" Target="http://balticfair.com/?doc=18&amp;exhib=2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A17E4-2773-4549-AA7E-D15F1C022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7</Pages>
  <Words>1726</Words>
  <Characters>9840</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skurikhina</dc:creator>
  <cp:lastModifiedBy>skurikhina</cp:lastModifiedBy>
  <cp:revision>7</cp:revision>
  <dcterms:created xsi:type="dcterms:W3CDTF">2014-12-21T17:59:00Z</dcterms:created>
  <dcterms:modified xsi:type="dcterms:W3CDTF">2014-12-22T13:26:00Z</dcterms:modified>
</cp:coreProperties>
</file>