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CA" w:rsidRDefault="00626679" w:rsidP="000109B7">
      <w:pPr>
        <w:spacing w:after="120" w:line="288" w:lineRule="auto"/>
        <w:jc w:val="center"/>
        <w:rPr>
          <w:rFonts w:ascii="Times New Roman" w:hAnsi="Times New Roman"/>
          <w:sz w:val="24"/>
          <w:szCs w:val="24"/>
        </w:rPr>
      </w:pPr>
      <w:r w:rsidRPr="00626679">
        <w:rPr>
          <w:rFonts w:ascii="Times New Roman" w:hAnsi="Times New Roman"/>
          <w:sz w:val="24"/>
          <w:szCs w:val="24"/>
        </w:rPr>
        <w:t xml:space="preserve">Распараллеливание </w:t>
      </w:r>
      <w:r w:rsidR="000109B7">
        <w:rPr>
          <w:rFonts w:ascii="Times New Roman" w:hAnsi="Times New Roman"/>
          <w:sz w:val="24"/>
          <w:szCs w:val="24"/>
        </w:rPr>
        <w:t>решения сеточных уравнений на квазиструктурированных сетках с использованием  графических ускорителей</w:t>
      </w:r>
      <w:r w:rsidR="000109B7">
        <w:rPr>
          <w:rStyle w:val="a8"/>
          <w:rFonts w:ascii="Times New Roman" w:hAnsi="Times New Roman"/>
          <w:sz w:val="24"/>
          <w:szCs w:val="24"/>
        </w:rPr>
        <w:footnoteReference w:id="1"/>
      </w:r>
    </w:p>
    <w:p w:rsidR="00D3338E" w:rsidRDefault="00D3338E" w:rsidP="000109B7">
      <w:pPr>
        <w:spacing w:after="12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Медведев А.В.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, Свешников В.М.</w:t>
      </w:r>
      <w:r w:rsidRPr="00D3338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Турчановский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И.Ю.</w:t>
      </w:r>
      <w:r w:rsidRPr="00D3338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</w:p>
    <w:p w:rsidR="00D3338E" w:rsidRPr="00D3338E" w:rsidRDefault="00D3338E" w:rsidP="00D3338E">
      <w:pPr>
        <w:spacing w:after="0"/>
        <w:ind w:firstLine="56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*</w:t>
      </w:r>
      <w:r w:rsidRPr="00D3338E">
        <w:rPr>
          <w:rFonts w:ascii="Times New Roman" w:hAnsi="Times New Roman"/>
          <w:color w:val="000000"/>
          <w:sz w:val="20"/>
          <w:szCs w:val="20"/>
        </w:rPr>
        <w:t xml:space="preserve">Институт </w:t>
      </w:r>
      <w:r w:rsidR="001C48BA">
        <w:rPr>
          <w:rFonts w:ascii="Times New Roman" w:hAnsi="Times New Roman"/>
          <w:color w:val="000000"/>
          <w:sz w:val="20"/>
          <w:szCs w:val="20"/>
        </w:rPr>
        <w:t>вычислительных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C48BA">
        <w:rPr>
          <w:rFonts w:ascii="Times New Roman" w:hAnsi="Times New Roman"/>
          <w:color w:val="000000"/>
          <w:sz w:val="20"/>
          <w:szCs w:val="20"/>
        </w:rPr>
        <w:t>технологий</w:t>
      </w:r>
      <w:r w:rsidR="00E73CA6">
        <w:rPr>
          <w:rFonts w:ascii="Times New Roman" w:hAnsi="Times New Roman"/>
          <w:color w:val="000000"/>
          <w:sz w:val="20"/>
          <w:szCs w:val="20"/>
        </w:rPr>
        <w:t xml:space="preserve"> СО РАН, Томск</w:t>
      </w:r>
      <w:r w:rsidR="00705159">
        <w:rPr>
          <w:rFonts w:ascii="Times New Roman" w:hAnsi="Times New Roman"/>
          <w:color w:val="000000"/>
          <w:sz w:val="20"/>
          <w:szCs w:val="20"/>
        </w:rPr>
        <w:t>ий филиал</w:t>
      </w:r>
      <w:r w:rsidR="00CD2E84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tur@hcei.tsc.ru</w:t>
      </w:r>
    </w:p>
    <w:p w:rsidR="00D3338E" w:rsidRPr="00CD2E84" w:rsidRDefault="00D3338E" w:rsidP="00D3338E">
      <w:pPr>
        <w:spacing w:after="0"/>
        <w:ind w:firstLine="56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*</w:t>
      </w:r>
      <w:r w:rsidRPr="00D3338E">
        <w:rPr>
          <w:rFonts w:ascii="Times New Roman" w:hAnsi="Times New Roman"/>
          <w:color w:val="000000"/>
          <w:sz w:val="20"/>
          <w:szCs w:val="20"/>
          <w:vertAlign w:val="superscript"/>
        </w:rPr>
        <w:t>*</w:t>
      </w:r>
      <w:r w:rsidRPr="00D3338E">
        <w:rPr>
          <w:rFonts w:ascii="Times New Roman" w:hAnsi="Times New Roman"/>
          <w:color w:val="000000"/>
          <w:sz w:val="20"/>
          <w:szCs w:val="20"/>
        </w:rPr>
        <w:t>Институт вычислительной математики и математической геофи</w:t>
      </w:r>
      <w:r w:rsidR="00CD2E84">
        <w:rPr>
          <w:rFonts w:ascii="Times New Roman" w:hAnsi="Times New Roman"/>
          <w:color w:val="000000"/>
          <w:sz w:val="20"/>
          <w:szCs w:val="20"/>
        </w:rPr>
        <w:t xml:space="preserve">зики СО РАН, Новосибирск, </w:t>
      </w:r>
      <w:r w:rsidR="00CD2E84">
        <w:rPr>
          <w:rFonts w:ascii="Times New Roman" w:hAnsi="Times New Roman"/>
          <w:color w:val="000000"/>
          <w:sz w:val="20"/>
          <w:szCs w:val="20"/>
          <w:lang w:val="en-US"/>
        </w:rPr>
        <w:t>victor</w:t>
      </w:r>
      <w:r w:rsidR="00CD2E84" w:rsidRPr="00CD2E84">
        <w:rPr>
          <w:rFonts w:ascii="Times New Roman" w:hAnsi="Times New Roman"/>
          <w:color w:val="000000"/>
          <w:sz w:val="20"/>
          <w:szCs w:val="20"/>
        </w:rPr>
        <w:t>@</w:t>
      </w:r>
      <w:proofErr w:type="spellStart"/>
      <w:r w:rsidR="00CD2E84">
        <w:rPr>
          <w:rFonts w:ascii="Times New Roman" w:hAnsi="Times New Roman"/>
          <w:color w:val="000000"/>
          <w:sz w:val="20"/>
          <w:szCs w:val="20"/>
          <w:lang w:val="en-US"/>
        </w:rPr>
        <w:t>lapasrv</w:t>
      </w:r>
      <w:proofErr w:type="spellEnd"/>
      <w:r w:rsidR="00CD2E84" w:rsidRPr="00CD2E84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="00CD2E84">
        <w:rPr>
          <w:rFonts w:ascii="Times New Roman" w:hAnsi="Times New Roman"/>
          <w:color w:val="000000"/>
          <w:sz w:val="20"/>
          <w:szCs w:val="20"/>
          <w:lang w:val="en-US"/>
        </w:rPr>
        <w:t>sscc</w:t>
      </w:r>
      <w:proofErr w:type="spellEnd"/>
      <w:r w:rsidR="00CD2E84" w:rsidRPr="00CD2E84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="00CD2E84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</w:p>
    <w:p w:rsidR="00D3338E" w:rsidRPr="0063571F" w:rsidRDefault="00D3338E" w:rsidP="00CD2E84">
      <w:p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:rsidR="00CD2E84" w:rsidRDefault="00CD2E84" w:rsidP="00CD2E84">
      <w:p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CD2E84" w:rsidRPr="00CA4822" w:rsidRDefault="00CA4822" w:rsidP="00E73CA6">
      <w:pPr>
        <w:spacing w:after="12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4822">
        <w:rPr>
          <w:rFonts w:ascii="Times New Roman" w:hAnsi="Times New Roman"/>
          <w:sz w:val="20"/>
          <w:szCs w:val="20"/>
        </w:rPr>
        <w:t>Проведено распараллеливани</w:t>
      </w:r>
      <w:r w:rsidR="001C48BA">
        <w:rPr>
          <w:rFonts w:ascii="Times New Roman" w:hAnsi="Times New Roman"/>
          <w:sz w:val="20"/>
          <w:szCs w:val="20"/>
        </w:rPr>
        <w:t>е</w:t>
      </w:r>
      <w:r w:rsidRPr="00CA4822">
        <w:rPr>
          <w:rFonts w:ascii="Times New Roman" w:hAnsi="Times New Roman"/>
          <w:sz w:val="20"/>
          <w:szCs w:val="20"/>
        </w:rPr>
        <w:t xml:space="preserve"> метода последовательной верхней релаксации для решения сеточных уравнений, возникающих при аппроксимации краевых задач на квазиструктурированных сетках, с использованием графических ускорителей </w:t>
      </w:r>
      <w:r w:rsidRPr="00CA4822">
        <w:rPr>
          <w:rFonts w:ascii="Times New Roman" w:hAnsi="Times New Roman"/>
          <w:sz w:val="20"/>
          <w:szCs w:val="20"/>
          <w:lang w:val="en-US"/>
        </w:rPr>
        <w:t>GPU</w:t>
      </w:r>
      <w:r w:rsidRPr="00CA4822">
        <w:rPr>
          <w:rFonts w:ascii="Times New Roman" w:hAnsi="Times New Roman"/>
          <w:sz w:val="20"/>
          <w:szCs w:val="20"/>
        </w:rPr>
        <w:t xml:space="preserve">. Показано, что </w:t>
      </w:r>
      <w:r w:rsidRPr="00CA4822">
        <w:rPr>
          <w:rFonts w:ascii="Times New Roman" w:eastAsia="Times New Roman" w:hAnsi="Times New Roman"/>
          <w:sz w:val="20"/>
          <w:szCs w:val="20"/>
        </w:rPr>
        <w:t xml:space="preserve">быстродействие программы для </w:t>
      </w:r>
      <w:r w:rsidRPr="00CA4822">
        <w:rPr>
          <w:rFonts w:ascii="Times New Roman" w:eastAsia="Times New Roman" w:hAnsi="Times New Roman"/>
          <w:sz w:val="20"/>
          <w:szCs w:val="20"/>
          <w:lang w:val="en-US"/>
        </w:rPr>
        <w:t>GPU</w:t>
      </w:r>
      <w:r w:rsidRPr="00CA4822">
        <w:rPr>
          <w:rFonts w:ascii="Times New Roman" w:eastAsia="Times New Roman" w:hAnsi="Times New Roman"/>
          <w:sz w:val="20"/>
          <w:szCs w:val="20"/>
        </w:rPr>
        <w:t xml:space="preserve"> в рамках текущей реализации по отношению к аналогичной программе на </w:t>
      </w:r>
      <w:r w:rsidRPr="00CA4822">
        <w:rPr>
          <w:rFonts w:ascii="Times New Roman" w:eastAsia="Times New Roman" w:hAnsi="Times New Roman"/>
          <w:sz w:val="20"/>
          <w:szCs w:val="20"/>
          <w:lang w:val="en-US"/>
        </w:rPr>
        <w:t>CPU</w:t>
      </w:r>
      <w:r w:rsidRPr="00CA4822">
        <w:rPr>
          <w:rFonts w:ascii="Times New Roman" w:eastAsia="Times New Roman" w:hAnsi="Times New Roman"/>
          <w:sz w:val="20"/>
          <w:szCs w:val="20"/>
        </w:rPr>
        <w:t xml:space="preserve"> (центральный процессор) увеличивается в 17.6 раз для типа данных </w:t>
      </w:r>
      <m:oMath>
        <m:r>
          <w:rPr>
            <w:rFonts w:ascii="Cambria Math" w:eastAsia="Times New Roman" w:hAnsi="Cambria Math"/>
            <w:sz w:val="20"/>
            <w:szCs w:val="20"/>
          </w:rPr>
          <m:t>float</m:t>
        </m:r>
      </m:oMath>
      <w:r w:rsidRPr="00CA4822">
        <w:rPr>
          <w:rFonts w:ascii="Times New Roman" w:eastAsia="Times New Roman" w:hAnsi="Times New Roman"/>
          <w:sz w:val="20"/>
          <w:szCs w:val="20"/>
        </w:rPr>
        <w:t xml:space="preserve"> и в 9.5 раза для типа данных </w:t>
      </w:r>
      <m:oMath>
        <m:r>
          <w:rPr>
            <w:rFonts w:ascii="Cambria Math" w:eastAsia="Times New Roman" w:hAnsi="Cambria Math"/>
            <w:sz w:val="20"/>
            <w:szCs w:val="20"/>
          </w:rPr>
          <m:t>double</m:t>
        </m:r>
      </m:oMath>
      <w:r w:rsidRPr="00CA4822">
        <w:rPr>
          <w:rFonts w:ascii="Times New Roman" w:eastAsia="Times New Roman" w:hAnsi="Times New Roman"/>
          <w:sz w:val="20"/>
          <w:szCs w:val="20"/>
        </w:rPr>
        <w:t>.</w:t>
      </w:r>
    </w:p>
    <w:p w:rsidR="0039471F" w:rsidRPr="0039471F" w:rsidRDefault="00CD2E84" w:rsidP="0039471F">
      <w:pPr>
        <w:spacing w:after="12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</w:t>
      </w:r>
      <w:r w:rsidRPr="00CD2E84">
        <w:rPr>
          <w:rFonts w:ascii="Times New Roman" w:hAnsi="Times New Roman"/>
          <w:sz w:val="24"/>
          <w:szCs w:val="24"/>
        </w:rPr>
        <w:t xml:space="preserve">[1] </w:t>
      </w:r>
      <w:r>
        <w:rPr>
          <w:rFonts w:ascii="Times New Roman" w:hAnsi="Times New Roman"/>
          <w:sz w:val="24"/>
          <w:szCs w:val="24"/>
        </w:rPr>
        <w:t xml:space="preserve">были предложены </w:t>
      </w:r>
      <w:proofErr w:type="spellStart"/>
      <w:r>
        <w:rPr>
          <w:rFonts w:ascii="Times New Roman" w:hAnsi="Times New Roman"/>
          <w:sz w:val="24"/>
          <w:szCs w:val="24"/>
        </w:rPr>
        <w:t>квазиструктурированные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сетки, которые обладают адаптивными свойствами неструктурированных сеток и, в то же время, сохраняют простоту использования и малый объем хранимой информации – свойства, характерные для прямоугольных структурированных сеток. Они строятся в два этапа: на первом из них расчетная область, в которой ищется решение краевой задачи, покрывается равномерной прямоугольной </w:t>
      </w:r>
      <w:proofErr w:type="spellStart"/>
      <w:r>
        <w:rPr>
          <w:rFonts w:ascii="Times New Roman" w:hAnsi="Times New Roman"/>
          <w:sz w:val="24"/>
          <w:szCs w:val="24"/>
        </w:rPr>
        <w:t>макросеткой</w:t>
      </w:r>
      <w:proofErr w:type="spellEnd"/>
      <w:r>
        <w:rPr>
          <w:rFonts w:ascii="Times New Roman" w:hAnsi="Times New Roman"/>
          <w:sz w:val="24"/>
          <w:szCs w:val="24"/>
        </w:rPr>
        <w:t xml:space="preserve">, а на втором – в каждом макроэлементе (подобласти) строится своя структурированная </w:t>
      </w:r>
      <w:proofErr w:type="spellStart"/>
      <w:r>
        <w:rPr>
          <w:rFonts w:ascii="Times New Roman" w:hAnsi="Times New Roman"/>
          <w:sz w:val="24"/>
          <w:szCs w:val="24"/>
        </w:rPr>
        <w:t>подсетка</w:t>
      </w:r>
      <w:proofErr w:type="spellEnd"/>
      <w:r>
        <w:rPr>
          <w:rFonts w:ascii="Times New Roman" w:hAnsi="Times New Roman"/>
          <w:sz w:val="24"/>
          <w:szCs w:val="24"/>
        </w:rPr>
        <w:t xml:space="preserve">, плотность узлов которой выбирается, </w:t>
      </w:r>
      <w:r w:rsidR="00C93607">
        <w:rPr>
          <w:rFonts w:ascii="Times New Roman" w:hAnsi="Times New Roman"/>
          <w:sz w:val="24"/>
          <w:szCs w:val="24"/>
        </w:rPr>
        <w:t xml:space="preserve">исходя из физических особенностей задачи. Фактически при построении макросетки осуществляется декомпозиция расчетной области на подобласти, решение в которых может проводиться параллельно </w:t>
      </w:r>
      <w:r w:rsidR="00D43217" w:rsidRPr="00D43217">
        <w:rPr>
          <w:rFonts w:ascii="Times New Roman" w:hAnsi="Times New Roman"/>
          <w:sz w:val="24"/>
          <w:szCs w:val="24"/>
        </w:rPr>
        <w:t>[2]</w:t>
      </w:r>
      <w:r w:rsidR="00C93607">
        <w:rPr>
          <w:rFonts w:ascii="Times New Roman" w:hAnsi="Times New Roman"/>
          <w:sz w:val="24"/>
          <w:szCs w:val="24"/>
        </w:rPr>
        <w:t xml:space="preserve">. При расчетах в области со сложной конфигурацией внешней границы, что, как правило, имеет место в сложных практических задачах, </w:t>
      </w:r>
      <w:proofErr w:type="spellStart"/>
      <w:r w:rsidR="00C93607">
        <w:rPr>
          <w:rFonts w:ascii="Times New Roman" w:hAnsi="Times New Roman"/>
          <w:sz w:val="24"/>
          <w:szCs w:val="24"/>
        </w:rPr>
        <w:t>подсетки</w:t>
      </w:r>
      <w:proofErr w:type="spellEnd"/>
      <w:r w:rsidR="00C93607">
        <w:rPr>
          <w:rFonts w:ascii="Times New Roman" w:hAnsi="Times New Roman"/>
          <w:sz w:val="24"/>
          <w:szCs w:val="24"/>
        </w:rPr>
        <w:t xml:space="preserve"> могут содержать как внутренние, так и внешние по отношению к расчетной области узлы.</w:t>
      </w:r>
      <w:r w:rsidR="00D43217" w:rsidRPr="00D43217">
        <w:rPr>
          <w:rFonts w:ascii="Times New Roman" w:hAnsi="Times New Roman"/>
          <w:sz w:val="24"/>
          <w:szCs w:val="24"/>
        </w:rPr>
        <w:t xml:space="preserve"> </w:t>
      </w:r>
      <w:r w:rsidR="00D43217">
        <w:rPr>
          <w:rFonts w:ascii="Times New Roman" w:hAnsi="Times New Roman"/>
          <w:sz w:val="24"/>
          <w:szCs w:val="24"/>
        </w:rPr>
        <w:t xml:space="preserve">Сеточные уравнения, аппроксимирующие исходную краевую задачу, строятся лишь во внутренних узлах и для их решения используются итерационные методы. В настоящей работе рассматриваются обычные пятиточечные уравнения, аппроксимирующие оператор Лапласа </w:t>
      </w:r>
      <w:r w:rsidR="00D43217" w:rsidRPr="00D43217">
        <w:rPr>
          <w:rFonts w:ascii="Times New Roman" w:hAnsi="Times New Roman"/>
          <w:sz w:val="24"/>
          <w:szCs w:val="24"/>
        </w:rPr>
        <w:t>[3]</w:t>
      </w:r>
      <w:r w:rsidR="00D43217">
        <w:rPr>
          <w:rFonts w:ascii="Times New Roman" w:hAnsi="Times New Roman"/>
          <w:sz w:val="24"/>
          <w:szCs w:val="24"/>
        </w:rPr>
        <w:t xml:space="preserve">, которые решаются методом последовательной верхней релаксации. Выбор данного метода не случаен: </w:t>
      </w:r>
      <w:r w:rsidR="004A1D6C">
        <w:rPr>
          <w:rFonts w:ascii="Times New Roman" w:hAnsi="Times New Roman"/>
          <w:sz w:val="24"/>
          <w:szCs w:val="24"/>
        </w:rPr>
        <w:t>было обнаружено</w:t>
      </w:r>
      <w:r w:rsidR="00D43217">
        <w:rPr>
          <w:rFonts w:ascii="Times New Roman" w:hAnsi="Times New Roman"/>
          <w:sz w:val="24"/>
          <w:szCs w:val="24"/>
        </w:rPr>
        <w:t xml:space="preserve">, что он обладает внутренним параллелизмом, </w:t>
      </w:r>
      <w:r w:rsidR="004A1D6C">
        <w:rPr>
          <w:rFonts w:ascii="Times New Roman" w:hAnsi="Times New Roman"/>
          <w:sz w:val="24"/>
          <w:szCs w:val="24"/>
        </w:rPr>
        <w:t>это</w:t>
      </w:r>
      <w:r w:rsidR="00D43217">
        <w:rPr>
          <w:rFonts w:ascii="Times New Roman" w:hAnsi="Times New Roman"/>
          <w:sz w:val="24"/>
          <w:szCs w:val="24"/>
        </w:rPr>
        <w:t xml:space="preserve"> схематически </w:t>
      </w:r>
      <w:r w:rsidR="004A1D6C">
        <w:rPr>
          <w:rFonts w:ascii="Times New Roman" w:hAnsi="Times New Roman"/>
          <w:sz w:val="24"/>
          <w:szCs w:val="24"/>
        </w:rPr>
        <w:t>отражено</w:t>
      </w:r>
      <w:r w:rsidR="00D43217">
        <w:rPr>
          <w:rFonts w:ascii="Times New Roman" w:hAnsi="Times New Roman"/>
          <w:sz w:val="24"/>
          <w:szCs w:val="24"/>
        </w:rPr>
        <w:t xml:space="preserve"> на рис.1.</w:t>
      </w:r>
      <w:r w:rsidR="0039471F" w:rsidRPr="0039471F">
        <w:rPr>
          <w:noProof/>
          <w:lang w:eastAsia="ru-RU"/>
        </w:rPr>
        <w:t xml:space="preserve"> </w:t>
      </w:r>
      <w:r w:rsidR="0039471F">
        <w:rPr>
          <w:noProof/>
          <w:lang w:eastAsia="ru-RU"/>
        </w:rPr>
        <w:drawing>
          <wp:inline distT="0" distB="0" distL="0" distR="0">
            <wp:extent cx="5940425" cy="1772920"/>
            <wp:effectExtent l="0" t="0" r="0" b="0"/>
            <wp:docPr id="17" name="Рисунок 16" descr="method_gp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method_gpu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71F" w:rsidRPr="0039471F" w:rsidRDefault="0063571F" w:rsidP="0039471F">
      <w:pPr>
        <w:pStyle w:val="ac"/>
        <w:jc w:val="center"/>
        <w:rPr>
          <w:color w:val="auto"/>
        </w:rPr>
      </w:pPr>
      <w:r>
        <w:rPr>
          <w:color w:val="auto"/>
        </w:rPr>
        <w:t>Рис</w:t>
      </w:r>
      <w:r w:rsidRPr="0063571F">
        <w:rPr>
          <w:color w:val="auto"/>
        </w:rPr>
        <w:t>.</w:t>
      </w:r>
      <w:r w:rsidR="0039471F" w:rsidRPr="0039471F">
        <w:rPr>
          <w:color w:val="auto"/>
        </w:rPr>
        <w:t xml:space="preserve"> </w:t>
      </w:r>
      <w:r w:rsidR="007E6E51" w:rsidRPr="0039471F">
        <w:rPr>
          <w:color w:val="auto"/>
        </w:rPr>
        <w:fldChar w:fldCharType="begin"/>
      </w:r>
      <w:r w:rsidR="0039471F" w:rsidRPr="0039471F">
        <w:rPr>
          <w:color w:val="auto"/>
        </w:rPr>
        <w:instrText xml:space="preserve"> SEQ Рисунок \* ARABIC </w:instrText>
      </w:r>
      <w:r w:rsidR="007E6E51" w:rsidRPr="0039471F">
        <w:rPr>
          <w:color w:val="auto"/>
        </w:rPr>
        <w:fldChar w:fldCharType="separate"/>
      </w:r>
      <w:r w:rsidR="0039471F">
        <w:rPr>
          <w:noProof/>
          <w:color w:val="auto"/>
        </w:rPr>
        <w:t>1</w:t>
      </w:r>
      <w:r w:rsidR="007E6E51" w:rsidRPr="0039471F">
        <w:rPr>
          <w:color w:val="auto"/>
        </w:rPr>
        <w:fldChar w:fldCharType="end"/>
      </w:r>
      <w:r w:rsidR="0039471F" w:rsidRPr="0039471F">
        <w:rPr>
          <w:color w:val="auto"/>
        </w:rPr>
        <w:t xml:space="preserve"> Схема параллельных вычислений</w:t>
      </w:r>
      <w:r w:rsidR="0039471F">
        <w:rPr>
          <w:color w:val="auto"/>
        </w:rPr>
        <w:t>,</w:t>
      </w:r>
      <w:r w:rsidR="0039471F" w:rsidRPr="0039471F">
        <w:rPr>
          <w:color w:val="auto"/>
        </w:rPr>
        <w:t xml:space="preserve"> </w:t>
      </w:r>
      <w:r w:rsidR="0039471F">
        <w:rPr>
          <w:color w:val="auto"/>
        </w:rPr>
        <w:t xml:space="preserve">применяемая </w:t>
      </w:r>
      <w:r w:rsidR="0039471F" w:rsidRPr="0039471F">
        <w:rPr>
          <w:color w:val="auto"/>
        </w:rPr>
        <w:t>в методе последовательной верхней релаксации</w:t>
      </w:r>
      <w:r w:rsidR="0039471F">
        <w:rPr>
          <w:color w:val="auto"/>
        </w:rPr>
        <w:t>.</w:t>
      </w:r>
    </w:p>
    <w:p w:rsidR="00D43217" w:rsidRPr="0039471F" w:rsidRDefault="0039471F" w:rsidP="0039471F">
      <w:pPr>
        <w:spacing w:after="12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D33FB">
        <w:rPr>
          <w:rFonts w:ascii="Times New Roman" w:hAnsi="Times New Roman"/>
          <w:sz w:val="24"/>
          <w:szCs w:val="24"/>
        </w:rPr>
        <w:t xml:space="preserve">Этот факт лег в основу технологии проведения параллельных расчетов и ее программной реализации на кластерных суперЭВМ с привлечением графических ускорителей </w:t>
      </w:r>
      <w:r w:rsidR="006D33FB">
        <w:rPr>
          <w:rFonts w:ascii="Times New Roman" w:hAnsi="Times New Roman"/>
          <w:sz w:val="24"/>
          <w:szCs w:val="24"/>
          <w:lang w:val="en-US"/>
        </w:rPr>
        <w:t>GPU</w:t>
      </w:r>
      <w:r w:rsidR="006D33FB" w:rsidRPr="006D33FB">
        <w:rPr>
          <w:rFonts w:ascii="Times New Roman" w:hAnsi="Times New Roman"/>
          <w:sz w:val="24"/>
          <w:szCs w:val="24"/>
        </w:rPr>
        <w:t xml:space="preserve"> </w:t>
      </w:r>
      <w:r w:rsidR="006D33FB">
        <w:rPr>
          <w:rFonts w:ascii="Times New Roman" w:hAnsi="Times New Roman"/>
          <w:sz w:val="24"/>
          <w:szCs w:val="24"/>
        </w:rPr>
        <w:t xml:space="preserve">в среде </w:t>
      </w:r>
      <w:r w:rsidR="006D33FB">
        <w:rPr>
          <w:rFonts w:ascii="Times New Roman" w:hAnsi="Times New Roman"/>
          <w:sz w:val="24"/>
          <w:szCs w:val="24"/>
          <w:lang w:val="en-US"/>
        </w:rPr>
        <w:t>CUDA</w:t>
      </w:r>
      <w:r w:rsidR="006D33FB" w:rsidRPr="006D33FB">
        <w:rPr>
          <w:rFonts w:ascii="Times New Roman" w:hAnsi="Times New Roman"/>
          <w:sz w:val="24"/>
          <w:szCs w:val="24"/>
        </w:rPr>
        <w:t xml:space="preserve"> </w:t>
      </w:r>
      <w:r w:rsidR="006D33FB">
        <w:rPr>
          <w:rFonts w:ascii="Times New Roman" w:hAnsi="Times New Roman"/>
          <w:sz w:val="24"/>
          <w:szCs w:val="24"/>
          <w:lang w:val="en-US"/>
        </w:rPr>
        <w:t>C</w:t>
      </w:r>
      <w:r w:rsidR="006D33FB" w:rsidRPr="006D33FB">
        <w:rPr>
          <w:rFonts w:ascii="Times New Roman" w:hAnsi="Times New Roman"/>
          <w:sz w:val="24"/>
          <w:szCs w:val="24"/>
        </w:rPr>
        <w:t xml:space="preserve"> [4]</w:t>
      </w:r>
      <w:r w:rsidR="006D33FB">
        <w:rPr>
          <w:rFonts w:ascii="Times New Roman" w:hAnsi="Times New Roman"/>
          <w:sz w:val="24"/>
          <w:szCs w:val="24"/>
        </w:rPr>
        <w:t>.</w:t>
      </w:r>
    </w:p>
    <w:p w:rsidR="006D33FB" w:rsidRPr="0063571F" w:rsidRDefault="006D33FB" w:rsidP="00CD2E84">
      <w:pPr>
        <w:spacing w:after="120" w:line="28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разработанных программ были проведены численные эксперименты по решению модельной краевой задачи Дирихле для уравнения Лапласа с известным аналитическим решением.</w:t>
      </w:r>
      <w:r w:rsidR="007546A3">
        <w:rPr>
          <w:rFonts w:ascii="Times New Roman" w:hAnsi="Times New Roman"/>
          <w:sz w:val="24"/>
          <w:szCs w:val="24"/>
        </w:rPr>
        <w:t xml:space="preserve"> Эксперименты</w:t>
      </w:r>
      <w:r>
        <w:rPr>
          <w:rFonts w:ascii="Times New Roman" w:hAnsi="Times New Roman"/>
          <w:sz w:val="24"/>
          <w:szCs w:val="24"/>
        </w:rPr>
        <w:t xml:space="preserve"> ставили сво</w:t>
      </w:r>
      <w:r w:rsidR="007546A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 w:rsidR="00754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целью </w:t>
      </w:r>
      <w:r w:rsidR="007546A3">
        <w:rPr>
          <w:rFonts w:ascii="Times New Roman" w:hAnsi="Times New Roman"/>
          <w:sz w:val="24"/>
          <w:szCs w:val="24"/>
        </w:rPr>
        <w:t xml:space="preserve">установить величину ускорения вычислений с привлечением </w:t>
      </w:r>
      <w:r w:rsidR="007546A3">
        <w:rPr>
          <w:rFonts w:ascii="Times New Roman" w:hAnsi="Times New Roman"/>
          <w:sz w:val="24"/>
          <w:szCs w:val="24"/>
          <w:lang w:val="en-US"/>
        </w:rPr>
        <w:t>GPU</w:t>
      </w:r>
      <w:r w:rsidR="007546A3">
        <w:rPr>
          <w:rFonts w:ascii="Times New Roman" w:hAnsi="Times New Roman"/>
          <w:sz w:val="24"/>
          <w:szCs w:val="24"/>
        </w:rPr>
        <w:t xml:space="preserve"> по сравнению с расчетами только на центральном процессоре. Для этого использовались </w:t>
      </w:r>
      <w:proofErr w:type="spellStart"/>
      <w:r w:rsidR="007546A3">
        <w:rPr>
          <w:rFonts w:ascii="Times New Roman" w:hAnsi="Times New Roman"/>
          <w:sz w:val="24"/>
          <w:szCs w:val="24"/>
        </w:rPr>
        <w:t>квазиструктурированные</w:t>
      </w:r>
      <w:proofErr w:type="spellEnd"/>
      <w:r w:rsidR="007546A3">
        <w:rPr>
          <w:rFonts w:ascii="Times New Roman" w:hAnsi="Times New Roman"/>
          <w:sz w:val="24"/>
          <w:szCs w:val="24"/>
        </w:rPr>
        <w:t xml:space="preserve"> сетки с различным числом узлов. Самая густая сетка имела более </w:t>
      </w:r>
      <w:r w:rsidR="007936B8" w:rsidRPr="007936B8">
        <w:rPr>
          <w:rFonts w:ascii="Times New Roman" w:hAnsi="Times New Roman"/>
          <w:sz w:val="24"/>
          <w:szCs w:val="24"/>
        </w:rPr>
        <w:t>70</w:t>
      </w:r>
      <w:r w:rsidR="007936B8" w:rsidRPr="004A1D6C">
        <w:rPr>
          <w:rFonts w:ascii="Times New Roman" w:hAnsi="Times New Roman"/>
          <w:sz w:val="24"/>
          <w:szCs w:val="24"/>
        </w:rPr>
        <w:t xml:space="preserve"> </w:t>
      </w:r>
      <w:r w:rsidR="007546A3">
        <w:rPr>
          <w:rFonts w:ascii="Times New Roman" w:hAnsi="Times New Roman"/>
          <w:sz w:val="24"/>
          <w:szCs w:val="24"/>
        </w:rPr>
        <w:t>милл</w:t>
      </w:r>
      <w:r w:rsidR="007936B8">
        <w:rPr>
          <w:rFonts w:ascii="Times New Roman" w:hAnsi="Times New Roman"/>
          <w:sz w:val="24"/>
          <w:szCs w:val="24"/>
        </w:rPr>
        <w:t>ионов</w:t>
      </w:r>
      <w:r w:rsidR="007546A3">
        <w:rPr>
          <w:rFonts w:ascii="Times New Roman" w:hAnsi="Times New Roman"/>
          <w:sz w:val="24"/>
          <w:szCs w:val="24"/>
        </w:rPr>
        <w:t xml:space="preserve"> узлов. Ниже на рис. 2</w:t>
      </w:r>
      <w:r w:rsidR="002F5F25">
        <w:rPr>
          <w:rFonts w:ascii="Times New Roman" w:hAnsi="Times New Roman"/>
          <w:sz w:val="24"/>
          <w:szCs w:val="24"/>
        </w:rPr>
        <w:t xml:space="preserve"> и 3</w:t>
      </w:r>
      <w:r w:rsidR="007546A3">
        <w:rPr>
          <w:rFonts w:ascii="Times New Roman" w:hAnsi="Times New Roman"/>
          <w:sz w:val="24"/>
          <w:szCs w:val="24"/>
        </w:rPr>
        <w:t xml:space="preserve"> приводятся результаты экспериментов.</w:t>
      </w:r>
      <w:r w:rsidR="002F5F25">
        <w:rPr>
          <w:rFonts w:ascii="Times New Roman" w:hAnsi="Times New Roman"/>
          <w:sz w:val="24"/>
          <w:szCs w:val="24"/>
        </w:rPr>
        <w:t xml:space="preserve"> Количество узлов дается выражением: </w:t>
      </w:r>
      <m:oMath>
        <m:r>
          <w:rPr>
            <w:rFonts w:ascii="Cambria Math" w:hAnsi="Cambria Math"/>
            <w:sz w:val="24"/>
            <w:szCs w:val="24"/>
          </w:rPr>
          <m:t>(32*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)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63571F">
        <w:rPr>
          <w:rFonts w:ascii="Times New Roman" w:hAnsi="Times New Roman"/>
          <w:sz w:val="24"/>
          <w:szCs w:val="24"/>
        </w:rPr>
        <w:t xml:space="preserve">, где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63571F" w:rsidRPr="0063571F">
        <w:rPr>
          <w:rFonts w:ascii="Times New Roman" w:hAnsi="Times New Roman"/>
          <w:sz w:val="24"/>
          <w:szCs w:val="24"/>
        </w:rPr>
        <w:t xml:space="preserve"> – </w:t>
      </w:r>
      <w:r w:rsidR="0063571F">
        <w:rPr>
          <w:rFonts w:ascii="Times New Roman" w:hAnsi="Times New Roman"/>
          <w:sz w:val="24"/>
          <w:szCs w:val="24"/>
        </w:rPr>
        <w:t>количество подобластей в одном измерении</w:t>
      </w:r>
      <w:r w:rsidR="0063571F" w:rsidRPr="0063571F">
        <w:rPr>
          <w:rFonts w:ascii="Times New Roman" w:hAnsi="Times New Roman"/>
          <w:sz w:val="24"/>
          <w:szCs w:val="24"/>
        </w:rPr>
        <w:t>.</w:t>
      </w:r>
    </w:p>
    <w:p w:rsidR="0039471F" w:rsidRDefault="0039471F" w:rsidP="0039471F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3893538" cy="27360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538" cy="27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71F" w:rsidRDefault="0039471F" w:rsidP="0039471F">
      <w:pPr>
        <w:pStyle w:val="ac"/>
        <w:jc w:val="center"/>
        <w:rPr>
          <w:color w:val="auto"/>
        </w:rPr>
      </w:pPr>
      <w:r w:rsidRPr="0039471F">
        <w:rPr>
          <w:color w:val="auto"/>
        </w:rPr>
        <w:t>Рис</w:t>
      </w:r>
      <w:r w:rsidR="00DC7DA7" w:rsidRPr="007936B8">
        <w:rPr>
          <w:color w:val="auto"/>
        </w:rPr>
        <w:t>.</w:t>
      </w:r>
      <w:r w:rsidRPr="0039471F">
        <w:rPr>
          <w:color w:val="auto"/>
        </w:rPr>
        <w:t xml:space="preserve"> </w:t>
      </w:r>
      <w:r w:rsidR="007E6E51" w:rsidRPr="0039471F">
        <w:rPr>
          <w:color w:val="auto"/>
        </w:rPr>
        <w:fldChar w:fldCharType="begin"/>
      </w:r>
      <w:r w:rsidRPr="0039471F">
        <w:rPr>
          <w:color w:val="auto"/>
        </w:rPr>
        <w:instrText xml:space="preserve"> SEQ Рисунок \* ARABIC </w:instrText>
      </w:r>
      <w:r w:rsidR="007E6E51" w:rsidRPr="0039471F">
        <w:rPr>
          <w:color w:val="auto"/>
        </w:rPr>
        <w:fldChar w:fldCharType="separate"/>
      </w:r>
      <w:r>
        <w:rPr>
          <w:noProof/>
          <w:color w:val="auto"/>
        </w:rPr>
        <w:t>2</w:t>
      </w:r>
      <w:r w:rsidR="007E6E51" w:rsidRPr="0039471F">
        <w:rPr>
          <w:color w:val="auto"/>
        </w:rPr>
        <w:fldChar w:fldCharType="end"/>
      </w:r>
      <w:r w:rsidRPr="0039471F">
        <w:rPr>
          <w:color w:val="auto"/>
        </w:rPr>
        <w:t xml:space="preserve"> График зависимости ускорения от количества подобластей</w:t>
      </w:r>
      <w:r>
        <w:rPr>
          <w:color w:val="auto"/>
        </w:rPr>
        <w:t xml:space="preserve"> для типа данных </w:t>
      </w:r>
      <m:oMath>
        <m:r>
          <m:rPr>
            <m:sty m:val="bi"/>
          </m:rPr>
          <w:rPr>
            <w:rFonts w:ascii="Cambria Math" w:hAnsi="Cambria Math"/>
            <w:color w:val="auto"/>
          </w:rPr>
          <m:t>float</m:t>
        </m:r>
      </m:oMath>
      <w:r>
        <w:rPr>
          <w:color w:val="auto"/>
        </w:rPr>
        <w:t>.</w:t>
      </w:r>
    </w:p>
    <w:p w:rsidR="0039471F" w:rsidRDefault="0039471F" w:rsidP="0039471F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3893538" cy="2736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538" cy="27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71F" w:rsidRDefault="0039471F" w:rsidP="0039471F">
      <w:pPr>
        <w:pStyle w:val="ac"/>
        <w:jc w:val="center"/>
        <w:rPr>
          <w:color w:val="auto"/>
        </w:rPr>
      </w:pPr>
      <w:r w:rsidRPr="0039471F">
        <w:rPr>
          <w:color w:val="auto"/>
        </w:rPr>
        <w:t>Рис</w:t>
      </w:r>
      <w:r w:rsidR="00DC7DA7" w:rsidRPr="00DC7DA7">
        <w:rPr>
          <w:color w:val="auto"/>
        </w:rPr>
        <w:t>.</w:t>
      </w:r>
      <w:r w:rsidRPr="0039471F">
        <w:rPr>
          <w:color w:val="auto"/>
        </w:rPr>
        <w:t xml:space="preserve"> </w:t>
      </w:r>
      <w:r w:rsidR="007E6E51" w:rsidRPr="0039471F">
        <w:rPr>
          <w:color w:val="auto"/>
        </w:rPr>
        <w:fldChar w:fldCharType="begin"/>
      </w:r>
      <w:r w:rsidRPr="0039471F">
        <w:rPr>
          <w:color w:val="auto"/>
        </w:rPr>
        <w:instrText xml:space="preserve"> SEQ Рисунок \* ARABIC </w:instrText>
      </w:r>
      <w:r w:rsidR="007E6E51" w:rsidRPr="0039471F">
        <w:rPr>
          <w:color w:val="auto"/>
        </w:rPr>
        <w:fldChar w:fldCharType="separate"/>
      </w:r>
      <w:r w:rsidRPr="0039471F">
        <w:rPr>
          <w:noProof/>
          <w:color w:val="auto"/>
        </w:rPr>
        <w:t>3</w:t>
      </w:r>
      <w:r w:rsidR="007E6E51" w:rsidRPr="0039471F">
        <w:rPr>
          <w:color w:val="auto"/>
        </w:rPr>
        <w:fldChar w:fldCharType="end"/>
      </w:r>
      <w:r w:rsidRPr="0039471F">
        <w:rPr>
          <w:color w:val="auto"/>
        </w:rPr>
        <w:t xml:space="preserve"> График зависимости ускорения от количества подобластей для типа данных </w:t>
      </w:r>
      <m:oMath>
        <m:r>
          <m:rPr>
            <m:sty m:val="bi"/>
          </m:rPr>
          <w:rPr>
            <w:rFonts w:ascii="Cambria Math" w:hAnsi="Cambria Math"/>
            <w:color w:val="auto"/>
          </w:rPr>
          <m:t>double</m:t>
        </m:r>
      </m:oMath>
      <w:r w:rsidRPr="0039471F">
        <w:rPr>
          <w:color w:val="auto"/>
        </w:rPr>
        <w:t>.</w:t>
      </w:r>
    </w:p>
    <w:p w:rsidR="002F5F25" w:rsidRPr="00871C56" w:rsidRDefault="002F5F25" w:rsidP="00E73C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таблице 1 приведены конкретные времена счета на </w:t>
      </w:r>
      <w:r>
        <w:rPr>
          <w:rFonts w:ascii="Times New Roman" w:hAnsi="Times New Roman"/>
          <w:sz w:val="24"/>
          <w:szCs w:val="24"/>
          <w:lang w:val="en-US"/>
        </w:rPr>
        <w:t>GPU</w:t>
      </w:r>
      <w:r w:rsidRPr="002F5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разных </w:t>
      </w:r>
      <w:proofErr w:type="gramStart"/>
      <w:r>
        <w:rPr>
          <w:rFonts w:ascii="Times New Roman" w:hAnsi="Times New Roman"/>
          <w:sz w:val="24"/>
          <w:szCs w:val="24"/>
        </w:rPr>
        <w:t>типов</w:t>
      </w:r>
      <w:proofErr w:type="gramEnd"/>
      <w:r>
        <w:rPr>
          <w:rFonts w:ascii="Times New Roman" w:hAnsi="Times New Roman"/>
          <w:sz w:val="24"/>
          <w:szCs w:val="24"/>
        </w:rPr>
        <w:t xml:space="preserve"> данных</w:t>
      </w:r>
      <w:r w:rsidR="00871C56" w:rsidRPr="00871C56">
        <w:rPr>
          <w:rFonts w:ascii="Times New Roman" w:hAnsi="Times New Roman"/>
          <w:sz w:val="24"/>
          <w:szCs w:val="24"/>
        </w:rPr>
        <w:t xml:space="preserve"> </w:t>
      </w:r>
      <w:r w:rsidR="00871C56">
        <w:rPr>
          <w:rFonts w:ascii="Times New Roman" w:hAnsi="Times New Roman"/>
          <w:sz w:val="24"/>
          <w:szCs w:val="24"/>
        </w:rPr>
        <w:t xml:space="preserve">при </w:t>
      </w:r>
      <m:oMath>
        <m:r>
          <w:rPr>
            <w:rFonts w:ascii="Cambria Math" w:hAnsi="Cambria Math"/>
            <w:sz w:val="24"/>
            <w:szCs w:val="24"/>
          </w:rPr>
          <m:t>N=256</m:t>
        </m:r>
      </m:oMath>
      <w:r w:rsidRPr="002F5F25">
        <w:rPr>
          <w:rFonts w:ascii="Times New Roman" w:hAnsi="Times New Roman"/>
          <w:sz w:val="24"/>
          <w:szCs w:val="24"/>
        </w:rPr>
        <w:t>.</w:t>
      </w:r>
    </w:p>
    <w:tbl>
      <w:tblPr>
        <w:tblStyle w:val="ae"/>
        <w:tblW w:w="0" w:type="auto"/>
        <w:jc w:val="center"/>
        <w:tblInd w:w="674" w:type="dxa"/>
        <w:tblLook w:val="04A0"/>
      </w:tblPr>
      <w:tblGrid>
        <w:gridCol w:w="2392"/>
        <w:gridCol w:w="2393"/>
        <w:gridCol w:w="1196"/>
        <w:gridCol w:w="1197"/>
      </w:tblGrid>
      <w:tr w:rsidR="002F5F25" w:rsidTr="00871C56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25" w:rsidRDefault="002F5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25" w:rsidRPr="00DC7DA7" w:rsidRDefault="002F5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float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25" w:rsidRPr="00DC7DA7" w:rsidRDefault="002F5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double</w:t>
            </w:r>
          </w:p>
        </w:tc>
      </w:tr>
      <w:tr w:rsidR="002F5F25" w:rsidTr="00871C56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25" w:rsidRPr="00DC7DA7" w:rsidRDefault="0087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25" w:rsidRPr="00DC7DA7" w:rsidRDefault="002F5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A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C7DA7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25" w:rsidRPr="00DC7DA7" w:rsidRDefault="002F5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A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C7DA7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25" w:rsidRDefault="002F5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DA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C7DA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F5F25" w:rsidTr="00871C56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25" w:rsidRDefault="002F5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(сек.)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25" w:rsidRDefault="002F5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9.69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25" w:rsidRDefault="002F5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25" w:rsidRDefault="002F5F25" w:rsidP="00871C56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54.44</w:t>
            </w:r>
          </w:p>
        </w:tc>
      </w:tr>
    </w:tbl>
    <w:p w:rsidR="002F5F25" w:rsidRPr="00871C56" w:rsidRDefault="00871C56" w:rsidP="00871C56">
      <w:pPr>
        <w:pStyle w:val="ac"/>
        <w:jc w:val="center"/>
        <w:rPr>
          <w:rFonts w:ascii="Times New Roman" w:hAnsi="Times New Roman"/>
          <w:color w:val="auto"/>
          <w:sz w:val="24"/>
          <w:szCs w:val="24"/>
        </w:rPr>
      </w:pPr>
      <w:r w:rsidRPr="00871C56">
        <w:rPr>
          <w:color w:val="auto"/>
        </w:rPr>
        <w:t xml:space="preserve">Таблица </w:t>
      </w:r>
      <w:r w:rsidR="007E6E51" w:rsidRPr="00871C56">
        <w:rPr>
          <w:color w:val="auto"/>
        </w:rPr>
        <w:fldChar w:fldCharType="begin"/>
      </w:r>
      <w:r w:rsidRPr="00871C56">
        <w:rPr>
          <w:color w:val="auto"/>
        </w:rPr>
        <w:instrText xml:space="preserve"> SEQ Таблица \* ARABIC </w:instrText>
      </w:r>
      <w:r w:rsidR="007E6E51" w:rsidRPr="00871C56">
        <w:rPr>
          <w:color w:val="auto"/>
        </w:rPr>
        <w:fldChar w:fldCharType="separate"/>
      </w:r>
      <w:r w:rsidRPr="00871C56">
        <w:rPr>
          <w:noProof/>
          <w:color w:val="auto"/>
        </w:rPr>
        <w:t>1</w:t>
      </w:r>
      <w:r w:rsidR="007E6E51" w:rsidRPr="00871C56">
        <w:rPr>
          <w:color w:val="auto"/>
        </w:rPr>
        <w:fldChar w:fldCharType="end"/>
      </w:r>
      <w:r w:rsidRPr="00871C56">
        <w:rPr>
          <w:color w:val="auto"/>
        </w:rPr>
        <w:t xml:space="preserve"> Время счета на </w:t>
      </w:r>
      <w:r w:rsidRPr="00871C56">
        <w:rPr>
          <w:color w:val="auto"/>
          <w:lang w:val="en-US"/>
        </w:rPr>
        <w:t>GPU</w:t>
      </w:r>
      <w:r w:rsidRPr="00871C56">
        <w:rPr>
          <w:color w:val="auto"/>
        </w:rPr>
        <w:t xml:space="preserve"> (в сек</w:t>
      </w:r>
      <w:r>
        <w:rPr>
          <w:color w:val="auto"/>
        </w:rPr>
        <w:t>ундах</w:t>
      </w:r>
      <w:r w:rsidRPr="00871C56">
        <w:rPr>
          <w:color w:val="auto"/>
        </w:rPr>
        <w:t>)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>для</w:t>
      </w:r>
      <w:proofErr w:type="gramEnd"/>
      <w:r>
        <w:rPr>
          <w:color w:val="auto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auto"/>
          </w:rPr>
          <m:t>N=256</m:t>
        </m:r>
      </m:oMath>
      <w:r>
        <w:rPr>
          <w:color w:val="auto"/>
        </w:rPr>
        <w:t>.</w:t>
      </w:r>
    </w:p>
    <w:p w:rsidR="00E73CA6" w:rsidRPr="00713D80" w:rsidRDefault="0039471F" w:rsidP="00E73CA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3CA6">
        <w:rPr>
          <w:rFonts w:ascii="Times New Roman" w:hAnsi="Times New Roman"/>
          <w:sz w:val="24"/>
          <w:szCs w:val="24"/>
        </w:rPr>
        <w:t xml:space="preserve">Из результатов следует вывод, что </w:t>
      </w:r>
      <w:r w:rsidR="00E73CA6">
        <w:rPr>
          <w:rFonts w:ascii="Times New Roman" w:eastAsia="Times New Roman" w:hAnsi="Times New Roman"/>
          <w:sz w:val="24"/>
          <w:szCs w:val="24"/>
        </w:rPr>
        <w:t xml:space="preserve">быстродействие программы для </w:t>
      </w:r>
      <w:r w:rsidR="00E73CA6">
        <w:rPr>
          <w:rFonts w:ascii="Times New Roman" w:eastAsia="Times New Roman" w:hAnsi="Times New Roman"/>
          <w:sz w:val="24"/>
          <w:szCs w:val="24"/>
          <w:lang w:val="en-US"/>
        </w:rPr>
        <w:t>GPU</w:t>
      </w:r>
      <w:r w:rsidR="00E73CA6">
        <w:rPr>
          <w:rFonts w:ascii="Times New Roman" w:eastAsia="Times New Roman" w:hAnsi="Times New Roman"/>
          <w:sz w:val="24"/>
          <w:szCs w:val="24"/>
        </w:rPr>
        <w:t xml:space="preserve"> в рамках текущей реализации по отношению к аналогичной программе на </w:t>
      </w:r>
      <w:r w:rsidR="00E73CA6">
        <w:rPr>
          <w:rFonts w:ascii="Times New Roman" w:eastAsia="Times New Roman" w:hAnsi="Times New Roman"/>
          <w:sz w:val="24"/>
          <w:szCs w:val="24"/>
          <w:lang w:val="en-US"/>
        </w:rPr>
        <w:t>CPU</w:t>
      </w:r>
      <w:r w:rsidR="00E73CA6">
        <w:rPr>
          <w:rFonts w:ascii="Times New Roman" w:eastAsia="Times New Roman" w:hAnsi="Times New Roman"/>
          <w:sz w:val="24"/>
          <w:szCs w:val="24"/>
        </w:rPr>
        <w:t xml:space="preserve"> увеличивается в 17.</w:t>
      </w:r>
      <w:r w:rsidR="00E73CA6" w:rsidRPr="00642BC5">
        <w:rPr>
          <w:rFonts w:ascii="Times New Roman" w:eastAsia="Times New Roman" w:hAnsi="Times New Roman"/>
          <w:sz w:val="24"/>
          <w:szCs w:val="24"/>
        </w:rPr>
        <w:t>6</w:t>
      </w:r>
      <w:r w:rsidR="00E73CA6">
        <w:rPr>
          <w:rFonts w:ascii="Times New Roman" w:eastAsia="Times New Roman" w:hAnsi="Times New Roman"/>
          <w:sz w:val="24"/>
          <w:szCs w:val="24"/>
        </w:rPr>
        <w:t xml:space="preserve"> раз для типа данных </w:t>
      </w:r>
      <m:oMath>
        <m:r>
          <w:rPr>
            <w:rFonts w:ascii="Cambria Math" w:eastAsia="Times New Roman" w:hAnsi="Cambria Math"/>
            <w:sz w:val="24"/>
            <w:szCs w:val="24"/>
          </w:rPr>
          <m:t>float</m:t>
        </m:r>
      </m:oMath>
      <w:r w:rsidR="00E73CA6" w:rsidRPr="00642BC5">
        <w:rPr>
          <w:rFonts w:ascii="Times New Roman" w:eastAsia="Times New Roman" w:hAnsi="Times New Roman"/>
          <w:sz w:val="24"/>
          <w:szCs w:val="24"/>
        </w:rPr>
        <w:t xml:space="preserve"> </w:t>
      </w:r>
      <w:r w:rsidR="00E73CA6">
        <w:rPr>
          <w:rFonts w:ascii="Times New Roman" w:eastAsia="Times New Roman" w:hAnsi="Times New Roman"/>
          <w:sz w:val="24"/>
          <w:szCs w:val="24"/>
        </w:rPr>
        <w:t>и в 9</w:t>
      </w:r>
      <w:r w:rsidR="00E73CA6" w:rsidRPr="00642BC5">
        <w:rPr>
          <w:rFonts w:ascii="Times New Roman" w:eastAsia="Times New Roman" w:hAnsi="Times New Roman"/>
          <w:sz w:val="24"/>
          <w:szCs w:val="24"/>
        </w:rPr>
        <w:t>.5</w:t>
      </w:r>
      <w:r w:rsidR="00E73CA6">
        <w:rPr>
          <w:rFonts w:ascii="Times New Roman" w:eastAsia="Times New Roman" w:hAnsi="Times New Roman"/>
          <w:sz w:val="24"/>
          <w:szCs w:val="24"/>
        </w:rPr>
        <w:t xml:space="preserve"> раза для типа данных </w:t>
      </w:r>
      <m:oMath>
        <m:r>
          <w:rPr>
            <w:rFonts w:ascii="Cambria Math" w:eastAsia="Times New Roman" w:hAnsi="Cambria Math"/>
            <w:sz w:val="24"/>
            <w:szCs w:val="24"/>
          </w:rPr>
          <m:t>double</m:t>
        </m:r>
      </m:oMath>
      <w:r w:rsidR="00E73CA6" w:rsidRPr="00642BC5">
        <w:rPr>
          <w:rFonts w:ascii="Times New Roman" w:eastAsia="Times New Roman" w:hAnsi="Times New Roman"/>
          <w:sz w:val="24"/>
          <w:szCs w:val="24"/>
        </w:rPr>
        <w:t>.</w:t>
      </w:r>
    </w:p>
    <w:p w:rsidR="007546A3" w:rsidRDefault="007546A3" w:rsidP="00CD2E84">
      <w:pPr>
        <w:spacing w:after="12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CA6" w:rsidRDefault="00E73CA6" w:rsidP="00CD2E84">
      <w:pPr>
        <w:spacing w:after="12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E73CA6" w:rsidRPr="00E73CA6" w:rsidRDefault="00E73CA6" w:rsidP="00E73CA6">
      <w:pPr>
        <w:numPr>
          <w:ilvl w:val="0"/>
          <w:numId w:val="2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E73CA6">
        <w:rPr>
          <w:rFonts w:ascii="Times New Roman" w:hAnsi="Times New Roman"/>
          <w:sz w:val="24"/>
          <w:szCs w:val="24"/>
        </w:rPr>
        <w:t>Беляев Д.О., Свешников В.М. Построение квазиструктурированных локально-модифицированных сеток для решения з</w:t>
      </w:r>
      <w:r>
        <w:rPr>
          <w:rFonts w:ascii="Times New Roman" w:hAnsi="Times New Roman"/>
          <w:sz w:val="24"/>
          <w:szCs w:val="24"/>
        </w:rPr>
        <w:t xml:space="preserve">адач сильноточной электроники Вестник </w:t>
      </w:r>
      <w:proofErr w:type="spellStart"/>
      <w:r>
        <w:rPr>
          <w:rFonts w:ascii="Times New Roman" w:hAnsi="Times New Roman"/>
          <w:sz w:val="24"/>
          <w:szCs w:val="24"/>
        </w:rPr>
        <w:t>ЮУрГУ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73CA6">
        <w:rPr>
          <w:rFonts w:ascii="Times New Roman" w:hAnsi="Times New Roman"/>
          <w:sz w:val="24"/>
          <w:szCs w:val="24"/>
        </w:rPr>
        <w:t xml:space="preserve"> 2012</w:t>
      </w:r>
      <w:r>
        <w:rPr>
          <w:rFonts w:ascii="Times New Roman" w:hAnsi="Times New Roman"/>
          <w:sz w:val="24"/>
          <w:szCs w:val="24"/>
        </w:rPr>
        <w:t>. № 40(299).</w:t>
      </w:r>
      <w:r w:rsidRPr="00E73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E73CA6">
        <w:rPr>
          <w:rFonts w:ascii="Times New Roman" w:hAnsi="Times New Roman"/>
          <w:sz w:val="24"/>
          <w:szCs w:val="24"/>
        </w:rPr>
        <w:t>. 118 – 128,</w:t>
      </w:r>
    </w:p>
    <w:p w:rsidR="00E73CA6" w:rsidRPr="00E73CA6" w:rsidRDefault="00E73CA6" w:rsidP="00E73CA6">
      <w:pPr>
        <w:numPr>
          <w:ilvl w:val="0"/>
          <w:numId w:val="2"/>
        </w:numPr>
        <w:spacing w:after="0" w:line="288" w:lineRule="auto"/>
        <w:rPr>
          <w:rFonts w:ascii="Times New Roman" w:hAnsi="Times New Roman"/>
          <w:bCs/>
          <w:sz w:val="24"/>
          <w:szCs w:val="24"/>
        </w:rPr>
      </w:pPr>
      <w:r w:rsidRPr="00E73CA6">
        <w:rPr>
          <w:rFonts w:ascii="Times New Roman" w:hAnsi="Times New Roman"/>
          <w:sz w:val="24"/>
          <w:szCs w:val="24"/>
        </w:rPr>
        <w:t xml:space="preserve">Свешников В.М. </w:t>
      </w:r>
      <w:r w:rsidRPr="00E73CA6">
        <w:rPr>
          <w:rFonts w:ascii="Times New Roman" w:hAnsi="Times New Roman"/>
          <w:bCs/>
          <w:sz w:val="24"/>
          <w:szCs w:val="24"/>
        </w:rPr>
        <w:t>Построение прямых и итер</w:t>
      </w:r>
      <w:r>
        <w:rPr>
          <w:rFonts w:ascii="Times New Roman" w:hAnsi="Times New Roman"/>
          <w:bCs/>
          <w:sz w:val="24"/>
          <w:szCs w:val="24"/>
        </w:rPr>
        <w:t xml:space="preserve">ационных методов декомпозиции </w:t>
      </w:r>
      <w:proofErr w:type="spellStart"/>
      <w:r w:rsidRPr="00E73CA6">
        <w:rPr>
          <w:rFonts w:ascii="Times New Roman" w:hAnsi="Times New Roman"/>
          <w:bCs/>
          <w:sz w:val="24"/>
          <w:szCs w:val="24"/>
        </w:rPr>
        <w:t>СибЖИМ</w:t>
      </w:r>
      <w:proofErr w:type="spellEnd"/>
      <w:r w:rsidRPr="00E73CA6">
        <w:rPr>
          <w:rFonts w:ascii="Times New Roman" w:hAnsi="Times New Roman"/>
          <w:bCs/>
          <w:sz w:val="24"/>
          <w:szCs w:val="24"/>
        </w:rPr>
        <w:t>. 2009. Т.12</w:t>
      </w:r>
      <w:r>
        <w:rPr>
          <w:rFonts w:ascii="Times New Roman" w:hAnsi="Times New Roman"/>
          <w:bCs/>
          <w:sz w:val="24"/>
          <w:szCs w:val="24"/>
        </w:rPr>
        <w:t>.</w:t>
      </w:r>
      <w:r w:rsidRPr="00E73CA6">
        <w:rPr>
          <w:rFonts w:ascii="Times New Roman" w:hAnsi="Times New Roman"/>
          <w:bCs/>
          <w:sz w:val="24"/>
          <w:szCs w:val="24"/>
        </w:rPr>
        <w:t xml:space="preserve"> № 3(39). С. 99 – 109.</w:t>
      </w:r>
    </w:p>
    <w:p w:rsidR="00E73CA6" w:rsidRPr="00E73CA6" w:rsidRDefault="00E73CA6" w:rsidP="00E73CA6">
      <w:pPr>
        <w:pStyle w:val="ab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73CA6">
        <w:rPr>
          <w:rFonts w:ascii="Times New Roman" w:hAnsi="Times New Roman"/>
          <w:sz w:val="24"/>
          <w:szCs w:val="24"/>
        </w:rPr>
        <w:t>Ильин В. П. Методы конечных разностей и конечных объем</w:t>
      </w:r>
      <w:r>
        <w:rPr>
          <w:rFonts w:ascii="Times New Roman" w:hAnsi="Times New Roman"/>
          <w:sz w:val="24"/>
          <w:szCs w:val="24"/>
        </w:rPr>
        <w:t>ов для эллиптических уравнений</w:t>
      </w:r>
      <w:r w:rsidRPr="00E73CA6">
        <w:rPr>
          <w:rFonts w:ascii="Times New Roman" w:hAnsi="Times New Roman"/>
          <w:sz w:val="24"/>
          <w:szCs w:val="24"/>
        </w:rPr>
        <w:t xml:space="preserve"> Новосибирск: Из</w:t>
      </w:r>
      <w:r>
        <w:rPr>
          <w:rFonts w:ascii="Times New Roman" w:hAnsi="Times New Roman"/>
          <w:sz w:val="24"/>
          <w:szCs w:val="24"/>
        </w:rPr>
        <w:t>да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тельство Института математики. 2000.</w:t>
      </w:r>
      <w:r w:rsidRPr="00E73CA6">
        <w:rPr>
          <w:rFonts w:ascii="Times New Roman" w:hAnsi="Times New Roman"/>
          <w:sz w:val="24"/>
          <w:szCs w:val="24"/>
        </w:rPr>
        <w:t xml:space="preserve"> 345с.</w:t>
      </w:r>
    </w:p>
    <w:p w:rsidR="00E73CA6" w:rsidRPr="00E73CA6" w:rsidRDefault="00E73CA6" w:rsidP="00E73CA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en-US"/>
        </w:rPr>
      </w:pPr>
      <w:r w:rsidRPr="00E73CA6">
        <w:rPr>
          <w:rFonts w:ascii="Times New Roman" w:hAnsi="Times New Roman"/>
          <w:iCs/>
          <w:sz w:val="24"/>
          <w:szCs w:val="24"/>
          <w:lang w:val="en-US"/>
        </w:rPr>
        <w:t xml:space="preserve">NVIDIA. CUDA C Best Practices Guide. 2012. </w:t>
      </w:r>
    </w:p>
    <w:p w:rsidR="00E73CA6" w:rsidRPr="00E73CA6" w:rsidRDefault="00E73CA6" w:rsidP="00CD2E84">
      <w:pPr>
        <w:spacing w:after="120" w:line="288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E73CA6" w:rsidRPr="00E73CA6" w:rsidSect="0069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561" w:rsidRDefault="00215561" w:rsidP="000109B7">
      <w:pPr>
        <w:spacing w:after="0" w:line="240" w:lineRule="auto"/>
      </w:pPr>
      <w:r>
        <w:separator/>
      </w:r>
    </w:p>
  </w:endnote>
  <w:endnote w:type="continuationSeparator" w:id="0">
    <w:p w:rsidR="00215561" w:rsidRDefault="00215561" w:rsidP="0001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561" w:rsidRDefault="00215561" w:rsidP="000109B7">
      <w:pPr>
        <w:spacing w:after="0" w:line="240" w:lineRule="auto"/>
      </w:pPr>
      <w:r>
        <w:separator/>
      </w:r>
    </w:p>
  </w:footnote>
  <w:footnote w:type="continuationSeparator" w:id="0">
    <w:p w:rsidR="00215561" w:rsidRDefault="00215561" w:rsidP="000109B7">
      <w:pPr>
        <w:spacing w:after="0" w:line="240" w:lineRule="auto"/>
      </w:pPr>
      <w:r>
        <w:continuationSeparator/>
      </w:r>
    </w:p>
  </w:footnote>
  <w:footnote w:id="1">
    <w:p w:rsidR="000109B7" w:rsidRPr="000109B7" w:rsidRDefault="000109B7">
      <w:pPr>
        <w:pStyle w:val="a6"/>
        <w:rPr>
          <w:rFonts w:ascii="Times New Roman" w:hAnsi="Times New Roman"/>
        </w:rPr>
      </w:pPr>
      <w:r>
        <w:rPr>
          <w:rStyle w:val="a8"/>
        </w:rPr>
        <w:footnoteRef/>
      </w:r>
      <w:r>
        <w:t xml:space="preserve"> </w:t>
      </w:r>
      <w:r w:rsidRPr="000109B7">
        <w:rPr>
          <w:rFonts w:ascii="Times New Roman" w:hAnsi="Times New Roman"/>
        </w:rPr>
        <w:t>Работа выполнена при финансовой поддержке Российского фонда фундаментальных исс</w:t>
      </w:r>
      <w:r w:rsidR="00D3338E">
        <w:rPr>
          <w:rFonts w:ascii="Times New Roman" w:hAnsi="Times New Roman"/>
        </w:rPr>
        <w:t>ледований (проект № 12-01-00076</w:t>
      </w:r>
      <w:r w:rsidRPr="000109B7">
        <w:rPr>
          <w:rFonts w:ascii="Times New Roman" w:hAnsi="Times New Roman"/>
        </w:rPr>
        <w:t>)</w:t>
      </w:r>
      <w:r w:rsidR="00D3338E">
        <w:rPr>
          <w:rFonts w:ascii="Times New Roman" w:hAnsi="Times New Roman"/>
        </w:rPr>
        <w:t xml:space="preserve"> и СО РАН (интеграционные проекты №№ 104, 126, 130)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04DB3"/>
    <w:multiLevelType w:val="hybridMultilevel"/>
    <w:tmpl w:val="93DC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E611D"/>
    <w:multiLevelType w:val="hybridMultilevel"/>
    <w:tmpl w:val="C6646A86"/>
    <w:lvl w:ilvl="0" w:tplc="867CE87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679"/>
    <w:rsid w:val="000109B7"/>
    <w:rsid w:val="00101099"/>
    <w:rsid w:val="001C48BA"/>
    <w:rsid w:val="00215561"/>
    <w:rsid w:val="00236C4B"/>
    <w:rsid w:val="002F5F25"/>
    <w:rsid w:val="0039471F"/>
    <w:rsid w:val="004A1D6C"/>
    <w:rsid w:val="00626679"/>
    <w:rsid w:val="0063571F"/>
    <w:rsid w:val="006468B0"/>
    <w:rsid w:val="006969CA"/>
    <w:rsid w:val="006B06FE"/>
    <w:rsid w:val="006D33FB"/>
    <w:rsid w:val="006F62EF"/>
    <w:rsid w:val="00705159"/>
    <w:rsid w:val="007546A3"/>
    <w:rsid w:val="007936B8"/>
    <w:rsid w:val="007E6E51"/>
    <w:rsid w:val="00871C56"/>
    <w:rsid w:val="00AD494D"/>
    <w:rsid w:val="00C407A6"/>
    <w:rsid w:val="00C75207"/>
    <w:rsid w:val="00C93607"/>
    <w:rsid w:val="00CA4822"/>
    <w:rsid w:val="00CD2E84"/>
    <w:rsid w:val="00D3338E"/>
    <w:rsid w:val="00D43217"/>
    <w:rsid w:val="00DB26F7"/>
    <w:rsid w:val="00DC7DA7"/>
    <w:rsid w:val="00E7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109B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109B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109B7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109B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109B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109B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7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A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73CA6"/>
    <w:pPr>
      <w:ind w:left="720"/>
      <w:contextualSpacing/>
    </w:pPr>
  </w:style>
  <w:style w:type="paragraph" w:styleId="ac">
    <w:name w:val="caption"/>
    <w:basedOn w:val="a"/>
    <w:next w:val="a"/>
    <w:uiPriority w:val="35"/>
    <w:unhideWhenUsed/>
    <w:qFormat/>
    <w:rsid w:val="003947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d">
    <w:name w:val="Placeholder Text"/>
    <w:basedOn w:val="a0"/>
    <w:uiPriority w:val="99"/>
    <w:semiHidden/>
    <w:rsid w:val="0039471F"/>
    <w:rPr>
      <w:color w:val="808080"/>
    </w:rPr>
  </w:style>
  <w:style w:type="table" w:styleId="ae">
    <w:name w:val="Table Grid"/>
    <w:basedOn w:val="a1"/>
    <w:uiPriority w:val="59"/>
    <w:rsid w:val="002F5F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109B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109B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109B7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109B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109B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109B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7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A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73CA6"/>
    <w:pPr>
      <w:ind w:left="720"/>
      <w:contextualSpacing/>
    </w:pPr>
  </w:style>
  <w:style w:type="paragraph" w:styleId="ac">
    <w:name w:val="caption"/>
    <w:basedOn w:val="a"/>
    <w:next w:val="a"/>
    <w:uiPriority w:val="35"/>
    <w:unhideWhenUsed/>
    <w:qFormat/>
    <w:rsid w:val="003947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d">
    <w:name w:val="Placeholder Text"/>
    <w:basedOn w:val="a0"/>
    <w:uiPriority w:val="99"/>
    <w:semiHidden/>
    <w:rsid w:val="0039471F"/>
    <w:rPr>
      <w:color w:val="808080"/>
    </w:rPr>
  </w:style>
  <w:style w:type="table" w:styleId="ae">
    <w:name w:val="Table Grid"/>
    <w:basedOn w:val="a1"/>
    <w:uiPriority w:val="59"/>
    <w:rsid w:val="002F5F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8B4B0-40A5-44B4-ACFF-AEAC9568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Sveshnikov</dc:creator>
  <cp:keywords/>
  <cp:lastModifiedBy>Olimp</cp:lastModifiedBy>
  <cp:revision>6</cp:revision>
  <dcterms:created xsi:type="dcterms:W3CDTF">2012-10-31T08:04:00Z</dcterms:created>
  <dcterms:modified xsi:type="dcterms:W3CDTF">2012-12-02T10:33:00Z</dcterms:modified>
</cp:coreProperties>
</file>