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9B" w:rsidRPr="003C419B" w:rsidRDefault="000167E5" w:rsidP="003C419B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53365"/>
          <w:kern w:val="36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53365"/>
          <w:kern w:val="36"/>
          <w:sz w:val="26"/>
          <w:szCs w:val="26"/>
          <w:lang w:eastAsia="ru-RU"/>
        </w:rPr>
        <w:t>Иерархический алгоритм с</w:t>
      </w:r>
      <w:r w:rsidR="003C419B" w:rsidRPr="003C419B">
        <w:rPr>
          <w:rFonts w:ascii="Arial" w:eastAsia="Times New Roman" w:hAnsi="Arial" w:cs="Arial"/>
          <w:b/>
          <w:bCs/>
          <w:color w:val="153365"/>
          <w:kern w:val="36"/>
          <w:sz w:val="26"/>
          <w:szCs w:val="26"/>
          <w:lang w:eastAsia="ru-RU"/>
        </w:rPr>
        <w:t>егментаци</w:t>
      </w:r>
      <w:r>
        <w:rPr>
          <w:rFonts w:ascii="Arial" w:eastAsia="Times New Roman" w:hAnsi="Arial" w:cs="Arial"/>
          <w:b/>
          <w:bCs/>
          <w:color w:val="153365"/>
          <w:kern w:val="36"/>
          <w:sz w:val="26"/>
          <w:szCs w:val="26"/>
          <w:lang w:eastAsia="ru-RU"/>
        </w:rPr>
        <w:t>и</w:t>
      </w:r>
      <w:r w:rsidR="003C419B" w:rsidRPr="003C419B">
        <w:rPr>
          <w:rFonts w:ascii="Arial" w:eastAsia="Times New Roman" w:hAnsi="Arial" w:cs="Arial"/>
          <w:b/>
          <w:bCs/>
          <w:color w:val="153365"/>
          <w:kern w:val="36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53365"/>
          <w:kern w:val="36"/>
          <w:sz w:val="26"/>
          <w:szCs w:val="26"/>
          <w:lang w:eastAsia="ru-RU"/>
        </w:rPr>
        <w:t>спутниковых</w:t>
      </w:r>
      <w:r w:rsidR="003C419B" w:rsidRPr="003C419B">
        <w:rPr>
          <w:rFonts w:ascii="Arial" w:eastAsia="Times New Roman" w:hAnsi="Arial" w:cs="Arial"/>
          <w:b/>
          <w:bCs/>
          <w:color w:val="153365"/>
          <w:kern w:val="36"/>
          <w:sz w:val="26"/>
          <w:szCs w:val="26"/>
          <w:lang w:eastAsia="ru-RU"/>
        </w:rPr>
        <w:t xml:space="preserve"> изображений </w:t>
      </w:r>
      <w:r>
        <w:rPr>
          <w:rFonts w:ascii="Arial" w:eastAsia="Times New Roman" w:hAnsi="Arial" w:cs="Arial"/>
          <w:b/>
          <w:bCs/>
          <w:color w:val="153365"/>
          <w:kern w:val="36"/>
          <w:sz w:val="26"/>
          <w:szCs w:val="26"/>
          <w:lang w:eastAsia="ru-RU"/>
        </w:rPr>
        <w:br/>
      </w:r>
      <w:r w:rsidR="003C419B" w:rsidRPr="003C419B">
        <w:rPr>
          <w:rFonts w:ascii="Arial" w:eastAsia="Times New Roman" w:hAnsi="Arial" w:cs="Arial"/>
          <w:b/>
          <w:bCs/>
          <w:color w:val="153365"/>
          <w:kern w:val="36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b/>
          <w:bCs/>
          <w:color w:val="153365"/>
          <w:kern w:val="36"/>
          <w:sz w:val="26"/>
          <w:szCs w:val="26"/>
          <w:lang w:eastAsia="ru-RU"/>
        </w:rPr>
        <w:t xml:space="preserve"> </w:t>
      </w:r>
      <w:r w:rsidR="003C419B" w:rsidRPr="003C419B">
        <w:rPr>
          <w:rFonts w:ascii="Arial" w:eastAsia="Times New Roman" w:hAnsi="Arial" w:cs="Arial"/>
          <w:b/>
          <w:bCs/>
          <w:color w:val="153365"/>
          <w:kern w:val="36"/>
          <w:sz w:val="26"/>
          <w:szCs w:val="26"/>
          <w:lang w:eastAsia="ru-RU"/>
        </w:rPr>
        <w:t>его реализация с использованием технологии CUDA</w:t>
      </w:r>
    </w:p>
    <w:p w:rsidR="003C419B" w:rsidRPr="003C419B" w:rsidRDefault="003C419B" w:rsidP="003C41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sz w:val="19"/>
          <w:szCs w:val="19"/>
          <w:lang w:eastAsia="ru-RU"/>
        </w:rPr>
      </w:pPr>
      <w:r w:rsidRPr="003C419B">
        <w:rPr>
          <w:rFonts w:ascii="Arial" w:eastAsia="Times New Roman" w:hAnsi="Arial" w:cs="Arial"/>
          <w:b/>
          <w:bCs/>
          <w:i/>
          <w:iCs/>
          <w:color w:val="333333"/>
          <w:sz w:val="19"/>
          <w:szCs w:val="19"/>
          <w:lang w:eastAsia="ru-RU"/>
        </w:rPr>
        <w:t>Пестунов И.А.</w:t>
      </w:r>
      <w:r w:rsidR="008F56EA">
        <w:rPr>
          <w:rFonts w:ascii="Arial" w:eastAsia="Times New Roman" w:hAnsi="Arial" w:cs="Arial"/>
          <w:b/>
          <w:bCs/>
          <w:i/>
          <w:iCs/>
          <w:color w:val="333333"/>
          <w:sz w:val="19"/>
          <w:szCs w:val="19"/>
          <w:lang w:eastAsia="ru-RU"/>
        </w:rPr>
        <w:t>, Рылов С.А.</w:t>
      </w:r>
    </w:p>
    <w:p w:rsidR="003C419B" w:rsidRPr="003C419B" w:rsidRDefault="003C419B" w:rsidP="003C41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C419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Институт вычислительных технологий СО РАН</w:t>
      </w:r>
    </w:p>
    <w:p w:rsidR="003C419B" w:rsidRPr="003C419B" w:rsidRDefault="003C419B" w:rsidP="003C41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3C419B">
        <w:rPr>
          <w:rFonts w:ascii="Arial" w:eastAsia="Times New Roman" w:hAnsi="Arial" w:cs="Arial"/>
          <w:color w:val="333333"/>
          <w:lang w:eastAsia="ru-RU"/>
        </w:rPr>
        <w:t xml:space="preserve">Сегментация является одним из важнейших этапов анализа изображений. В основе наиболее распространенного подхода к сегментации спутниковых изображений лежат алгоритмы кластеризации данных [1], которые можно разделить на две большие группы – иерархические и неиерархические. Неиерархические алгоритмы позволяют получить фиксированное разбиение данных, а иерархические – систему вложенных разбиений, соответствующих различным уровням иерархии. Она может быть представлена в виде </w:t>
      </w:r>
      <w:proofErr w:type="spellStart"/>
      <w:r w:rsidRPr="003C419B">
        <w:rPr>
          <w:rFonts w:ascii="Arial" w:eastAsia="Times New Roman" w:hAnsi="Arial" w:cs="Arial"/>
          <w:color w:val="333333"/>
          <w:lang w:eastAsia="ru-RU"/>
        </w:rPr>
        <w:t>дендрограммы</w:t>
      </w:r>
      <w:proofErr w:type="spellEnd"/>
      <w:r w:rsidRPr="003C419B">
        <w:rPr>
          <w:rFonts w:ascii="Arial" w:eastAsia="Times New Roman" w:hAnsi="Arial" w:cs="Arial"/>
          <w:color w:val="333333"/>
          <w:lang w:eastAsia="ru-RU"/>
        </w:rPr>
        <w:t>, которая содержит исчерпывающую информацию о структуре данных и служит удобным средством визуальной интерпретации результатов. Характерной особенностью иерархических алгоритмов является их высокая вычислительная сложность (порядка</w:t>
      </w:r>
      <w:proofErr w:type="gramStart"/>
      <w:r w:rsidRPr="003C419B">
        <w:rPr>
          <w:rFonts w:ascii="Arial" w:eastAsia="Times New Roman" w:hAnsi="Arial" w:cs="Arial"/>
          <w:color w:val="333333"/>
          <w:lang w:eastAsia="ru-RU"/>
        </w:rPr>
        <w:t xml:space="preserve"> О</w:t>
      </w:r>
      <w:proofErr w:type="gramEnd"/>
      <w:r w:rsidRPr="003C419B">
        <w:rPr>
          <w:rFonts w:ascii="Arial" w:eastAsia="Times New Roman" w:hAnsi="Arial" w:cs="Arial"/>
          <w:color w:val="333333"/>
          <w:lang w:eastAsia="ru-RU"/>
        </w:rPr>
        <w:t>(N^3)), поэтому "напрямую" они не применяются для обработки спутниковых изображений.</w:t>
      </w:r>
      <w:r w:rsidRPr="003C419B">
        <w:rPr>
          <w:rFonts w:ascii="Arial" w:eastAsia="Times New Roman" w:hAnsi="Arial" w:cs="Arial"/>
          <w:color w:val="333333"/>
          <w:lang w:eastAsia="ru-RU"/>
        </w:rPr>
        <w:br/>
        <w:t xml:space="preserve">В докладе представлен вычислительно эффективный иерархический плотностный алгоритм кластеризации CCAH для сегментации спутниковых изображений. В его основу положен сеточный подход, описанный в работе [2]. Группировке подвергаются не исходные данные, а элементы сеточной структуры (клетки), введенной в пространстве признаков. Клетки разбиваются на компоненты связности на основе заданного отношения эквивалентности. Компоненты связности соответствуют отдельным локальным модам плотности распределения данных и рассматриваются как базовые элементы иерархии. Для построения иерархической структуры между компонентами связности вводится специальное расстояние на основе оценки плотности распределения данных. Это позволяет избежать присущих иерархическим методам проблем, связанных с наличием пересекающихся кластеров [3]. При этом получаемая матрица расстояний обладает свойством </w:t>
      </w:r>
      <w:proofErr w:type="spellStart"/>
      <w:r w:rsidRPr="003C419B">
        <w:rPr>
          <w:rFonts w:ascii="Arial" w:eastAsia="Times New Roman" w:hAnsi="Arial" w:cs="Arial"/>
          <w:color w:val="333333"/>
          <w:lang w:eastAsia="ru-RU"/>
        </w:rPr>
        <w:t>ультраметрики</w:t>
      </w:r>
      <w:proofErr w:type="spellEnd"/>
      <w:r w:rsidRPr="003C419B">
        <w:rPr>
          <w:rFonts w:ascii="Arial" w:eastAsia="Times New Roman" w:hAnsi="Arial" w:cs="Arial"/>
          <w:color w:val="333333"/>
          <w:lang w:eastAsia="ru-RU"/>
        </w:rPr>
        <w:t xml:space="preserve">, т.е. однозначно соответствует </w:t>
      </w:r>
      <w:proofErr w:type="gramStart"/>
      <w:r w:rsidRPr="003C419B">
        <w:rPr>
          <w:rFonts w:ascii="Arial" w:eastAsia="Times New Roman" w:hAnsi="Arial" w:cs="Arial"/>
          <w:color w:val="333333"/>
          <w:lang w:eastAsia="ru-RU"/>
        </w:rPr>
        <w:t>некот</w:t>
      </w:r>
      <w:r w:rsidR="008F56EA">
        <w:rPr>
          <w:rFonts w:ascii="Arial" w:eastAsia="Times New Roman" w:hAnsi="Arial" w:cs="Arial"/>
          <w:color w:val="333333"/>
          <w:lang w:eastAsia="ru-RU"/>
        </w:rPr>
        <w:t>о</w:t>
      </w:r>
      <w:r w:rsidRPr="003C419B">
        <w:rPr>
          <w:rFonts w:ascii="Arial" w:eastAsia="Times New Roman" w:hAnsi="Arial" w:cs="Arial"/>
          <w:color w:val="333333"/>
          <w:lang w:eastAsia="ru-RU"/>
        </w:rPr>
        <w:t>рой</w:t>
      </w:r>
      <w:proofErr w:type="gramEnd"/>
      <w:r w:rsidRPr="003C419B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3C419B">
        <w:rPr>
          <w:rFonts w:ascii="Arial" w:eastAsia="Times New Roman" w:hAnsi="Arial" w:cs="Arial"/>
          <w:color w:val="333333"/>
          <w:lang w:eastAsia="ru-RU"/>
        </w:rPr>
        <w:t>дендрограмме</w:t>
      </w:r>
      <w:proofErr w:type="spellEnd"/>
      <w:r w:rsidRPr="003C419B">
        <w:rPr>
          <w:rFonts w:ascii="Arial" w:eastAsia="Times New Roman" w:hAnsi="Arial" w:cs="Arial"/>
          <w:color w:val="333333"/>
          <w:lang w:eastAsia="ru-RU"/>
        </w:rPr>
        <w:t xml:space="preserve"> [4].</w:t>
      </w:r>
      <w:r w:rsidRPr="003C419B">
        <w:rPr>
          <w:rFonts w:ascii="Arial" w:eastAsia="Times New Roman" w:hAnsi="Arial" w:cs="Arial"/>
          <w:color w:val="333333"/>
          <w:lang w:eastAsia="ru-RU"/>
        </w:rPr>
        <w:br/>
        <w:t>Сеточный алгоритм способен эффективно обрабатывать большие массивы данных, однако результаты его работы существенно зависят от масштаба используемой сетки. Для увеличения устойчивости получаемых результатов и снижения влияния шума применяется ансамблевый подход [5]. В настоящее время работы, посвященные построению ансамблей иерархических разбиений, практически отсутствуют [4]. В данной работе предложен метод комбинирования результатов работы алгоритма CCAH, полученных при различных масштабах сетки. Разработанный ансамблевый иерархический алгоритм ECCAH позволяет повысить качество результатов кластеризации и их устойчивость, что подтверждают экспериментальные исследования на модельных данных и спутниковых изображениях.</w:t>
      </w:r>
      <w:r w:rsidRPr="003C419B">
        <w:rPr>
          <w:rFonts w:ascii="Arial" w:eastAsia="Times New Roman" w:hAnsi="Arial" w:cs="Arial"/>
          <w:color w:val="333333"/>
          <w:lang w:eastAsia="ru-RU"/>
        </w:rPr>
        <w:br/>
        <w:t>Доступность и непрерывно возрастающая производительность графических процессоров, а также современные технологии параллельных вычислений, делают их привлекательными для применения в задачах, связанных с обработкой изображений [6]. При реализации предложенных алгоритмов иерархической кластеризации использована технология NVIDIA CUDA, что позволило уменьшить время обработки спутниковых изображений в 10 и более раз.</w:t>
      </w:r>
      <w:r w:rsidRPr="003C419B">
        <w:rPr>
          <w:rFonts w:ascii="Arial" w:eastAsia="Times New Roman" w:hAnsi="Arial" w:cs="Arial"/>
          <w:color w:val="333333"/>
          <w:lang w:eastAsia="ru-RU"/>
        </w:rPr>
        <w:br/>
        <w:t xml:space="preserve">Работа выполнена при финансовой поддержке РФФИ (гранты </w:t>
      </w:r>
      <w:r w:rsidR="00412852">
        <w:rPr>
          <w:rFonts w:ascii="Arial" w:eastAsia="Times New Roman" w:hAnsi="Arial" w:cs="Arial"/>
          <w:color w:val="333333"/>
          <w:lang w:eastAsia="ru-RU"/>
        </w:rPr>
        <w:t>№</w:t>
      </w:r>
      <w:r w:rsidRPr="003C419B">
        <w:rPr>
          <w:rFonts w:ascii="Arial" w:eastAsia="Times New Roman" w:hAnsi="Arial" w:cs="Arial"/>
          <w:color w:val="333333"/>
          <w:lang w:eastAsia="ru-RU"/>
        </w:rPr>
        <w:t>№ 14-07-00249а, 14-07-31320-мол_а).</w:t>
      </w:r>
      <w:r w:rsidRPr="003C419B">
        <w:rPr>
          <w:rFonts w:ascii="Arial" w:eastAsia="Times New Roman" w:hAnsi="Arial" w:cs="Arial"/>
          <w:color w:val="333333"/>
          <w:lang w:eastAsia="ru-RU"/>
        </w:rPr>
        <w:br/>
      </w:r>
      <w:r w:rsidRPr="003C419B">
        <w:rPr>
          <w:rFonts w:ascii="Arial" w:eastAsia="Times New Roman" w:hAnsi="Arial" w:cs="Arial"/>
          <w:color w:val="333333"/>
          <w:lang w:eastAsia="ru-RU"/>
        </w:rPr>
        <w:br/>
        <w:t>Литература</w:t>
      </w:r>
      <w:r w:rsidRPr="003C419B">
        <w:rPr>
          <w:rFonts w:ascii="Arial" w:eastAsia="Times New Roman" w:hAnsi="Arial" w:cs="Arial"/>
          <w:color w:val="333333"/>
          <w:lang w:eastAsia="ru-RU"/>
        </w:rPr>
        <w:br/>
        <w:t xml:space="preserve">1. Пестунов И.А., Синявский Ю.Н. Алгоритмы кластеризации в задачах сегментации спутниковых изображений // Вестник </w:t>
      </w:r>
      <w:proofErr w:type="spellStart"/>
      <w:r w:rsidRPr="003C419B">
        <w:rPr>
          <w:rFonts w:ascii="Arial" w:eastAsia="Times New Roman" w:hAnsi="Arial" w:cs="Arial"/>
          <w:color w:val="333333"/>
          <w:lang w:eastAsia="ru-RU"/>
        </w:rPr>
        <w:t>КемГУ</w:t>
      </w:r>
      <w:proofErr w:type="spellEnd"/>
      <w:r w:rsidRPr="003C419B">
        <w:rPr>
          <w:rFonts w:ascii="Arial" w:eastAsia="Times New Roman" w:hAnsi="Arial" w:cs="Arial"/>
          <w:color w:val="333333"/>
          <w:lang w:eastAsia="ru-RU"/>
        </w:rPr>
        <w:t>. 2012. № 4/2 (52). C. 110-125.</w:t>
      </w:r>
      <w:r w:rsidRPr="003C419B">
        <w:rPr>
          <w:rFonts w:ascii="Arial" w:eastAsia="Times New Roman" w:hAnsi="Arial" w:cs="Arial"/>
          <w:color w:val="333333"/>
          <w:lang w:eastAsia="ru-RU"/>
        </w:rPr>
        <w:br/>
        <w:t xml:space="preserve">2. Пестунов И.А., </w:t>
      </w:r>
      <w:proofErr w:type="spellStart"/>
      <w:r w:rsidRPr="003C419B">
        <w:rPr>
          <w:rFonts w:ascii="Arial" w:eastAsia="Times New Roman" w:hAnsi="Arial" w:cs="Arial"/>
          <w:color w:val="333333"/>
          <w:lang w:eastAsia="ru-RU"/>
        </w:rPr>
        <w:t>Бериков</w:t>
      </w:r>
      <w:proofErr w:type="spellEnd"/>
      <w:r w:rsidRPr="003C419B">
        <w:rPr>
          <w:rFonts w:ascii="Arial" w:eastAsia="Times New Roman" w:hAnsi="Arial" w:cs="Arial"/>
          <w:color w:val="333333"/>
          <w:lang w:eastAsia="ru-RU"/>
        </w:rPr>
        <w:t xml:space="preserve"> В.Б., Куликова Е.А., Рылов С.А. Ансамблевый алгоритм кластеризации больших массивов данных // Автометрия. </w:t>
      </w:r>
      <w:r w:rsidRPr="003C419B">
        <w:rPr>
          <w:rFonts w:ascii="Arial" w:eastAsia="Times New Roman" w:hAnsi="Arial" w:cs="Arial"/>
          <w:color w:val="333333"/>
          <w:lang w:val="en-US" w:eastAsia="ru-RU"/>
        </w:rPr>
        <w:t xml:space="preserve">2011. </w:t>
      </w:r>
      <w:r w:rsidRPr="003C419B">
        <w:rPr>
          <w:rFonts w:ascii="Arial" w:eastAsia="Times New Roman" w:hAnsi="Arial" w:cs="Arial"/>
          <w:color w:val="333333"/>
          <w:lang w:eastAsia="ru-RU"/>
        </w:rPr>
        <w:t>Т</w:t>
      </w:r>
      <w:r w:rsidRPr="003C419B">
        <w:rPr>
          <w:rFonts w:ascii="Arial" w:eastAsia="Times New Roman" w:hAnsi="Arial" w:cs="Arial"/>
          <w:color w:val="333333"/>
          <w:lang w:val="en-US" w:eastAsia="ru-RU"/>
        </w:rPr>
        <w:t xml:space="preserve">. 47, № 3. </w:t>
      </w:r>
      <w:r w:rsidRPr="003C419B">
        <w:rPr>
          <w:rFonts w:ascii="Arial" w:eastAsia="Times New Roman" w:hAnsi="Arial" w:cs="Arial"/>
          <w:color w:val="333333"/>
          <w:lang w:eastAsia="ru-RU"/>
        </w:rPr>
        <w:t>С</w:t>
      </w:r>
      <w:r w:rsidRPr="003C419B">
        <w:rPr>
          <w:rFonts w:ascii="Arial" w:eastAsia="Times New Roman" w:hAnsi="Arial" w:cs="Arial"/>
          <w:color w:val="333333"/>
          <w:lang w:val="en-US" w:eastAsia="ru-RU"/>
        </w:rPr>
        <w:t>. 49-58.</w:t>
      </w:r>
      <w:r w:rsidRPr="003C419B">
        <w:rPr>
          <w:rFonts w:ascii="Arial" w:eastAsia="Times New Roman" w:hAnsi="Arial" w:cs="Arial"/>
          <w:color w:val="333333"/>
          <w:lang w:val="en-US" w:eastAsia="ru-RU"/>
        </w:rPr>
        <w:br/>
        <w:t>3. Lu Y., Wan Y. PHA: A fast potential-based hierarchical agglomerative clustering method // Pattern Recognition. 2013. Vol. 46, no. 5. P. 1227-1239.</w:t>
      </w:r>
      <w:r w:rsidRPr="003C419B">
        <w:rPr>
          <w:rFonts w:ascii="Arial" w:eastAsia="Times New Roman" w:hAnsi="Arial" w:cs="Arial"/>
          <w:color w:val="333333"/>
          <w:lang w:val="en-US" w:eastAsia="ru-RU"/>
        </w:rPr>
        <w:br/>
        <w:t xml:space="preserve">4. </w:t>
      </w:r>
      <w:proofErr w:type="spellStart"/>
      <w:r w:rsidRPr="003C419B">
        <w:rPr>
          <w:rFonts w:ascii="Arial" w:eastAsia="Times New Roman" w:hAnsi="Arial" w:cs="Arial"/>
          <w:color w:val="333333"/>
          <w:lang w:val="en-US" w:eastAsia="ru-RU"/>
        </w:rPr>
        <w:t>Mirzaei</w:t>
      </w:r>
      <w:proofErr w:type="spellEnd"/>
      <w:r w:rsidRPr="003C419B">
        <w:rPr>
          <w:rFonts w:ascii="Arial" w:eastAsia="Times New Roman" w:hAnsi="Arial" w:cs="Arial"/>
          <w:color w:val="333333"/>
          <w:lang w:val="en-US" w:eastAsia="ru-RU"/>
        </w:rPr>
        <w:t xml:space="preserve"> A., </w:t>
      </w:r>
      <w:proofErr w:type="spellStart"/>
      <w:r w:rsidRPr="003C419B">
        <w:rPr>
          <w:rFonts w:ascii="Arial" w:eastAsia="Times New Roman" w:hAnsi="Arial" w:cs="Arial"/>
          <w:color w:val="333333"/>
          <w:lang w:val="en-US" w:eastAsia="ru-RU"/>
        </w:rPr>
        <w:t>Rahmati</w:t>
      </w:r>
      <w:proofErr w:type="spellEnd"/>
      <w:r w:rsidRPr="003C419B">
        <w:rPr>
          <w:rFonts w:ascii="Arial" w:eastAsia="Times New Roman" w:hAnsi="Arial" w:cs="Arial"/>
          <w:color w:val="333333"/>
          <w:lang w:val="en-US" w:eastAsia="ru-RU"/>
        </w:rPr>
        <w:t xml:space="preserve"> M. A novel hierarchical-clustering-combination scheme based on fuzzy-similarity relations // IEEE Trans. Fuzzy Syst. 2010. </w:t>
      </w:r>
      <w:proofErr w:type="gramStart"/>
      <w:r w:rsidRPr="003C419B">
        <w:rPr>
          <w:rFonts w:ascii="Arial" w:eastAsia="Times New Roman" w:hAnsi="Arial" w:cs="Arial"/>
          <w:color w:val="333333"/>
          <w:lang w:val="en-US" w:eastAsia="ru-RU"/>
        </w:rPr>
        <w:t>Vol. 18, no. 1.</w:t>
      </w:r>
      <w:proofErr w:type="gramEnd"/>
      <w:r w:rsidRPr="003C419B">
        <w:rPr>
          <w:rFonts w:ascii="Arial" w:eastAsia="Times New Roman" w:hAnsi="Arial" w:cs="Arial"/>
          <w:color w:val="333333"/>
          <w:lang w:val="en-US" w:eastAsia="ru-RU"/>
        </w:rPr>
        <w:t xml:space="preserve"> P. 27-39.</w:t>
      </w:r>
      <w:r w:rsidRPr="003C419B">
        <w:rPr>
          <w:rFonts w:ascii="Arial" w:eastAsia="Times New Roman" w:hAnsi="Arial" w:cs="Arial"/>
          <w:color w:val="333333"/>
          <w:lang w:val="en-US" w:eastAsia="ru-RU"/>
        </w:rPr>
        <w:br/>
        <w:t xml:space="preserve">5. </w:t>
      </w:r>
      <w:proofErr w:type="spellStart"/>
      <w:r w:rsidRPr="003C419B">
        <w:rPr>
          <w:rFonts w:ascii="Arial" w:eastAsia="Times New Roman" w:hAnsi="Arial" w:cs="Arial"/>
          <w:color w:val="333333"/>
          <w:lang w:val="en-US" w:eastAsia="ru-RU"/>
        </w:rPr>
        <w:t>Ghaemi</w:t>
      </w:r>
      <w:proofErr w:type="spellEnd"/>
      <w:r w:rsidRPr="003C419B">
        <w:rPr>
          <w:rFonts w:ascii="Arial" w:eastAsia="Times New Roman" w:hAnsi="Arial" w:cs="Arial"/>
          <w:color w:val="333333"/>
          <w:lang w:val="en-US" w:eastAsia="ru-RU"/>
        </w:rPr>
        <w:t xml:space="preserve"> R., </w:t>
      </w:r>
      <w:proofErr w:type="spellStart"/>
      <w:r w:rsidRPr="003C419B">
        <w:rPr>
          <w:rFonts w:ascii="Arial" w:eastAsia="Times New Roman" w:hAnsi="Arial" w:cs="Arial"/>
          <w:color w:val="333333"/>
          <w:lang w:val="en-US" w:eastAsia="ru-RU"/>
        </w:rPr>
        <w:t>Sulaiman</w:t>
      </w:r>
      <w:proofErr w:type="spellEnd"/>
      <w:r w:rsidRPr="003C419B">
        <w:rPr>
          <w:rFonts w:ascii="Arial" w:eastAsia="Times New Roman" w:hAnsi="Arial" w:cs="Arial"/>
          <w:color w:val="333333"/>
          <w:lang w:val="en-US" w:eastAsia="ru-RU"/>
        </w:rPr>
        <w:t xml:space="preserve"> M., Ibrahim H., Mustapha N. A Survey: Clustering Ensembles Techniques // World Acad. of Sci., Engineering and Technology. </w:t>
      </w:r>
      <w:r w:rsidRPr="003C419B">
        <w:rPr>
          <w:rFonts w:ascii="Arial" w:eastAsia="Times New Roman" w:hAnsi="Arial" w:cs="Arial"/>
          <w:color w:val="333333"/>
          <w:lang w:eastAsia="ru-RU"/>
        </w:rPr>
        <w:t xml:space="preserve">2009. </w:t>
      </w:r>
      <w:proofErr w:type="spellStart"/>
      <w:r w:rsidRPr="003C419B">
        <w:rPr>
          <w:rFonts w:ascii="Arial" w:eastAsia="Times New Roman" w:hAnsi="Arial" w:cs="Arial"/>
          <w:color w:val="333333"/>
          <w:lang w:eastAsia="ru-RU"/>
        </w:rPr>
        <w:t>Vol</w:t>
      </w:r>
      <w:proofErr w:type="spellEnd"/>
      <w:r w:rsidRPr="003C419B">
        <w:rPr>
          <w:rFonts w:ascii="Arial" w:eastAsia="Times New Roman" w:hAnsi="Arial" w:cs="Arial"/>
          <w:color w:val="333333"/>
          <w:lang w:eastAsia="ru-RU"/>
        </w:rPr>
        <w:t xml:space="preserve">. 3, </w:t>
      </w:r>
      <w:proofErr w:type="spellStart"/>
      <w:r w:rsidRPr="003C419B">
        <w:rPr>
          <w:rFonts w:ascii="Arial" w:eastAsia="Times New Roman" w:hAnsi="Arial" w:cs="Arial"/>
          <w:color w:val="333333"/>
          <w:lang w:eastAsia="ru-RU"/>
        </w:rPr>
        <w:t>no</w:t>
      </w:r>
      <w:proofErr w:type="spellEnd"/>
      <w:r w:rsidRPr="003C419B">
        <w:rPr>
          <w:rFonts w:ascii="Arial" w:eastAsia="Times New Roman" w:hAnsi="Arial" w:cs="Arial"/>
          <w:color w:val="333333"/>
          <w:lang w:eastAsia="ru-RU"/>
        </w:rPr>
        <w:t xml:space="preserve"> 2. P. 535-544.</w:t>
      </w:r>
      <w:r w:rsidRPr="003C419B">
        <w:rPr>
          <w:rFonts w:ascii="Arial" w:eastAsia="Times New Roman" w:hAnsi="Arial" w:cs="Arial"/>
          <w:color w:val="333333"/>
          <w:lang w:eastAsia="ru-RU"/>
        </w:rPr>
        <w:br/>
      </w:r>
      <w:r w:rsidRPr="003C419B">
        <w:rPr>
          <w:rFonts w:ascii="Arial" w:eastAsia="Times New Roman" w:hAnsi="Arial" w:cs="Arial"/>
          <w:color w:val="333333"/>
          <w:lang w:eastAsia="ru-RU"/>
        </w:rPr>
        <w:lastRenderedPageBreak/>
        <w:t xml:space="preserve">6. </w:t>
      </w:r>
      <w:proofErr w:type="spellStart"/>
      <w:r w:rsidRPr="003C419B">
        <w:rPr>
          <w:rFonts w:ascii="Arial" w:eastAsia="Times New Roman" w:hAnsi="Arial" w:cs="Arial"/>
          <w:color w:val="333333"/>
          <w:lang w:eastAsia="ru-RU"/>
        </w:rPr>
        <w:t>Боресков</w:t>
      </w:r>
      <w:proofErr w:type="spellEnd"/>
      <w:r w:rsidRPr="003C419B">
        <w:rPr>
          <w:rFonts w:ascii="Arial" w:eastAsia="Times New Roman" w:hAnsi="Arial" w:cs="Arial"/>
          <w:color w:val="333333"/>
          <w:lang w:eastAsia="ru-RU"/>
        </w:rPr>
        <w:t xml:space="preserve"> А.В. и др. Параллельные вычисления на GPU. Архитектура и программная модель CUDA. М.: Изд-во Московского университета, 2012. 336 </w:t>
      </w:r>
      <w:proofErr w:type="gramStart"/>
      <w:r w:rsidRPr="003C419B">
        <w:rPr>
          <w:rFonts w:ascii="Arial" w:eastAsia="Times New Roman" w:hAnsi="Arial" w:cs="Arial"/>
          <w:color w:val="333333"/>
          <w:lang w:eastAsia="ru-RU"/>
        </w:rPr>
        <w:t>с</w:t>
      </w:r>
      <w:proofErr w:type="gramEnd"/>
      <w:r w:rsidRPr="003C419B">
        <w:rPr>
          <w:rFonts w:ascii="Arial" w:eastAsia="Times New Roman" w:hAnsi="Arial" w:cs="Arial"/>
          <w:color w:val="333333"/>
          <w:lang w:eastAsia="ru-RU"/>
        </w:rPr>
        <w:t>.</w:t>
      </w:r>
    </w:p>
    <w:p w:rsidR="009D61E4" w:rsidRDefault="009D61E4"/>
    <w:sectPr w:rsidR="009D61E4" w:rsidSect="009D6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C419B"/>
    <w:rsid w:val="000167E5"/>
    <w:rsid w:val="003C419B"/>
    <w:rsid w:val="00412852"/>
    <w:rsid w:val="008F56EA"/>
    <w:rsid w:val="009D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E4"/>
  </w:style>
  <w:style w:type="paragraph" w:styleId="1">
    <w:name w:val="heading 1"/>
    <w:basedOn w:val="a"/>
    <w:link w:val="10"/>
    <w:uiPriority w:val="9"/>
    <w:qFormat/>
    <w:rsid w:val="003C4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ICT of SBRAS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cp:lastPrinted>2014-11-18T10:34:00Z</cp:lastPrinted>
  <dcterms:created xsi:type="dcterms:W3CDTF">2014-11-18T10:34:00Z</dcterms:created>
  <dcterms:modified xsi:type="dcterms:W3CDTF">2014-11-18T11:09:00Z</dcterms:modified>
</cp:coreProperties>
</file>