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AD" w:rsidRPr="007B0626" w:rsidRDefault="008B2FAD" w:rsidP="00B64928">
      <w:pPr>
        <w:spacing w:beforeLines="22" w:afterLines="22" w:line="264" w:lineRule="auto"/>
        <w:ind w:firstLine="284"/>
        <w:rPr>
          <w:rFonts w:eastAsia="MS Mincho"/>
          <w:noProof/>
          <w:sz w:val="20"/>
          <w:szCs w:val="20"/>
        </w:rPr>
      </w:pPr>
      <w:r w:rsidRPr="007B0626">
        <w:rPr>
          <w:rFonts w:eastAsia="MS Mincho"/>
          <w:noProof/>
          <w:sz w:val="20"/>
          <w:szCs w:val="20"/>
        </w:rPr>
        <w:t>УДК</w:t>
      </w:r>
      <w:r>
        <w:rPr>
          <w:rFonts w:eastAsia="MS Mincho"/>
          <w:noProof/>
          <w:sz w:val="20"/>
          <w:szCs w:val="20"/>
        </w:rPr>
        <w:t xml:space="preserve"> 338.1</w:t>
      </w: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center"/>
        <w:rPr>
          <w:rFonts w:eastAsia="MS Mincho"/>
          <w:b/>
          <w:smallCaps/>
          <w:noProof/>
          <w:sz w:val="20"/>
          <w:szCs w:val="20"/>
        </w:rPr>
      </w:pPr>
      <w:r w:rsidRPr="007B0626">
        <w:rPr>
          <w:rFonts w:eastAsia="MS Mincho"/>
          <w:b/>
          <w:smallCaps/>
          <w:noProof/>
          <w:sz w:val="20"/>
          <w:szCs w:val="20"/>
        </w:rPr>
        <w:t>Проведение госуда</w:t>
      </w:r>
      <w:r>
        <w:rPr>
          <w:rFonts w:eastAsia="MS Mincho"/>
          <w:b/>
          <w:smallCaps/>
          <w:noProof/>
          <w:sz w:val="20"/>
          <w:szCs w:val="20"/>
        </w:rPr>
        <w:t>р</w:t>
      </w:r>
      <w:r w:rsidRPr="007B0626">
        <w:rPr>
          <w:rFonts w:eastAsia="MS Mincho"/>
          <w:b/>
          <w:smallCaps/>
          <w:noProof/>
          <w:sz w:val="20"/>
          <w:szCs w:val="20"/>
        </w:rPr>
        <w:t>ственных закупок</w:t>
      </w: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center"/>
        <w:rPr>
          <w:rFonts w:eastAsia="MS Mincho"/>
          <w:b/>
          <w:smallCaps/>
          <w:noProof/>
          <w:sz w:val="20"/>
          <w:szCs w:val="20"/>
        </w:rPr>
      </w:pPr>
      <w:r w:rsidRPr="007B0626">
        <w:rPr>
          <w:rFonts w:eastAsia="MS Mincho"/>
          <w:b/>
          <w:smallCaps/>
          <w:noProof/>
          <w:sz w:val="20"/>
          <w:szCs w:val="20"/>
        </w:rPr>
        <w:t xml:space="preserve"> как эффективное использование бюджетных средств </w:t>
      </w: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center"/>
        <w:rPr>
          <w:rFonts w:eastAsia="MS Mincho"/>
          <w:b/>
          <w:smallCaps/>
          <w:noProof/>
          <w:sz w:val="20"/>
          <w:szCs w:val="20"/>
        </w:rPr>
      </w:pPr>
      <w:r w:rsidRPr="007B0626">
        <w:rPr>
          <w:rFonts w:eastAsia="MS Mincho"/>
          <w:b/>
          <w:smallCaps/>
          <w:noProof/>
          <w:sz w:val="20"/>
          <w:szCs w:val="20"/>
        </w:rPr>
        <w:t>и шанс к развитию малого и среднего бизнеса</w:t>
      </w: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center"/>
        <w:rPr>
          <w:rFonts w:eastAsia="MS Mincho"/>
          <w:smallCaps/>
          <w:noProof/>
          <w:sz w:val="20"/>
          <w:szCs w:val="20"/>
        </w:rPr>
      </w:pPr>
    </w:p>
    <w:p w:rsidR="008B2FAD" w:rsidRPr="007B0626" w:rsidRDefault="008B2FAD" w:rsidP="00B64928">
      <w:pPr>
        <w:spacing w:beforeLines="22" w:afterLines="22" w:line="240" w:lineRule="auto"/>
        <w:ind w:firstLine="284"/>
        <w:jc w:val="center"/>
        <w:rPr>
          <w:sz w:val="20"/>
          <w:szCs w:val="20"/>
        </w:rPr>
      </w:pPr>
      <w:r w:rsidRPr="007B0626">
        <w:rPr>
          <w:sz w:val="20"/>
          <w:szCs w:val="20"/>
        </w:rPr>
        <w:t>О.А. Передельская</w:t>
      </w:r>
      <w:r>
        <w:rPr>
          <w:sz w:val="20"/>
          <w:szCs w:val="20"/>
        </w:rPr>
        <w:t>, Д.Е. Задорожная</w:t>
      </w:r>
    </w:p>
    <w:p w:rsidR="008B2FAD" w:rsidRDefault="008B2FAD" w:rsidP="00B64928">
      <w:pPr>
        <w:spacing w:beforeLines="22" w:afterLines="22" w:line="240" w:lineRule="auto"/>
        <w:ind w:firstLine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Межрайонная ИФНС России по крупнейшим налогоплательщикам по Омской области</w:t>
      </w:r>
      <w:r w:rsidRPr="007B0626">
        <w:rPr>
          <w:i/>
          <w:sz w:val="20"/>
          <w:szCs w:val="20"/>
        </w:rPr>
        <w:t>, г. Омск, Россия</w:t>
      </w:r>
    </w:p>
    <w:p w:rsidR="008B2FAD" w:rsidRDefault="008B2FAD" w:rsidP="00B64928">
      <w:pPr>
        <w:spacing w:beforeLines="22" w:afterLines="22" w:line="240" w:lineRule="auto"/>
        <w:ind w:firstLine="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БУЗОО «Д</w:t>
      </w:r>
      <w:r w:rsidRPr="006A095D">
        <w:rPr>
          <w:i/>
          <w:sz w:val="20"/>
          <w:szCs w:val="20"/>
        </w:rPr>
        <w:t xml:space="preserve">етская городская больница </w:t>
      </w:r>
      <w:r>
        <w:rPr>
          <w:i/>
          <w:sz w:val="20"/>
          <w:szCs w:val="20"/>
        </w:rPr>
        <w:t>№</w:t>
      </w:r>
      <w:r w:rsidRPr="006A095D">
        <w:rPr>
          <w:i/>
          <w:sz w:val="20"/>
          <w:szCs w:val="20"/>
        </w:rPr>
        <w:t xml:space="preserve"> 4» </w:t>
      </w:r>
      <w:r w:rsidRPr="007B0626">
        <w:rPr>
          <w:i/>
          <w:sz w:val="20"/>
          <w:szCs w:val="20"/>
        </w:rPr>
        <w:t>, г. Омск, Россия</w:t>
      </w:r>
    </w:p>
    <w:p w:rsidR="008B2FAD" w:rsidRPr="00CC3F1F" w:rsidRDefault="008B2FAD" w:rsidP="00B64928">
      <w:pPr>
        <w:spacing w:after="0" w:line="264" w:lineRule="auto"/>
        <w:ind w:firstLine="284"/>
        <w:jc w:val="center"/>
        <w:rPr>
          <w:i/>
          <w:sz w:val="20"/>
          <w:szCs w:val="20"/>
        </w:rPr>
      </w:pPr>
      <w:r w:rsidRPr="00CC3F1F">
        <w:rPr>
          <w:i/>
          <w:sz w:val="20"/>
          <w:szCs w:val="20"/>
        </w:rPr>
        <w:t>Федеральное государственное бюджетное образовательное учреждение высшего образования «Омский г</w:t>
      </w:r>
      <w:r w:rsidRPr="00CC3F1F">
        <w:rPr>
          <w:i/>
          <w:sz w:val="20"/>
          <w:szCs w:val="20"/>
        </w:rPr>
        <w:t>о</w:t>
      </w:r>
      <w:r w:rsidRPr="00CC3F1F">
        <w:rPr>
          <w:i/>
          <w:sz w:val="20"/>
          <w:szCs w:val="20"/>
        </w:rPr>
        <w:t>сударственный технический университет»,</w:t>
      </w:r>
    </w:p>
    <w:p w:rsidR="008B2FAD" w:rsidRPr="00CC3F1F" w:rsidRDefault="008B2FAD" w:rsidP="00B64928">
      <w:pPr>
        <w:spacing w:after="0" w:line="264" w:lineRule="auto"/>
        <w:ind w:firstLine="284"/>
        <w:jc w:val="center"/>
        <w:rPr>
          <w:i/>
          <w:sz w:val="20"/>
          <w:szCs w:val="20"/>
        </w:rPr>
      </w:pPr>
      <w:r w:rsidRPr="00CC3F1F">
        <w:rPr>
          <w:i/>
          <w:sz w:val="20"/>
          <w:szCs w:val="20"/>
        </w:rPr>
        <w:t>г. Омск, Россия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center"/>
        <w:rPr>
          <w:i/>
          <w:sz w:val="20"/>
          <w:szCs w:val="20"/>
        </w:rPr>
      </w:pP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  <w:r w:rsidRPr="007B0626">
        <w:rPr>
          <w:b/>
          <w:i/>
          <w:sz w:val="20"/>
          <w:szCs w:val="20"/>
        </w:rPr>
        <w:t>Аннотация</w:t>
      </w:r>
      <w:r w:rsidRPr="007B0626">
        <w:rPr>
          <w:b/>
          <w:sz w:val="20"/>
          <w:szCs w:val="20"/>
        </w:rPr>
        <w:t xml:space="preserve"> – </w:t>
      </w:r>
      <w:r w:rsidRPr="007B0626">
        <w:rPr>
          <w:b/>
          <w:i/>
          <w:sz w:val="20"/>
          <w:szCs w:val="20"/>
        </w:rPr>
        <w:t>Государственные закупки регулируются Федеральным законом от 5 апреля 2013 года  № 44-ФЗ «О контрактной системе в сфере закупок товаров, работ, услуг для государственных и муниц</w:t>
      </w:r>
      <w:r w:rsidRPr="007B0626">
        <w:rPr>
          <w:b/>
          <w:i/>
          <w:sz w:val="20"/>
          <w:szCs w:val="20"/>
        </w:rPr>
        <w:t>и</w:t>
      </w:r>
      <w:r w:rsidRPr="007B0626">
        <w:rPr>
          <w:b/>
          <w:i/>
          <w:sz w:val="20"/>
          <w:szCs w:val="20"/>
        </w:rPr>
        <w:t>пальных нужд», что позволяет не только эффективно использовать бюджетные и внебюджетные и</w:t>
      </w:r>
      <w:r w:rsidRPr="007B0626">
        <w:rPr>
          <w:b/>
          <w:i/>
          <w:sz w:val="20"/>
          <w:szCs w:val="20"/>
        </w:rPr>
        <w:t>с</w:t>
      </w:r>
      <w:r w:rsidRPr="007B0626">
        <w:rPr>
          <w:b/>
          <w:i/>
          <w:sz w:val="20"/>
          <w:szCs w:val="20"/>
        </w:rPr>
        <w:t>точники финансирования, но и объединить экономическое пространство на всей территории Российской Федерации, развить добросовестную конкуренцию, обеспечить прозрачность осуществления закупки, а также предотвратить коррупцию и другие злоупотребления в сфере размещения заказов. Тем самым сл</w:t>
      </w:r>
      <w:r w:rsidRPr="007B0626">
        <w:rPr>
          <w:b/>
          <w:i/>
          <w:sz w:val="20"/>
          <w:szCs w:val="20"/>
        </w:rPr>
        <w:t>е</w:t>
      </w:r>
      <w:r w:rsidRPr="007B0626">
        <w:rPr>
          <w:b/>
          <w:i/>
          <w:sz w:val="20"/>
          <w:szCs w:val="20"/>
        </w:rPr>
        <w:t>дует вывод, что эффективное использование средств бюджета является не единственной целью, кот</w:t>
      </w:r>
      <w:r w:rsidRPr="007B0626">
        <w:rPr>
          <w:b/>
          <w:i/>
          <w:sz w:val="20"/>
          <w:szCs w:val="20"/>
        </w:rPr>
        <w:t>о</w:t>
      </w:r>
      <w:r w:rsidRPr="007B0626">
        <w:rPr>
          <w:b/>
          <w:i/>
          <w:sz w:val="20"/>
          <w:szCs w:val="20"/>
        </w:rPr>
        <w:t xml:space="preserve">рую регламентирует Федеральный закон № 44-ФЗ. 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b/>
          <w:i/>
          <w:sz w:val="20"/>
          <w:szCs w:val="20"/>
        </w:rPr>
      </w:pP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i/>
          <w:sz w:val="20"/>
          <w:szCs w:val="20"/>
        </w:rPr>
      </w:pPr>
      <w:r w:rsidRPr="007B0626">
        <w:rPr>
          <w:b/>
          <w:i/>
          <w:sz w:val="20"/>
          <w:szCs w:val="20"/>
        </w:rPr>
        <w:t>Ключевые слова –</w:t>
      </w:r>
      <w:r w:rsidRPr="007B0626">
        <w:rPr>
          <w:b/>
          <w:sz w:val="20"/>
          <w:szCs w:val="20"/>
        </w:rPr>
        <w:t xml:space="preserve"> </w:t>
      </w:r>
      <w:r w:rsidRPr="007B0626">
        <w:rPr>
          <w:b/>
          <w:i/>
          <w:sz w:val="20"/>
          <w:szCs w:val="20"/>
        </w:rPr>
        <w:t>государственные закупки, аукцион, субъекты малого и среднего предпринимательс</w:t>
      </w:r>
      <w:r w:rsidRPr="007B0626">
        <w:rPr>
          <w:b/>
          <w:i/>
          <w:sz w:val="20"/>
          <w:szCs w:val="20"/>
        </w:rPr>
        <w:t>т</w:t>
      </w:r>
      <w:r w:rsidRPr="007B0626">
        <w:rPr>
          <w:b/>
          <w:i/>
          <w:sz w:val="20"/>
          <w:szCs w:val="20"/>
        </w:rPr>
        <w:t>ва</w:t>
      </w:r>
      <w:r w:rsidRPr="007B0626">
        <w:rPr>
          <w:b/>
          <w:sz w:val="20"/>
          <w:szCs w:val="20"/>
        </w:rPr>
        <w:t xml:space="preserve">, </w:t>
      </w:r>
      <w:r w:rsidRPr="007B0626">
        <w:rPr>
          <w:b/>
          <w:i/>
          <w:sz w:val="20"/>
          <w:szCs w:val="20"/>
        </w:rPr>
        <w:t>бюджет, единая информационная система, торги.</w:t>
      </w:r>
    </w:p>
    <w:p w:rsidR="008B2FAD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</w:p>
    <w:p w:rsidR="008B2FAD" w:rsidRDefault="008B2FAD" w:rsidP="00B64928">
      <w:pPr>
        <w:shd w:val="clear" w:color="auto" w:fill="FFFFFF"/>
        <w:spacing w:beforeLines="22" w:afterLines="22" w:line="240" w:lineRule="auto"/>
        <w:ind w:firstLine="284"/>
        <w:jc w:val="center"/>
        <w:rPr>
          <w:color w:val="111111"/>
          <w:sz w:val="20"/>
          <w:szCs w:val="20"/>
          <w:lang w:eastAsia="ru-RU"/>
        </w:rPr>
      </w:pPr>
      <w:smartTag w:uri="urn:schemas-microsoft-com:office:smarttags" w:element="place">
        <w:r>
          <w:rPr>
            <w:color w:val="111111"/>
            <w:sz w:val="20"/>
            <w:szCs w:val="20"/>
            <w:lang w:val="en-US" w:eastAsia="ru-RU"/>
          </w:rPr>
          <w:t>I</w:t>
        </w:r>
        <w:r>
          <w:rPr>
            <w:color w:val="111111"/>
            <w:sz w:val="20"/>
            <w:szCs w:val="20"/>
            <w:lang w:eastAsia="ru-RU"/>
          </w:rPr>
          <w:t>.</w:t>
        </w:r>
      </w:smartTag>
      <w:r>
        <w:rPr>
          <w:color w:val="111111"/>
          <w:sz w:val="20"/>
          <w:szCs w:val="20"/>
          <w:lang w:eastAsia="ru-RU"/>
        </w:rPr>
        <w:t xml:space="preserve"> ВВЕДЕНИЕ</w:t>
      </w: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center"/>
        <w:rPr>
          <w:color w:val="111111"/>
          <w:sz w:val="20"/>
          <w:szCs w:val="20"/>
          <w:lang w:eastAsia="ru-RU"/>
        </w:rPr>
      </w:pP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  <w:r w:rsidRPr="007B0626">
        <w:rPr>
          <w:color w:val="111111"/>
          <w:sz w:val="20"/>
          <w:szCs w:val="20"/>
          <w:lang w:eastAsia="ru-RU"/>
        </w:rPr>
        <w:t xml:space="preserve">В последнее время к государственным закупкам уделяется повышенное внимание. Это связанно с тем, что в период экономического кризиса и санкций в отношении Российской Федерации данные закупки позволяют значительно экономить бюджетные средства. </w:t>
      </w: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  <w:r w:rsidRPr="007B0626">
        <w:rPr>
          <w:color w:val="111111"/>
          <w:sz w:val="20"/>
          <w:szCs w:val="20"/>
          <w:lang w:eastAsia="ru-RU"/>
        </w:rPr>
        <w:t>С 1 января 2016 года введена в эксплуатацию Единая Информационная Система (ЕИС), которая обеспечила прозрачность закупок на всех этапах. ЕИС получила 100 баллов из 100 возможных по результатам исследов</w:t>
      </w:r>
      <w:r w:rsidRPr="007B0626">
        <w:rPr>
          <w:color w:val="111111"/>
          <w:sz w:val="20"/>
          <w:szCs w:val="20"/>
          <w:lang w:eastAsia="ru-RU"/>
        </w:rPr>
        <w:t>а</w:t>
      </w:r>
      <w:r w:rsidRPr="007B0626">
        <w:rPr>
          <w:color w:val="111111"/>
          <w:sz w:val="20"/>
          <w:szCs w:val="20"/>
          <w:lang w:eastAsia="ru-RU"/>
        </w:rPr>
        <w:t>ния Всемирным банком систем Государственных закупок в 77 странах. Общий объем контрактов, заключенных через ЕИС, – 5,3 трлн руб. (без учета контрактов, составляющих Государственную тайну, которые не размещ</w:t>
      </w:r>
      <w:r w:rsidRPr="007B0626">
        <w:rPr>
          <w:color w:val="111111"/>
          <w:sz w:val="20"/>
          <w:szCs w:val="20"/>
          <w:lang w:eastAsia="ru-RU"/>
        </w:rPr>
        <w:t>а</w:t>
      </w:r>
      <w:r w:rsidRPr="007B0626">
        <w:rPr>
          <w:color w:val="111111"/>
          <w:sz w:val="20"/>
          <w:szCs w:val="20"/>
          <w:lang w:eastAsia="ru-RU"/>
        </w:rPr>
        <w:t>ют в открытом доступе). Цены при проведении закупок в среднем снизились на 8,2 процента. По сравнению с 2015 годом экономия выросла на 12 %, что составила 419,54 млрд. рублей. Электронный аукцион остается пр</w:t>
      </w:r>
      <w:r w:rsidRPr="007B0626">
        <w:rPr>
          <w:color w:val="111111"/>
          <w:sz w:val="20"/>
          <w:szCs w:val="20"/>
          <w:lang w:eastAsia="ru-RU"/>
        </w:rPr>
        <w:t>и</w:t>
      </w:r>
      <w:r w:rsidRPr="007B0626">
        <w:rPr>
          <w:color w:val="111111"/>
          <w:sz w:val="20"/>
          <w:szCs w:val="20"/>
          <w:lang w:eastAsia="ru-RU"/>
        </w:rPr>
        <w:t>оритетным способом определения поставщика. Он составил свыше 58 % от общего числа извещений, разм</w:t>
      </w:r>
      <w:r w:rsidRPr="007B0626">
        <w:rPr>
          <w:color w:val="111111"/>
          <w:sz w:val="20"/>
          <w:szCs w:val="20"/>
          <w:lang w:eastAsia="ru-RU"/>
        </w:rPr>
        <w:t>е</w:t>
      </w:r>
      <w:r w:rsidRPr="007B0626">
        <w:rPr>
          <w:color w:val="111111"/>
          <w:sz w:val="20"/>
          <w:szCs w:val="20"/>
          <w:lang w:eastAsia="ru-RU"/>
        </w:rPr>
        <w:t>щенных в ЕИС. На 23,5 % по сравнению с 2015 годом увеличилось количество прямых контрактов с малым бизнесом. Общая сумма таких контрактов – 610,9 млрд. рублей.[1]</w:t>
      </w: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  <w:r w:rsidRPr="007B0626">
        <w:rPr>
          <w:color w:val="111111"/>
          <w:sz w:val="20"/>
          <w:szCs w:val="20"/>
          <w:lang w:eastAsia="ru-RU"/>
        </w:rPr>
        <w:t>Проведение государственных закупок не только положительно сказывается на экономии бюджетных средств, но и благоприятно влияет и на развитие предпринимательства. Нынешняя система осуществления г</w:t>
      </w:r>
      <w:r w:rsidRPr="007B0626">
        <w:rPr>
          <w:color w:val="111111"/>
          <w:sz w:val="20"/>
          <w:szCs w:val="20"/>
          <w:lang w:eastAsia="ru-RU"/>
        </w:rPr>
        <w:t>о</w:t>
      </w:r>
      <w:r w:rsidRPr="007B0626">
        <w:rPr>
          <w:color w:val="111111"/>
          <w:sz w:val="20"/>
          <w:szCs w:val="20"/>
          <w:lang w:eastAsia="ru-RU"/>
        </w:rPr>
        <w:t>сударственных заказов дает возможность участникам торгов реализовать финансирование максимально пр</w:t>
      </w:r>
      <w:r w:rsidRPr="007B0626">
        <w:rPr>
          <w:color w:val="111111"/>
          <w:sz w:val="20"/>
          <w:szCs w:val="20"/>
          <w:lang w:eastAsia="ru-RU"/>
        </w:rPr>
        <w:t>о</w:t>
      </w:r>
      <w:r w:rsidRPr="007B0626">
        <w:rPr>
          <w:color w:val="111111"/>
          <w:sz w:val="20"/>
          <w:szCs w:val="20"/>
          <w:lang w:eastAsia="ru-RU"/>
        </w:rPr>
        <w:t>зрачно. Таким образом, они всегда будут являться выгодными сделками для предпринимателей. Соблюдая у</w:t>
      </w:r>
      <w:r w:rsidRPr="007B0626">
        <w:rPr>
          <w:color w:val="111111"/>
          <w:sz w:val="20"/>
          <w:szCs w:val="20"/>
          <w:lang w:eastAsia="ru-RU"/>
        </w:rPr>
        <w:t>с</w:t>
      </w:r>
      <w:r w:rsidRPr="007B0626">
        <w:rPr>
          <w:color w:val="111111"/>
          <w:sz w:val="20"/>
          <w:szCs w:val="20"/>
          <w:lang w:eastAsia="ru-RU"/>
        </w:rPr>
        <w:t>ловия контракта, по новому законодательству Государственный заказ не только помогает в развитии бизнеса, но и учитывает интересы подрядчика и самого государства. У многих эти слова могут вызвать улыбку, но с</w:t>
      </w:r>
      <w:r w:rsidRPr="007B0626">
        <w:rPr>
          <w:color w:val="111111"/>
          <w:sz w:val="20"/>
          <w:szCs w:val="20"/>
          <w:lang w:eastAsia="ru-RU"/>
        </w:rPr>
        <w:t>у</w:t>
      </w:r>
      <w:r w:rsidRPr="007B0626">
        <w:rPr>
          <w:color w:val="111111"/>
          <w:sz w:val="20"/>
          <w:szCs w:val="20"/>
          <w:lang w:eastAsia="ru-RU"/>
        </w:rPr>
        <w:t>ществуют десятки примеров, когда не крупная компания выживает именно на Государственном заказе. Есть примеры, где Государственные закупки являются стабильной сферой получения прибыли, опять же есть сл</w:t>
      </w:r>
      <w:r w:rsidRPr="007B0626">
        <w:rPr>
          <w:color w:val="111111"/>
          <w:sz w:val="20"/>
          <w:szCs w:val="20"/>
          <w:lang w:eastAsia="ru-RU"/>
        </w:rPr>
        <w:t>у</w:t>
      </w:r>
      <w:r w:rsidRPr="007B0626">
        <w:rPr>
          <w:color w:val="111111"/>
          <w:sz w:val="20"/>
          <w:szCs w:val="20"/>
          <w:lang w:eastAsia="ru-RU"/>
        </w:rPr>
        <w:t>чаи, пусть не так часто, когда компания, не имея связей в Государственном секторе, получала действительно крупный заказ на сотни миллионов рублей.</w:t>
      </w:r>
    </w:p>
    <w:p w:rsidR="008B2FAD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</w:p>
    <w:p w:rsidR="008B2FAD" w:rsidRDefault="008B2FAD" w:rsidP="00B64928">
      <w:pPr>
        <w:shd w:val="clear" w:color="auto" w:fill="FFFFFF"/>
        <w:spacing w:beforeLines="22" w:afterLines="22" w:line="240" w:lineRule="auto"/>
        <w:ind w:firstLine="284"/>
        <w:jc w:val="center"/>
        <w:rPr>
          <w:color w:val="111111"/>
          <w:sz w:val="20"/>
          <w:szCs w:val="20"/>
          <w:lang w:eastAsia="ru-RU"/>
        </w:rPr>
      </w:pPr>
      <w:r>
        <w:rPr>
          <w:color w:val="111111"/>
          <w:sz w:val="20"/>
          <w:szCs w:val="20"/>
          <w:lang w:val="en-US" w:eastAsia="ru-RU"/>
        </w:rPr>
        <w:t>II</w:t>
      </w:r>
      <w:r w:rsidRPr="008A5E39">
        <w:rPr>
          <w:color w:val="111111"/>
          <w:sz w:val="20"/>
          <w:szCs w:val="20"/>
          <w:lang w:eastAsia="ru-RU"/>
        </w:rPr>
        <w:t xml:space="preserve">. </w:t>
      </w:r>
      <w:r>
        <w:rPr>
          <w:color w:val="111111"/>
          <w:sz w:val="20"/>
          <w:szCs w:val="20"/>
          <w:lang w:eastAsia="ru-RU"/>
        </w:rPr>
        <w:t>ПОСТАНОВКА ЗАДАЧИ</w:t>
      </w: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center"/>
        <w:rPr>
          <w:color w:val="111111"/>
          <w:sz w:val="20"/>
          <w:szCs w:val="20"/>
          <w:lang w:eastAsia="ru-RU"/>
        </w:rPr>
      </w:pP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  <w:r w:rsidRPr="007B0626">
        <w:rPr>
          <w:color w:val="111111"/>
          <w:sz w:val="20"/>
          <w:szCs w:val="20"/>
          <w:lang w:eastAsia="ru-RU"/>
        </w:rPr>
        <w:t>Финансируемые государством заказы – это преимущество для роста потребления в стране. Можно сказать, что государство таким способом инвестирует средства в собственное благополучие. Эффективность экономики и рост доходов при этом также возрастают. Новая законодательная база по Государственным закупкам стр</w:t>
      </w:r>
      <w:r w:rsidRPr="007B0626">
        <w:rPr>
          <w:color w:val="111111"/>
          <w:sz w:val="20"/>
          <w:szCs w:val="20"/>
          <w:lang w:eastAsia="ru-RU"/>
        </w:rPr>
        <w:t>е</w:t>
      </w:r>
      <w:r w:rsidRPr="007B0626">
        <w:rPr>
          <w:color w:val="111111"/>
          <w:sz w:val="20"/>
          <w:szCs w:val="20"/>
          <w:lang w:eastAsia="ru-RU"/>
        </w:rPr>
        <w:t>миться исключить нерациональные затраты средств, которые могут иметь место, с целью чего на предприятии создается комиссия по осуществлению закупок. Если же смотреть на ситуацию в историческом плане, то нужно отметить, что сегодня наше правительство пытается увеличить рост объемов потребления, вернув доверие предпринимателей к государству, которое было утеряно много лет назад и это, скорее всего, самое главное до</w:t>
      </w:r>
      <w:r w:rsidRPr="007B0626">
        <w:rPr>
          <w:color w:val="111111"/>
          <w:sz w:val="20"/>
          <w:szCs w:val="20"/>
          <w:lang w:eastAsia="ru-RU"/>
        </w:rPr>
        <w:t>с</w:t>
      </w:r>
      <w:r w:rsidRPr="007B0626">
        <w:rPr>
          <w:color w:val="111111"/>
          <w:sz w:val="20"/>
          <w:szCs w:val="20"/>
          <w:lang w:eastAsia="ru-RU"/>
        </w:rPr>
        <w:t xml:space="preserve">тижение этой сферы. </w:t>
      </w: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  <w:r w:rsidRPr="007B0626">
        <w:rPr>
          <w:color w:val="111111"/>
          <w:sz w:val="20"/>
          <w:szCs w:val="20"/>
          <w:lang w:eastAsia="ru-RU"/>
        </w:rPr>
        <w:t>Есть две крупных категории механизмов определения поставщика или способов размещения государстве</w:t>
      </w:r>
      <w:r w:rsidRPr="007B0626">
        <w:rPr>
          <w:color w:val="111111"/>
          <w:sz w:val="20"/>
          <w:szCs w:val="20"/>
          <w:lang w:eastAsia="ru-RU"/>
        </w:rPr>
        <w:t>н</w:t>
      </w:r>
      <w:r w:rsidRPr="007B0626">
        <w:rPr>
          <w:color w:val="111111"/>
          <w:sz w:val="20"/>
          <w:szCs w:val="20"/>
          <w:lang w:eastAsia="ru-RU"/>
        </w:rPr>
        <w:t>ного заказа: с проведением торгов и без проведения торгов, или также их называют конкурентные и неконк</w:t>
      </w:r>
      <w:r w:rsidRPr="007B0626">
        <w:rPr>
          <w:color w:val="111111"/>
          <w:sz w:val="20"/>
          <w:szCs w:val="20"/>
          <w:lang w:eastAsia="ru-RU"/>
        </w:rPr>
        <w:t>у</w:t>
      </w:r>
      <w:r w:rsidRPr="007B0626">
        <w:rPr>
          <w:color w:val="111111"/>
          <w:sz w:val="20"/>
          <w:szCs w:val="20"/>
          <w:lang w:eastAsia="ru-RU"/>
        </w:rPr>
        <w:t>рентные.[</w:t>
      </w:r>
      <w:r>
        <w:rPr>
          <w:color w:val="111111"/>
          <w:sz w:val="20"/>
          <w:szCs w:val="20"/>
          <w:lang w:eastAsia="ru-RU"/>
        </w:rPr>
        <w:t>3</w:t>
      </w:r>
      <w:bookmarkStart w:id="0" w:name="_GoBack"/>
      <w:bookmarkEnd w:id="0"/>
      <w:r w:rsidRPr="007B0626">
        <w:rPr>
          <w:color w:val="111111"/>
          <w:sz w:val="20"/>
          <w:szCs w:val="20"/>
          <w:lang w:eastAsia="ru-RU"/>
        </w:rPr>
        <w:t>] На сегодняшний день одними из самых распространённых способов определения поставщика я</w:t>
      </w:r>
      <w:r w:rsidRPr="007B0626">
        <w:rPr>
          <w:color w:val="111111"/>
          <w:sz w:val="20"/>
          <w:szCs w:val="20"/>
          <w:lang w:eastAsia="ru-RU"/>
        </w:rPr>
        <w:t>в</w:t>
      </w:r>
      <w:r w:rsidRPr="007B0626">
        <w:rPr>
          <w:color w:val="111111"/>
          <w:sz w:val="20"/>
          <w:szCs w:val="20"/>
          <w:lang w:eastAsia="ru-RU"/>
        </w:rPr>
        <w:t xml:space="preserve">ляются: электронный аукцион, запрос котировок и закупка у единственного поставщика. </w:t>
      </w:r>
    </w:p>
    <w:p w:rsidR="008B2FAD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</w:p>
    <w:p w:rsidR="008B2FAD" w:rsidRPr="007B0626" w:rsidRDefault="008B2FAD" w:rsidP="00B64928">
      <w:pPr>
        <w:spacing w:beforeLines="22" w:afterLines="22" w:line="240" w:lineRule="auto"/>
        <w:ind w:firstLine="284"/>
        <w:jc w:val="center"/>
        <w:rPr>
          <w:sz w:val="20"/>
          <w:szCs w:val="20"/>
          <w:bdr w:val="none" w:sz="0" w:space="0" w:color="auto" w:frame="1"/>
          <w:shd w:val="clear" w:color="auto" w:fill="FFFFFF"/>
        </w:rPr>
      </w:pPr>
      <w:r>
        <w:rPr>
          <w:sz w:val="20"/>
          <w:szCs w:val="20"/>
          <w:bdr w:val="none" w:sz="0" w:space="0" w:color="auto" w:frame="1"/>
          <w:shd w:val="clear" w:color="auto" w:fill="FFFFFF"/>
          <w:lang w:val="en-US"/>
        </w:rPr>
        <w:t>III</w:t>
      </w:r>
      <w:r>
        <w:rPr>
          <w:sz w:val="20"/>
          <w:szCs w:val="20"/>
          <w:bdr w:val="none" w:sz="0" w:space="0" w:color="auto" w:frame="1"/>
          <w:shd w:val="clear" w:color="auto" w:fill="FFFFFF"/>
        </w:rPr>
        <w:t>.ТЕОРИЯ</w:t>
      </w:r>
    </w:p>
    <w:p w:rsidR="008B2FAD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 xml:space="preserve">Для наглядности рассмотрим реальный пример экономии бюджетных средств посредством проведения электронного аукциона. Процесс проведения электронного аукциона выглядит следующим образом: 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</w:rPr>
      </w:pPr>
      <w:r w:rsidRPr="007B0626">
        <w:rPr>
          <w:sz w:val="20"/>
          <w:szCs w:val="20"/>
        </w:rPr>
        <w:t>1. Подготовка документов для проведения электронного аукциона;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</w:rPr>
      </w:pPr>
      <w:r w:rsidRPr="007B0626">
        <w:rPr>
          <w:sz w:val="20"/>
          <w:szCs w:val="20"/>
        </w:rPr>
        <w:t>2. Размещен извещения об электронном аукционе;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</w:rPr>
      </w:pPr>
      <w:r w:rsidRPr="007B0626">
        <w:rPr>
          <w:sz w:val="20"/>
          <w:szCs w:val="20"/>
        </w:rPr>
        <w:t>3. Выявление участников электронного аукциона (рассмотрение первых частей заявок на участие в эле</w:t>
      </w:r>
      <w:r w:rsidRPr="007B0626">
        <w:rPr>
          <w:sz w:val="20"/>
          <w:szCs w:val="20"/>
        </w:rPr>
        <w:t>к</w:t>
      </w:r>
      <w:r w:rsidRPr="007B0626">
        <w:rPr>
          <w:sz w:val="20"/>
          <w:szCs w:val="20"/>
        </w:rPr>
        <w:t xml:space="preserve">тронном аукционе на соответствие 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пункту 3 статьи  66 Федерального закона № 44-ФЗ «Требования к составу первых частей заявки на участие в электронном аукционе»</w:t>
      </w:r>
      <w:r w:rsidRPr="007B0626">
        <w:rPr>
          <w:sz w:val="20"/>
          <w:szCs w:val="20"/>
        </w:rPr>
        <w:t>);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</w:rPr>
      </w:pPr>
      <w:r w:rsidRPr="007B0626">
        <w:rPr>
          <w:sz w:val="20"/>
          <w:szCs w:val="20"/>
        </w:rPr>
        <w:t>4. Проведение электронного аукциона;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</w:rPr>
      </w:pPr>
      <w:r w:rsidRPr="007B0626">
        <w:rPr>
          <w:sz w:val="20"/>
          <w:szCs w:val="20"/>
        </w:rPr>
        <w:t>5. Определение победителя электронного аукциона  (рассмотрение вторых частей заявок на участие в эле</w:t>
      </w:r>
      <w:r w:rsidRPr="007B0626">
        <w:rPr>
          <w:sz w:val="20"/>
          <w:szCs w:val="20"/>
        </w:rPr>
        <w:t>к</w:t>
      </w:r>
      <w:r w:rsidRPr="007B0626">
        <w:rPr>
          <w:sz w:val="20"/>
          <w:szCs w:val="20"/>
        </w:rPr>
        <w:t>тронном аукционе);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</w:rPr>
      </w:pPr>
      <w:r w:rsidRPr="007B0626">
        <w:rPr>
          <w:sz w:val="20"/>
          <w:szCs w:val="20"/>
        </w:rPr>
        <w:t>6. Заключение контракта с победителем электронного аукциона (побеждает тот, кто предложит наименьшую цену и вторая часть заявки соответствует пункту 5 статьи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 xml:space="preserve">  66 Федерального закона № 44-ФЗ «Требования к с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о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ставу вторых частей заявки»)</w:t>
      </w:r>
      <w:r w:rsidRPr="007B0626">
        <w:rPr>
          <w:sz w:val="20"/>
          <w:szCs w:val="20"/>
        </w:rPr>
        <w:t>.[</w:t>
      </w:r>
      <w:r>
        <w:rPr>
          <w:sz w:val="20"/>
          <w:szCs w:val="20"/>
        </w:rPr>
        <w:t>4</w:t>
      </w:r>
      <w:r w:rsidRPr="007B0626">
        <w:rPr>
          <w:sz w:val="20"/>
          <w:szCs w:val="20"/>
        </w:rPr>
        <w:t>]</w:t>
      </w:r>
    </w:p>
    <w:p w:rsidR="008B2FAD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</w:p>
    <w:p w:rsidR="008B2FAD" w:rsidRPr="007B0626" w:rsidRDefault="008B2FAD" w:rsidP="00B64928">
      <w:pPr>
        <w:spacing w:beforeLines="22" w:afterLines="22" w:line="240" w:lineRule="auto"/>
        <w:ind w:firstLine="284"/>
        <w:jc w:val="center"/>
        <w:rPr>
          <w:sz w:val="20"/>
          <w:szCs w:val="20"/>
          <w:bdr w:val="none" w:sz="0" w:space="0" w:color="auto" w:frame="1"/>
          <w:shd w:val="clear" w:color="auto" w:fill="FFFFFF"/>
        </w:rPr>
      </w:pPr>
      <w:r>
        <w:rPr>
          <w:sz w:val="20"/>
          <w:szCs w:val="20"/>
          <w:bdr w:val="none" w:sz="0" w:space="0" w:color="auto" w:frame="1"/>
          <w:shd w:val="clear" w:color="auto" w:fill="FFFFFF"/>
          <w:lang w:val="en-US"/>
        </w:rPr>
        <w:t>IV</w:t>
      </w:r>
      <w:r>
        <w:rPr>
          <w:sz w:val="20"/>
          <w:szCs w:val="20"/>
          <w:bdr w:val="none" w:sz="0" w:space="0" w:color="auto" w:frame="1"/>
          <w:shd w:val="clear" w:color="auto" w:fill="FFFFFF"/>
        </w:rPr>
        <w:t>.РЕЗУЛЬТАТЫ ЭКСПЕРИМЕНТОВ</w:t>
      </w:r>
    </w:p>
    <w:p w:rsidR="008B2FAD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 xml:space="preserve">29 сентября 2017 года Государственное учреждение на электронной площадке «Сбербанк АСТ» разместило извещение о проведении 13 октября 2017 электронного аукциона на закупку 20 бытовых кондиционеров. Торги проводились исключительно для субъектов малого предпринимательства. Заявки на участие в электронном аукционе принимались в период с 29 сентября 2017 года по 09 октября 2017 года. Для участия в торгах было получено 9 заявок, из них 4 были допущены к участию в электронном аукционе. Начальная (максимальная) цена контракта составила 483 670,00 рублей. 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По результатам проведения торгов были получены следующие данные (Таблица 1):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b/>
          <w:sz w:val="20"/>
          <w:szCs w:val="20"/>
          <w:bdr w:val="none" w:sz="0" w:space="0" w:color="auto" w:frame="1"/>
          <w:shd w:val="clear" w:color="auto" w:fill="FFFFFF"/>
        </w:rPr>
      </w:pPr>
    </w:p>
    <w:p w:rsidR="008B2FAD" w:rsidRPr="007B0626" w:rsidRDefault="008B2FAD" w:rsidP="00B64928">
      <w:pPr>
        <w:spacing w:beforeLines="22" w:afterLines="22" w:line="240" w:lineRule="auto"/>
        <w:ind w:firstLine="284"/>
        <w:jc w:val="center"/>
        <w:rPr>
          <w:sz w:val="20"/>
          <w:szCs w:val="20"/>
          <w:bdr w:val="none" w:sz="0" w:space="0" w:color="auto" w:frame="1"/>
          <w:shd w:val="clear" w:color="auto" w:fill="FFFFFF"/>
        </w:rPr>
      </w:pP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ТАБЛИЦА 1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center"/>
        <w:rPr>
          <w:sz w:val="20"/>
          <w:szCs w:val="20"/>
          <w:bdr w:val="none" w:sz="0" w:space="0" w:color="auto" w:frame="1"/>
          <w:shd w:val="clear" w:color="auto" w:fill="FFFFFF"/>
        </w:rPr>
      </w:pP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РЕЗУЛЬТАТЫ ПРОВЕДЕНИЯ ЭЛЕКТРОННОГО АУКЦИОНА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center"/>
        <w:rPr>
          <w:b/>
          <w:sz w:val="20"/>
          <w:szCs w:val="20"/>
          <w:bdr w:val="none" w:sz="0" w:space="0" w:color="auto" w:frame="1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4"/>
        <w:gridCol w:w="2120"/>
        <w:gridCol w:w="1665"/>
        <w:gridCol w:w="1451"/>
        <w:gridCol w:w="1606"/>
        <w:gridCol w:w="1848"/>
      </w:tblGrid>
      <w:tr w:rsidR="008B2FAD" w:rsidRPr="004B7F01" w:rsidTr="004B7F01">
        <w:tc>
          <w:tcPr>
            <w:tcW w:w="598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083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843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Предложение о цене контракта</w:t>
            </w:r>
          </w:p>
        </w:tc>
        <w:tc>
          <w:tcPr>
            <w:tcW w:w="709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Вид ау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к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циона</w:t>
            </w:r>
          </w:p>
        </w:tc>
        <w:tc>
          <w:tcPr>
            <w:tcW w:w="822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Дата и вр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мя подачи предложения</w:t>
            </w:r>
          </w:p>
        </w:tc>
        <w:tc>
          <w:tcPr>
            <w:tcW w:w="945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Решение к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миссии о соотве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ствии или несоо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ветствии</w:t>
            </w:r>
          </w:p>
        </w:tc>
      </w:tr>
      <w:tr w:rsidR="008B2FAD" w:rsidRPr="004B7F01" w:rsidTr="004B7F01">
        <w:tc>
          <w:tcPr>
            <w:tcW w:w="598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3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Общество с огр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ниченной ответс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венностью «Со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ф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тЭйр»</w:t>
            </w:r>
          </w:p>
        </w:tc>
        <w:tc>
          <w:tcPr>
            <w:tcW w:w="843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351 976,16</w:t>
            </w:r>
          </w:p>
        </w:tc>
        <w:tc>
          <w:tcPr>
            <w:tcW w:w="709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понижение</w:t>
            </w:r>
          </w:p>
        </w:tc>
        <w:tc>
          <w:tcPr>
            <w:tcW w:w="822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13.10.2017 08:51:12</w:t>
            </w:r>
          </w:p>
        </w:tc>
        <w:tc>
          <w:tcPr>
            <w:tcW w:w="945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8B2FAD" w:rsidRPr="004B7F01" w:rsidTr="004B7F01">
        <w:tc>
          <w:tcPr>
            <w:tcW w:w="598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Общество с огр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ниченной ответс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венностью «Вент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кор»</w:t>
            </w:r>
          </w:p>
        </w:tc>
        <w:tc>
          <w:tcPr>
            <w:tcW w:w="843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355 939,96</w:t>
            </w:r>
          </w:p>
        </w:tc>
        <w:tc>
          <w:tcPr>
            <w:tcW w:w="709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понижение</w:t>
            </w:r>
          </w:p>
        </w:tc>
        <w:tc>
          <w:tcPr>
            <w:tcW w:w="822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13.10.2017 08:50:56</w:t>
            </w:r>
          </w:p>
        </w:tc>
        <w:tc>
          <w:tcPr>
            <w:tcW w:w="945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не соответс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вует</w:t>
            </w:r>
          </w:p>
        </w:tc>
      </w:tr>
      <w:tr w:rsidR="008B2FAD" w:rsidRPr="004B7F01" w:rsidTr="004B7F01">
        <w:tc>
          <w:tcPr>
            <w:tcW w:w="598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Общество с огр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ниченной ответс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венностью «Айсберг»</w:t>
            </w:r>
          </w:p>
        </w:tc>
        <w:tc>
          <w:tcPr>
            <w:tcW w:w="843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408 000,00</w:t>
            </w:r>
          </w:p>
        </w:tc>
        <w:tc>
          <w:tcPr>
            <w:tcW w:w="709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понижение</w:t>
            </w:r>
          </w:p>
        </w:tc>
        <w:tc>
          <w:tcPr>
            <w:tcW w:w="822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13.10.2017 08:19:39</w:t>
            </w:r>
          </w:p>
        </w:tc>
        <w:tc>
          <w:tcPr>
            <w:tcW w:w="945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8B2FAD" w:rsidRPr="004B7F01" w:rsidTr="004B7F01">
        <w:tc>
          <w:tcPr>
            <w:tcW w:w="598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Общество с огр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ниченной ответс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венностью «Фабрика Кондици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4B7F01">
              <w:rPr>
                <w:color w:val="000000"/>
                <w:sz w:val="20"/>
                <w:szCs w:val="20"/>
                <w:lang w:eastAsia="ru-RU"/>
              </w:rPr>
              <w:t>неро»</w:t>
            </w:r>
          </w:p>
        </w:tc>
        <w:tc>
          <w:tcPr>
            <w:tcW w:w="843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447 394,75</w:t>
            </w:r>
          </w:p>
        </w:tc>
        <w:tc>
          <w:tcPr>
            <w:tcW w:w="709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понижение</w:t>
            </w:r>
          </w:p>
        </w:tc>
        <w:tc>
          <w:tcPr>
            <w:tcW w:w="822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13.10.2017 08:14:17</w:t>
            </w:r>
          </w:p>
        </w:tc>
        <w:tc>
          <w:tcPr>
            <w:tcW w:w="945" w:type="pct"/>
          </w:tcPr>
          <w:p w:rsidR="008B2FAD" w:rsidRPr="004B7F01" w:rsidRDefault="008B2FAD" w:rsidP="00B64928">
            <w:pPr>
              <w:spacing w:beforeLines="22" w:afterLines="22" w:line="240" w:lineRule="auto"/>
              <w:ind w:firstLine="284"/>
              <w:rPr>
                <w:color w:val="000000"/>
                <w:sz w:val="20"/>
                <w:szCs w:val="20"/>
                <w:lang w:eastAsia="ru-RU"/>
              </w:rPr>
            </w:pPr>
            <w:r w:rsidRPr="004B7F01">
              <w:rPr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</w:tbl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Проанализировав Таблицу 1, наглядно видно, что комиссия не допустила участника с заявкой № 6 по р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е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 xml:space="preserve">зультатам рассмотрения вторых частей заявок. Из этого следует, что число участников сократилось до 3. Из них самую наименьшую цену контракта </w:t>
      </w:r>
      <w:r w:rsidRPr="007B0626">
        <w:rPr>
          <w:color w:val="000000"/>
          <w:sz w:val="20"/>
          <w:szCs w:val="20"/>
          <w:lang w:eastAsia="ru-RU"/>
        </w:rPr>
        <w:t xml:space="preserve">351 976,16 рублей 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предложило Общество с ограниченной ответственн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о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 xml:space="preserve">стью </w:t>
      </w:r>
      <w:r w:rsidRPr="007B0626">
        <w:rPr>
          <w:color w:val="000000"/>
          <w:sz w:val="20"/>
          <w:szCs w:val="20"/>
          <w:lang w:eastAsia="ru-RU"/>
        </w:rPr>
        <w:t>«СофтЭйр»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 xml:space="preserve">, тем самым став победителем электронного аукциона. Победителем была предложена цена на  27,23 % меньше, чем было заявлено в аукционной документации. </w:t>
      </w:r>
    </w:p>
    <w:p w:rsidR="008B2FAD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</w:p>
    <w:p w:rsidR="008B2FAD" w:rsidRPr="007B0626" w:rsidRDefault="008B2FAD" w:rsidP="00B64928">
      <w:pPr>
        <w:spacing w:beforeLines="22" w:afterLines="22" w:line="240" w:lineRule="auto"/>
        <w:ind w:firstLine="284"/>
        <w:jc w:val="center"/>
        <w:rPr>
          <w:sz w:val="20"/>
          <w:szCs w:val="20"/>
          <w:bdr w:val="none" w:sz="0" w:space="0" w:color="auto" w:frame="1"/>
          <w:shd w:val="clear" w:color="auto" w:fill="FFFFFF"/>
        </w:rPr>
      </w:pPr>
      <w:r>
        <w:rPr>
          <w:sz w:val="20"/>
          <w:szCs w:val="20"/>
          <w:bdr w:val="none" w:sz="0" w:space="0" w:color="auto" w:frame="1"/>
          <w:shd w:val="clear" w:color="auto" w:fill="FFFFFF"/>
          <w:lang w:val="en-US"/>
        </w:rPr>
        <w:t>V</w:t>
      </w:r>
      <w:r>
        <w:rPr>
          <w:sz w:val="20"/>
          <w:szCs w:val="20"/>
          <w:bdr w:val="none" w:sz="0" w:space="0" w:color="auto" w:frame="1"/>
          <w:shd w:val="clear" w:color="auto" w:fill="FFFFFF"/>
        </w:rPr>
        <w:t>.ОБСУЖДЕНИЯ РЕЗУЛЬТАТОВ</w:t>
      </w:r>
    </w:p>
    <w:p w:rsidR="008B2FAD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По итогам проведения торгов экономия бюджета составила 131 693, 84 рублей, что для Государственного учреждения является достаточно выгодным показателем. В аукционной документации при обосновании н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а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чальной (максимальной) цены контракта средняя стоимость одного кондиционера вместе с монтажом и услуг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а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ми автовышки составила 24 183,50 рублей (Таблица 2), а после торгов стоимость данного кондиционера сост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а</w:t>
      </w: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>вила 17 598,81 рублей.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</w:p>
    <w:p w:rsidR="008B2FAD" w:rsidRPr="0069290D" w:rsidRDefault="008B2FAD" w:rsidP="00B64928">
      <w:pPr>
        <w:spacing w:beforeLines="22" w:afterLines="22" w:line="240" w:lineRule="auto"/>
        <w:ind w:firstLine="284"/>
        <w:jc w:val="center"/>
        <w:rPr>
          <w:sz w:val="20"/>
          <w:szCs w:val="20"/>
          <w:bdr w:val="none" w:sz="0" w:space="0" w:color="auto" w:frame="1"/>
          <w:shd w:val="clear" w:color="auto" w:fill="FFFFFF"/>
        </w:rPr>
      </w:pPr>
      <w:r w:rsidRPr="0069290D">
        <w:rPr>
          <w:sz w:val="20"/>
          <w:szCs w:val="20"/>
          <w:bdr w:val="none" w:sz="0" w:space="0" w:color="auto" w:frame="1"/>
          <w:shd w:val="clear" w:color="auto" w:fill="FFFFFF"/>
        </w:rPr>
        <w:t>ТАБЛИЦА 2</w:t>
      </w:r>
    </w:p>
    <w:p w:rsidR="008B2FAD" w:rsidRPr="0069290D" w:rsidRDefault="008B2FAD" w:rsidP="00B64928">
      <w:pPr>
        <w:spacing w:beforeLines="22" w:afterLines="22" w:line="240" w:lineRule="auto"/>
        <w:ind w:firstLine="284"/>
        <w:jc w:val="center"/>
        <w:rPr>
          <w:sz w:val="20"/>
          <w:szCs w:val="20"/>
          <w:bdr w:val="none" w:sz="0" w:space="0" w:color="auto" w:frame="1"/>
          <w:shd w:val="clear" w:color="auto" w:fill="FFFFFF"/>
        </w:rPr>
      </w:pPr>
      <w:r w:rsidRPr="0069290D">
        <w:rPr>
          <w:sz w:val="20"/>
          <w:szCs w:val="20"/>
          <w:bdr w:val="none" w:sz="0" w:space="0" w:color="auto" w:frame="1"/>
          <w:shd w:val="clear" w:color="auto" w:fill="FFFFFF"/>
        </w:rPr>
        <w:t>ОБОСНОВАНИЕ НАЧАЛЬНОЙ (МАКСИМАЛЬНОЙ) ЦЕНЫ КОНТРАКТА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  <w:r w:rsidRPr="007B0626">
        <w:rPr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1267"/>
        <w:gridCol w:w="1283"/>
        <w:gridCol w:w="1137"/>
        <w:gridCol w:w="1177"/>
        <w:gridCol w:w="1041"/>
        <w:gridCol w:w="952"/>
        <w:gridCol w:w="414"/>
        <w:gridCol w:w="337"/>
        <w:gridCol w:w="337"/>
        <w:gridCol w:w="1283"/>
      </w:tblGrid>
      <w:tr w:rsidR="008B2FAD" w:rsidRPr="004B7F01" w:rsidTr="0069290D">
        <w:trPr>
          <w:trHeight w:val="20"/>
          <w:jc w:val="center"/>
        </w:trPr>
        <w:tc>
          <w:tcPr>
            <w:tcW w:w="1612" w:type="pct"/>
            <w:gridSpan w:val="3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Используемый метод определения начальной (максимальной) цены Контракта</w:t>
            </w:r>
          </w:p>
        </w:tc>
        <w:tc>
          <w:tcPr>
            <w:tcW w:w="3388" w:type="pct"/>
            <w:gridSpan w:val="8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 xml:space="preserve">Метод сопоставимых рыночных цен (анализа рынка). </w:t>
            </w:r>
            <w:r w:rsidRPr="00A0436A">
              <w:rPr>
                <w:sz w:val="20"/>
                <w:szCs w:val="20"/>
              </w:rPr>
              <w:br/>
              <w:t>Для определения начальной (максимальной) цены Контракта методом с</w:t>
            </w:r>
            <w:r w:rsidRPr="00A0436A">
              <w:rPr>
                <w:sz w:val="20"/>
                <w:szCs w:val="20"/>
              </w:rPr>
              <w:t>о</w:t>
            </w:r>
            <w:r w:rsidRPr="00A0436A">
              <w:rPr>
                <w:sz w:val="20"/>
                <w:szCs w:val="20"/>
              </w:rPr>
              <w:t>поставимых рыночных цен Заказчиком направлялись запросы пяти поте</w:t>
            </w:r>
            <w:r w:rsidRPr="00A0436A">
              <w:rPr>
                <w:sz w:val="20"/>
                <w:szCs w:val="20"/>
              </w:rPr>
              <w:t>н</w:t>
            </w:r>
            <w:r w:rsidRPr="00A0436A">
              <w:rPr>
                <w:sz w:val="20"/>
                <w:szCs w:val="20"/>
              </w:rPr>
              <w:t>циальным поставщикам, обладающим опытом поставки соответствующих товаров, о предоставлении ими ценовой информации о товарах. Из пол</w:t>
            </w:r>
            <w:r w:rsidRPr="00A0436A">
              <w:rPr>
                <w:sz w:val="20"/>
                <w:szCs w:val="20"/>
              </w:rPr>
              <w:t>у</w:t>
            </w:r>
            <w:r w:rsidRPr="00A0436A">
              <w:rPr>
                <w:sz w:val="20"/>
                <w:szCs w:val="20"/>
              </w:rPr>
              <w:t>ченных предложений сформирована НМЦК.</w:t>
            </w:r>
          </w:p>
        </w:tc>
      </w:tr>
      <w:tr w:rsidR="008B2FAD" w:rsidRPr="004B7F01" w:rsidTr="006929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№ п/п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Объект з</w:t>
            </w:r>
            <w:r w:rsidRPr="00A0436A">
              <w:rPr>
                <w:sz w:val="20"/>
                <w:szCs w:val="20"/>
              </w:rPr>
              <w:t>а</w:t>
            </w:r>
            <w:r w:rsidRPr="00A0436A">
              <w:rPr>
                <w:sz w:val="20"/>
                <w:szCs w:val="20"/>
              </w:rPr>
              <w:t>купки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rPr>
                <w:bCs/>
                <w:sz w:val="20"/>
                <w:szCs w:val="20"/>
              </w:rPr>
            </w:pPr>
            <w:r w:rsidRPr="00A0436A">
              <w:rPr>
                <w:bCs/>
                <w:sz w:val="20"/>
                <w:szCs w:val="20"/>
              </w:rPr>
              <w:t>Поставщик № 1 ко</w:t>
            </w:r>
            <w:r w:rsidRPr="00A0436A">
              <w:rPr>
                <w:bCs/>
                <w:sz w:val="20"/>
                <w:szCs w:val="20"/>
              </w:rPr>
              <w:t>м</w:t>
            </w:r>
            <w:r w:rsidRPr="00A0436A">
              <w:rPr>
                <w:bCs/>
                <w:sz w:val="20"/>
                <w:szCs w:val="20"/>
              </w:rPr>
              <w:t>мерческое предлож</w:t>
            </w:r>
            <w:r w:rsidRPr="00A0436A">
              <w:rPr>
                <w:bCs/>
                <w:sz w:val="20"/>
                <w:szCs w:val="20"/>
              </w:rPr>
              <w:t>е</w:t>
            </w:r>
            <w:r w:rsidRPr="00A0436A">
              <w:rPr>
                <w:bCs/>
                <w:sz w:val="20"/>
                <w:szCs w:val="20"/>
              </w:rPr>
              <w:t xml:space="preserve">ние </w:t>
            </w:r>
          </w:p>
          <w:p w:rsidR="008B2FAD" w:rsidRPr="00A0436A" w:rsidRDefault="008B2FAD" w:rsidP="00A0436A">
            <w:pPr>
              <w:spacing w:beforeLines="22" w:afterLines="22" w:line="240" w:lineRule="auto"/>
              <w:rPr>
                <w:sz w:val="20"/>
                <w:szCs w:val="20"/>
              </w:rPr>
            </w:pPr>
            <w:r w:rsidRPr="00A0436A">
              <w:rPr>
                <w:bCs/>
                <w:sz w:val="20"/>
                <w:szCs w:val="20"/>
              </w:rPr>
              <w:t>от 26.04.2017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rPr>
                <w:sz w:val="20"/>
                <w:szCs w:val="20"/>
              </w:rPr>
            </w:pPr>
            <w:r w:rsidRPr="00A0436A">
              <w:rPr>
                <w:bCs/>
                <w:sz w:val="20"/>
                <w:szCs w:val="20"/>
              </w:rPr>
              <w:t>Поста</w:t>
            </w:r>
            <w:r w:rsidRPr="00A0436A">
              <w:rPr>
                <w:bCs/>
                <w:sz w:val="20"/>
                <w:szCs w:val="20"/>
              </w:rPr>
              <w:t>в</w:t>
            </w:r>
            <w:r w:rsidRPr="00A0436A">
              <w:rPr>
                <w:bCs/>
                <w:sz w:val="20"/>
                <w:szCs w:val="20"/>
              </w:rPr>
              <w:t>щик № 2 коммерч</w:t>
            </w:r>
            <w:r w:rsidRPr="00A0436A">
              <w:rPr>
                <w:bCs/>
                <w:sz w:val="20"/>
                <w:szCs w:val="20"/>
              </w:rPr>
              <w:t>е</w:t>
            </w:r>
            <w:r w:rsidRPr="00A0436A">
              <w:rPr>
                <w:bCs/>
                <w:sz w:val="20"/>
                <w:szCs w:val="20"/>
              </w:rPr>
              <w:t>ское предл</w:t>
            </w:r>
            <w:r w:rsidRPr="00A0436A">
              <w:rPr>
                <w:bCs/>
                <w:sz w:val="20"/>
                <w:szCs w:val="20"/>
              </w:rPr>
              <w:t>о</w:t>
            </w:r>
            <w:r w:rsidRPr="00A0436A">
              <w:rPr>
                <w:bCs/>
                <w:sz w:val="20"/>
                <w:szCs w:val="20"/>
              </w:rPr>
              <w:t>жение от 24.04.2017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rPr>
                <w:bCs/>
                <w:sz w:val="20"/>
                <w:szCs w:val="20"/>
              </w:rPr>
            </w:pPr>
            <w:r w:rsidRPr="00A0436A">
              <w:rPr>
                <w:bCs/>
                <w:sz w:val="20"/>
                <w:szCs w:val="20"/>
              </w:rPr>
              <w:t>Поста</w:t>
            </w:r>
            <w:r w:rsidRPr="00A0436A">
              <w:rPr>
                <w:bCs/>
                <w:sz w:val="20"/>
                <w:szCs w:val="20"/>
              </w:rPr>
              <w:t>в</w:t>
            </w:r>
            <w:r w:rsidRPr="00A0436A">
              <w:rPr>
                <w:bCs/>
                <w:sz w:val="20"/>
                <w:szCs w:val="20"/>
              </w:rPr>
              <w:t>щик № 3 коммерч</w:t>
            </w:r>
            <w:r w:rsidRPr="00A0436A">
              <w:rPr>
                <w:bCs/>
                <w:sz w:val="20"/>
                <w:szCs w:val="20"/>
              </w:rPr>
              <w:t>е</w:t>
            </w:r>
            <w:r w:rsidRPr="00A0436A">
              <w:rPr>
                <w:bCs/>
                <w:sz w:val="20"/>
                <w:szCs w:val="20"/>
              </w:rPr>
              <w:t>ское пре</w:t>
            </w:r>
            <w:r w:rsidRPr="00A0436A">
              <w:rPr>
                <w:bCs/>
                <w:sz w:val="20"/>
                <w:szCs w:val="20"/>
              </w:rPr>
              <w:t>д</w:t>
            </w:r>
            <w:r w:rsidRPr="00A0436A">
              <w:rPr>
                <w:bCs/>
                <w:sz w:val="20"/>
                <w:szCs w:val="20"/>
              </w:rPr>
              <w:t>ложение от 19.04.2017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rPr>
                <w:sz w:val="20"/>
                <w:szCs w:val="20"/>
              </w:rPr>
            </w:pPr>
            <w:r w:rsidRPr="00A0436A">
              <w:rPr>
                <w:bCs/>
                <w:sz w:val="20"/>
                <w:szCs w:val="20"/>
              </w:rPr>
              <w:t xml:space="preserve"> Поста</w:t>
            </w:r>
            <w:r w:rsidRPr="00A0436A">
              <w:rPr>
                <w:bCs/>
                <w:sz w:val="20"/>
                <w:szCs w:val="20"/>
              </w:rPr>
              <w:t>в</w:t>
            </w:r>
            <w:r w:rsidRPr="00A0436A">
              <w:rPr>
                <w:bCs/>
                <w:sz w:val="20"/>
                <w:szCs w:val="20"/>
              </w:rPr>
              <w:t>щик № 4 комме</w:t>
            </w:r>
            <w:r w:rsidRPr="00A0436A">
              <w:rPr>
                <w:bCs/>
                <w:sz w:val="20"/>
                <w:szCs w:val="20"/>
              </w:rPr>
              <w:t>р</w:t>
            </w:r>
            <w:r w:rsidRPr="00A0436A">
              <w:rPr>
                <w:bCs/>
                <w:sz w:val="20"/>
                <w:szCs w:val="20"/>
              </w:rPr>
              <w:t>ческое предл</w:t>
            </w:r>
            <w:r w:rsidRPr="00A0436A">
              <w:rPr>
                <w:bCs/>
                <w:sz w:val="20"/>
                <w:szCs w:val="20"/>
              </w:rPr>
              <w:t>о</w:t>
            </w:r>
            <w:r w:rsidRPr="00A0436A">
              <w:rPr>
                <w:bCs/>
                <w:sz w:val="20"/>
                <w:szCs w:val="20"/>
              </w:rPr>
              <w:t>жение от  25.04.2017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Ср. арифметическое цен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Начальная (макс</w:t>
            </w:r>
            <w:r w:rsidRPr="00A0436A">
              <w:rPr>
                <w:sz w:val="20"/>
                <w:szCs w:val="20"/>
              </w:rPr>
              <w:t>и</w:t>
            </w:r>
            <w:r w:rsidRPr="00A0436A">
              <w:rPr>
                <w:sz w:val="20"/>
                <w:szCs w:val="20"/>
              </w:rPr>
              <w:t>мальная) цена ко</w:t>
            </w:r>
            <w:r w:rsidRPr="00A0436A">
              <w:rPr>
                <w:sz w:val="20"/>
                <w:szCs w:val="20"/>
              </w:rPr>
              <w:t>н</w:t>
            </w:r>
            <w:r w:rsidRPr="00A0436A">
              <w:rPr>
                <w:sz w:val="20"/>
                <w:szCs w:val="20"/>
              </w:rPr>
              <w:t>тракта</w:t>
            </w:r>
          </w:p>
        </w:tc>
      </w:tr>
      <w:tr w:rsidR="008B2FAD" w:rsidRPr="004B7F01" w:rsidTr="006929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2FAD" w:rsidRPr="004B7F01" w:rsidTr="006929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bCs/>
                <w:sz w:val="20"/>
                <w:szCs w:val="20"/>
              </w:rPr>
              <w:t>Стоимость кондици</w:t>
            </w:r>
            <w:r w:rsidRPr="00A0436A">
              <w:rPr>
                <w:bCs/>
                <w:sz w:val="20"/>
                <w:szCs w:val="20"/>
              </w:rPr>
              <w:t>о</w:t>
            </w:r>
            <w:r w:rsidRPr="00A0436A">
              <w:rPr>
                <w:bCs/>
                <w:sz w:val="20"/>
                <w:szCs w:val="20"/>
              </w:rPr>
              <w:t>неров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15800,00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16200,00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14500,00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14990,00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15 372,50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 xml:space="preserve">                </w:t>
            </w:r>
          </w:p>
        </w:tc>
      </w:tr>
      <w:tr w:rsidR="008B2FAD" w:rsidRPr="004B7F01" w:rsidTr="006929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bCs/>
                <w:sz w:val="20"/>
                <w:szCs w:val="20"/>
              </w:rPr>
            </w:pPr>
            <w:r w:rsidRPr="00A0436A">
              <w:rPr>
                <w:bCs/>
                <w:sz w:val="20"/>
                <w:szCs w:val="20"/>
              </w:rPr>
              <w:t>Монтаж кондици</w:t>
            </w:r>
            <w:r w:rsidRPr="00A0436A">
              <w:rPr>
                <w:bCs/>
                <w:sz w:val="20"/>
                <w:szCs w:val="20"/>
              </w:rPr>
              <w:t>о</w:t>
            </w:r>
            <w:r w:rsidRPr="00A0436A">
              <w:rPr>
                <w:bCs/>
                <w:sz w:val="20"/>
                <w:szCs w:val="20"/>
              </w:rPr>
              <w:t>неров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7000,00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6000,00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5 933,00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6311,00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2FAD" w:rsidRPr="004B7F01" w:rsidTr="006929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bCs/>
                <w:sz w:val="20"/>
                <w:szCs w:val="20"/>
              </w:rPr>
            </w:pPr>
            <w:r w:rsidRPr="00A0436A">
              <w:rPr>
                <w:bCs/>
                <w:sz w:val="20"/>
                <w:szCs w:val="20"/>
              </w:rPr>
              <w:t>Услуги а</w:t>
            </w:r>
            <w:r w:rsidRPr="00A0436A">
              <w:rPr>
                <w:bCs/>
                <w:sz w:val="20"/>
                <w:szCs w:val="20"/>
              </w:rPr>
              <w:t>в</w:t>
            </w:r>
            <w:r w:rsidRPr="00A0436A">
              <w:rPr>
                <w:bCs/>
                <w:sz w:val="20"/>
                <w:szCs w:val="20"/>
              </w:rPr>
              <w:t>товышки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2500,00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2500,00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2500,00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2500,00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2FAD" w:rsidRPr="004B7F01" w:rsidTr="006929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24183,50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X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X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FAD" w:rsidRPr="00A0436A" w:rsidRDefault="008B2FAD" w:rsidP="00A0436A">
            <w:pPr>
              <w:spacing w:beforeLines="22" w:afterLines="22" w:line="240" w:lineRule="auto"/>
              <w:jc w:val="center"/>
              <w:rPr>
                <w:sz w:val="20"/>
                <w:szCs w:val="20"/>
              </w:rPr>
            </w:pPr>
            <w:r w:rsidRPr="00A0436A">
              <w:rPr>
                <w:sz w:val="20"/>
                <w:szCs w:val="20"/>
              </w:rPr>
              <w:t>483670,00</w:t>
            </w:r>
          </w:p>
        </w:tc>
      </w:tr>
    </w:tbl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sz w:val="20"/>
          <w:szCs w:val="20"/>
          <w:bdr w:val="none" w:sz="0" w:space="0" w:color="auto" w:frame="1"/>
          <w:shd w:val="clear" w:color="auto" w:fill="FFFFFF"/>
        </w:rPr>
      </w:pPr>
    </w:p>
    <w:p w:rsidR="008B2FAD" w:rsidRDefault="008B2FAD" w:rsidP="00B64928">
      <w:pPr>
        <w:shd w:val="clear" w:color="auto" w:fill="FFFFFF"/>
        <w:spacing w:beforeLines="22" w:afterLines="22" w:line="240" w:lineRule="auto"/>
        <w:ind w:firstLine="284"/>
        <w:jc w:val="center"/>
        <w:rPr>
          <w:color w:val="111111"/>
          <w:sz w:val="20"/>
          <w:szCs w:val="20"/>
          <w:lang w:eastAsia="ru-RU"/>
        </w:rPr>
      </w:pPr>
      <w:r>
        <w:rPr>
          <w:color w:val="111111"/>
          <w:sz w:val="20"/>
          <w:szCs w:val="20"/>
          <w:lang w:val="en-US" w:eastAsia="ru-RU"/>
        </w:rPr>
        <w:t>VI</w:t>
      </w:r>
      <w:r>
        <w:rPr>
          <w:color w:val="111111"/>
          <w:sz w:val="20"/>
          <w:szCs w:val="20"/>
          <w:lang w:eastAsia="ru-RU"/>
        </w:rPr>
        <w:t>.ВЫВОДЫ И ЗАКЛЮЧЕНИЕ</w:t>
      </w:r>
    </w:p>
    <w:p w:rsidR="008B2FAD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</w:p>
    <w:p w:rsidR="008B2FAD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</w:p>
    <w:p w:rsidR="008B2FAD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  <w:r w:rsidRPr="007B0626">
        <w:rPr>
          <w:color w:val="111111"/>
          <w:sz w:val="20"/>
          <w:szCs w:val="20"/>
          <w:lang w:eastAsia="ru-RU"/>
        </w:rPr>
        <w:t>Как уже было сказано, государственные закупки выгодны не только для учреждения, которое их проводит, но и для организаций, принимающих в них участие. Рассмотрим на данном примере. Данная организация ООО «</w:t>
      </w:r>
      <w:r w:rsidRPr="007B0626">
        <w:rPr>
          <w:color w:val="000000"/>
          <w:sz w:val="20"/>
          <w:szCs w:val="20"/>
          <w:lang w:eastAsia="ru-RU"/>
        </w:rPr>
        <w:t>СофтЭйр»</w:t>
      </w:r>
      <w:r w:rsidRPr="007B0626">
        <w:rPr>
          <w:color w:val="111111"/>
          <w:sz w:val="20"/>
          <w:szCs w:val="20"/>
          <w:lang w:eastAsia="ru-RU"/>
        </w:rPr>
        <w:t xml:space="preserve"> была поставлена на учёт в налоговом органе 23 июня 2017 года. На сегодняшний день конкуренция на рынке кондиционеров очень высокая. Вот и предлагается организациям участие в различных государстве</w:t>
      </w:r>
      <w:r w:rsidRPr="007B0626">
        <w:rPr>
          <w:color w:val="111111"/>
          <w:sz w:val="20"/>
          <w:szCs w:val="20"/>
          <w:lang w:eastAsia="ru-RU"/>
        </w:rPr>
        <w:t>н</w:t>
      </w:r>
      <w:r w:rsidRPr="007B0626">
        <w:rPr>
          <w:color w:val="111111"/>
          <w:sz w:val="20"/>
          <w:szCs w:val="20"/>
          <w:lang w:eastAsia="ru-RU"/>
        </w:rPr>
        <w:t>ных закупках, для того чтобы заявить о себе, заработать репутацию, развить свой бизнес и, конечно, получить прибыль. В свою очередь, статья 30 Федерального закона № 44-ФЗ говорит об обязанности Заказчика осущес</w:t>
      </w:r>
      <w:r w:rsidRPr="007B0626">
        <w:rPr>
          <w:color w:val="111111"/>
          <w:sz w:val="20"/>
          <w:szCs w:val="20"/>
          <w:lang w:eastAsia="ru-RU"/>
        </w:rPr>
        <w:t>т</w:t>
      </w:r>
      <w:r w:rsidRPr="007B0626">
        <w:rPr>
          <w:color w:val="111111"/>
          <w:sz w:val="20"/>
          <w:szCs w:val="20"/>
          <w:lang w:eastAsia="ru-RU"/>
        </w:rPr>
        <w:t>влять закупки у субъектов малого предпринимательства, социально ориентированных некоммерч</w:t>
      </w:r>
      <w:r w:rsidRPr="007B0626">
        <w:rPr>
          <w:color w:val="111111"/>
          <w:sz w:val="20"/>
          <w:szCs w:val="20"/>
          <w:lang w:eastAsia="ru-RU"/>
        </w:rPr>
        <w:t>е</w:t>
      </w:r>
      <w:r w:rsidRPr="007B0626">
        <w:rPr>
          <w:color w:val="111111"/>
          <w:sz w:val="20"/>
          <w:szCs w:val="20"/>
          <w:lang w:eastAsia="ru-RU"/>
        </w:rPr>
        <w:t>ских </w:t>
      </w:r>
      <w:hyperlink r:id="rId4" w:anchor="dst124" w:history="1">
        <w:r w:rsidRPr="007B0626">
          <w:rPr>
            <w:color w:val="111111"/>
            <w:sz w:val="20"/>
            <w:szCs w:val="20"/>
            <w:lang w:eastAsia="ru-RU"/>
          </w:rPr>
          <w:t>организаций</w:t>
        </w:r>
      </w:hyperlink>
      <w:r w:rsidRPr="007B0626">
        <w:rPr>
          <w:color w:val="111111"/>
          <w:sz w:val="20"/>
          <w:szCs w:val="20"/>
          <w:lang w:eastAsia="ru-RU"/>
        </w:rPr>
        <w:t> в объеме не менее чем пятнадцать процентов совокупного годового объема закупок. Тем с</w:t>
      </w:r>
      <w:r w:rsidRPr="007B0626">
        <w:rPr>
          <w:color w:val="111111"/>
          <w:sz w:val="20"/>
          <w:szCs w:val="20"/>
          <w:lang w:eastAsia="ru-RU"/>
        </w:rPr>
        <w:t>а</w:t>
      </w:r>
      <w:r w:rsidRPr="007B0626">
        <w:rPr>
          <w:color w:val="111111"/>
          <w:sz w:val="20"/>
          <w:szCs w:val="20"/>
          <w:lang w:eastAsia="ru-RU"/>
        </w:rPr>
        <w:t>мым Государство старается не только сэкономить бюджет, но и осуществить поддержку малого и среднего би</w:t>
      </w:r>
      <w:r w:rsidRPr="007B0626">
        <w:rPr>
          <w:color w:val="111111"/>
          <w:sz w:val="20"/>
          <w:szCs w:val="20"/>
          <w:lang w:eastAsia="ru-RU"/>
        </w:rPr>
        <w:t>з</w:t>
      </w:r>
      <w:r w:rsidRPr="007B0626">
        <w:rPr>
          <w:color w:val="111111"/>
          <w:sz w:val="20"/>
          <w:szCs w:val="20"/>
          <w:lang w:eastAsia="ru-RU"/>
        </w:rPr>
        <w:t>неса</w:t>
      </w:r>
      <w:r w:rsidRPr="00815D53">
        <w:rPr>
          <w:color w:val="111111"/>
          <w:sz w:val="20"/>
          <w:szCs w:val="20"/>
          <w:lang w:eastAsia="ru-RU"/>
        </w:rPr>
        <w:t xml:space="preserve"> </w:t>
      </w:r>
      <w:r w:rsidRPr="007C57E4">
        <w:rPr>
          <w:color w:val="111111"/>
          <w:sz w:val="20"/>
          <w:szCs w:val="20"/>
          <w:lang w:eastAsia="ru-RU"/>
        </w:rPr>
        <w:t>[6]</w:t>
      </w:r>
      <w:r w:rsidRPr="007B0626">
        <w:rPr>
          <w:color w:val="111111"/>
          <w:sz w:val="20"/>
          <w:szCs w:val="20"/>
          <w:lang w:eastAsia="ru-RU"/>
        </w:rPr>
        <w:t>.</w:t>
      </w: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  <w:r w:rsidRPr="007B0626">
        <w:rPr>
          <w:color w:val="111111"/>
          <w:sz w:val="20"/>
          <w:szCs w:val="20"/>
          <w:lang w:eastAsia="ru-RU"/>
        </w:rPr>
        <w:t>Система размещения Государственного заказа Российской Федерации уникальна. Множество негативных практик законодательно корректировалось в течение 7 лет, предоставляя предпринимателям все более легкие, но обремененные ответственностью способы участия в государственных закупках. Тем не менее, одними зак</w:t>
      </w:r>
      <w:r w:rsidRPr="007B0626">
        <w:rPr>
          <w:color w:val="111111"/>
          <w:sz w:val="20"/>
          <w:szCs w:val="20"/>
          <w:lang w:eastAsia="ru-RU"/>
        </w:rPr>
        <w:t>о</w:t>
      </w:r>
      <w:r w:rsidRPr="007B0626">
        <w:rPr>
          <w:color w:val="111111"/>
          <w:sz w:val="20"/>
          <w:szCs w:val="20"/>
          <w:lang w:eastAsia="ru-RU"/>
        </w:rPr>
        <w:t>нами всех проблем организации закупок не решить. Статистика свидетельствует: чем больше конкуренция, тем качественнее и экономнее результат Государственных закупок. Кроме того, возрос интерес предпринимателей к торгам. Если еще 5 лет назад Государственный заказ считался недоступным многим предпринимателям, то се</w:t>
      </w:r>
      <w:r w:rsidRPr="007B0626">
        <w:rPr>
          <w:color w:val="111111"/>
          <w:sz w:val="20"/>
          <w:szCs w:val="20"/>
          <w:lang w:eastAsia="ru-RU"/>
        </w:rPr>
        <w:t>й</w:t>
      </w:r>
      <w:r w:rsidRPr="007B0626">
        <w:rPr>
          <w:color w:val="111111"/>
          <w:sz w:val="20"/>
          <w:szCs w:val="20"/>
          <w:lang w:eastAsia="ru-RU"/>
        </w:rPr>
        <w:t>час участие в государственных торгах - одна из основных задач многих подрядчиков, поставщиков и исполн</w:t>
      </w:r>
      <w:r w:rsidRPr="007B0626">
        <w:rPr>
          <w:color w:val="111111"/>
          <w:sz w:val="20"/>
          <w:szCs w:val="20"/>
          <w:lang w:eastAsia="ru-RU"/>
        </w:rPr>
        <w:t>и</w:t>
      </w:r>
      <w:r w:rsidRPr="007B0626">
        <w:rPr>
          <w:color w:val="111111"/>
          <w:sz w:val="20"/>
          <w:szCs w:val="20"/>
          <w:lang w:eastAsia="ru-RU"/>
        </w:rPr>
        <w:t>телей.[</w:t>
      </w:r>
      <w:r>
        <w:rPr>
          <w:color w:val="111111"/>
          <w:sz w:val="20"/>
          <w:szCs w:val="20"/>
          <w:lang w:eastAsia="ru-RU"/>
        </w:rPr>
        <w:t>5</w:t>
      </w:r>
      <w:r w:rsidRPr="007B0626">
        <w:rPr>
          <w:color w:val="111111"/>
          <w:sz w:val="20"/>
          <w:szCs w:val="20"/>
          <w:lang w:eastAsia="ru-RU"/>
        </w:rPr>
        <w:t>]</w:t>
      </w:r>
    </w:p>
    <w:p w:rsidR="008B2FAD" w:rsidRPr="007B0626" w:rsidRDefault="008B2FAD" w:rsidP="00B64928">
      <w:pPr>
        <w:shd w:val="clear" w:color="auto" w:fill="FFFFFF"/>
        <w:spacing w:beforeLines="22" w:afterLines="22" w:line="240" w:lineRule="auto"/>
        <w:ind w:firstLine="284"/>
        <w:jc w:val="both"/>
        <w:rPr>
          <w:color w:val="111111"/>
          <w:sz w:val="20"/>
          <w:szCs w:val="20"/>
          <w:lang w:eastAsia="ru-RU"/>
        </w:rPr>
      </w:pPr>
    </w:p>
    <w:p w:rsidR="008B2FAD" w:rsidRPr="0069290D" w:rsidRDefault="008B2FAD" w:rsidP="00B64928">
      <w:pPr>
        <w:shd w:val="clear" w:color="auto" w:fill="FFFFFF"/>
        <w:spacing w:beforeLines="22" w:afterLines="22" w:line="240" w:lineRule="auto"/>
        <w:ind w:firstLine="284"/>
        <w:jc w:val="center"/>
        <w:rPr>
          <w:color w:val="111111"/>
          <w:sz w:val="20"/>
          <w:szCs w:val="20"/>
          <w:lang w:eastAsia="ru-RU"/>
        </w:rPr>
      </w:pPr>
      <w:r w:rsidRPr="0069290D">
        <w:rPr>
          <w:color w:val="111111"/>
          <w:sz w:val="20"/>
          <w:szCs w:val="20"/>
          <w:lang w:eastAsia="ru-RU"/>
        </w:rPr>
        <w:t>СПИСОК ЛИТЕРАТУРЫ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color w:val="273E64"/>
          <w:sz w:val="20"/>
          <w:szCs w:val="20"/>
          <w:lang w:val="en-US" w:eastAsia="ru-RU"/>
        </w:rPr>
      </w:pPr>
      <w:r w:rsidRPr="007B0626">
        <w:rPr>
          <w:color w:val="000000"/>
          <w:sz w:val="20"/>
          <w:szCs w:val="20"/>
          <w:shd w:val="clear" w:color="auto" w:fill="FFFFFF"/>
          <w:lang w:eastAsia="ru-RU"/>
        </w:rPr>
        <w:t>1. Доклад о результатах мониторинга применения Федерального закона от 5 апреля 2013 года № 44 –ФЗ «О контрактной системе в сфере закупок товаров, работ, услуг для обеспечения государственных и муниципал</w:t>
      </w:r>
      <w:r w:rsidRPr="007B0626">
        <w:rPr>
          <w:color w:val="000000"/>
          <w:sz w:val="20"/>
          <w:szCs w:val="20"/>
          <w:shd w:val="clear" w:color="auto" w:fill="FFFFFF"/>
          <w:lang w:eastAsia="ru-RU"/>
        </w:rPr>
        <w:t>ь</w:t>
      </w:r>
      <w:r w:rsidRPr="007B0626">
        <w:rPr>
          <w:color w:val="000000"/>
          <w:sz w:val="20"/>
          <w:szCs w:val="20"/>
          <w:shd w:val="clear" w:color="auto" w:fill="FFFFFF"/>
          <w:lang w:eastAsia="ru-RU"/>
        </w:rPr>
        <w:t>ных нужд» за 2016 год.</w:t>
      </w:r>
      <w:r w:rsidRPr="007B0626">
        <w:rPr>
          <w:sz w:val="20"/>
          <w:szCs w:val="20"/>
          <w:lang w:eastAsia="ru-RU"/>
        </w:rPr>
        <w:t xml:space="preserve"> </w:t>
      </w:r>
      <w:r w:rsidRPr="007B0626">
        <w:rPr>
          <w:color w:val="000000"/>
          <w:sz w:val="20"/>
          <w:szCs w:val="20"/>
          <w:shd w:val="clear" w:color="auto" w:fill="FFFFFF"/>
          <w:lang w:val="en-US" w:eastAsia="ru-RU"/>
        </w:rPr>
        <w:t>URL:</w:t>
      </w:r>
      <w:r w:rsidRPr="007B0626">
        <w:rPr>
          <w:sz w:val="20"/>
          <w:szCs w:val="20"/>
          <w:lang w:val="en-US" w:eastAsia="ru-RU"/>
        </w:rPr>
        <w:t> </w:t>
      </w:r>
      <w:hyperlink r:id="rId5" w:history="1">
        <w:r w:rsidRPr="007B0626">
          <w:rPr>
            <w:rStyle w:val="Hyperlink"/>
            <w:color w:val="auto"/>
            <w:sz w:val="20"/>
            <w:szCs w:val="20"/>
            <w:u w:val="none"/>
            <w:lang w:val="en-US" w:eastAsia="ru-RU"/>
          </w:rPr>
          <w:t>https://www.pro-goszakaz.ru/news/102344-qqn-17-m2-21-02-2017 minekonomrazvitiya-podvelo-itogi-zakupok-v-2016-godu</w:t>
        </w:r>
      </w:hyperlink>
      <w:r w:rsidRPr="007B0626">
        <w:rPr>
          <w:sz w:val="20"/>
          <w:szCs w:val="20"/>
          <w:lang w:val="en-US" w:eastAsia="ru-RU"/>
        </w:rPr>
        <w:t xml:space="preserve"> ;</w:t>
      </w:r>
    </w:p>
    <w:p w:rsidR="008B2FAD" w:rsidRDefault="008B2FAD" w:rsidP="00B64928">
      <w:pPr>
        <w:spacing w:beforeLines="22" w:afterLines="22" w:line="240" w:lineRule="auto"/>
        <w:ind w:firstLine="284"/>
        <w:jc w:val="both"/>
        <w:rPr>
          <w:color w:val="000000"/>
          <w:sz w:val="20"/>
          <w:szCs w:val="20"/>
          <w:shd w:val="clear" w:color="auto" w:fill="FFFFFF"/>
          <w:lang w:eastAsia="ru-RU"/>
        </w:rPr>
      </w:pPr>
      <w:r w:rsidRPr="007B0626">
        <w:rPr>
          <w:color w:val="000000"/>
          <w:sz w:val="20"/>
          <w:szCs w:val="20"/>
          <w:shd w:val="clear" w:color="auto" w:fill="FFFFFF"/>
          <w:lang w:eastAsia="ru-RU"/>
        </w:rPr>
        <w:t xml:space="preserve">2. </w:t>
      </w:r>
      <w:r w:rsidRPr="004128BD">
        <w:rPr>
          <w:color w:val="000000"/>
          <w:sz w:val="20"/>
          <w:szCs w:val="20"/>
          <w:shd w:val="clear" w:color="auto" w:fill="FFFFFF"/>
          <w:lang w:eastAsia="ru-RU"/>
        </w:rPr>
        <w:t>Инновационная деятельность на малом предприятии : учебное текстовое электронное издание</w:t>
      </w:r>
      <w:r>
        <w:rPr>
          <w:color w:val="000000"/>
          <w:sz w:val="20"/>
          <w:szCs w:val="20"/>
          <w:shd w:val="clear" w:color="auto" w:fill="FFFFFF"/>
          <w:lang w:eastAsia="ru-RU"/>
        </w:rPr>
        <w:t xml:space="preserve"> / Ю. В. Плохих, Н. М. Калинина, М. Е. Глущенко, С. В. Тарута, Н. Н. Саяпина. - </w:t>
      </w:r>
      <w:r w:rsidRPr="004128BD">
        <w:rPr>
          <w:color w:val="000000"/>
          <w:sz w:val="20"/>
          <w:szCs w:val="20"/>
          <w:shd w:val="clear" w:color="auto" w:fill="FFFFFF"/>
          <w:lang w:eastAsia="ru-RU"/>
        </w:rPr>
        <w:t>Омск: ОмГТУ, 2017. - 1 эл. опт. диск (CD-ROM).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color w:val="000000"/>
          <w:sz w:val="20"/>
          <w:szCs w:val="20"/>
          <w:shd w:val="clear" w:color="auto" w:fill="FFFFFF"/>
          <w:lang w:eastAsia="ru-RU"/>
        </w:rPr>
      </w:pPr>
      <w:r>
        <w:rPr>
          <w:color w:val="000000"/>
          <w:sz w:val="20"/>
          <w:szCs w:val="20"/>
          <w:shd w:val="clear" w:color="auto" w:fill="FFFFFF"/>
          <w:lang w:eastAsia="ru-RU"/>
        </w:rPr>
        <w:t xml:space="preserve">3. </w:t>
      </w:r>
      <w:r w:rsidRPr="007B0626">
        <w:rPr>
          <w:color w:val="000000"/>
          <w:sz w:val="20"/>
          <w:szCs w:val="20"/>
          <w:shd w:val="clear" w:color="auto" w:fill="FFFFFF"/>
          <w:lang w:eastAsia="ru-RU"/>
        </w:rPr>
        <w:t>Сорокина Н.П. Механизмы и процедуры государственных и муниципальных закупок и особенности их применения // Современные научные исследования и инновации. 2015. № 7. Ч. 4 [Электронный ресурс]. URL: http://web.snauka.ru/issues/2015/07/56664 (дата обращения: 01.10.2017);</w:t>
      </w:r>
    </w:p>
    <w:p w:rsidR="008B2FAD" w:rsidRPr="007B0626" w:rsidRDefault="008B2FAD" w:rsidP="00B64928">
      <w:pPr>
        <w:spacing w:beforeLines="22" w:afterLines="22" w:line="240" w:lineRule="auto"/>
        <w:ind w:firstLine="284"/>
        <w:jc w:val="both"/>
        <w:rPr>
          <w:color w:val="000000"/>
          <w:sz w:val="20"/>
          <w:szCs w:val="20"/>
          <w:shd w:val="clear" w:color="auto" w:fill="FFFFFF"/>
          <w:lang w:eastAsia="ru-RU"/>
        </w:rPr>
      </w:pPr>
      <w:r>
        <w:rPr>
          <w:color w:val="000000"/>
          <w:sz w:val="20"/>
          <w:szCs w:val="20"/>
          <w:shd w:val="clear" w:color="auto" w:fill="FFFFFF"/>
          <w:lang w:eastAsia="ru-RU"/>
        </w:rPr>
        <w:t>4</w:t>
      </w:r>
      <w:r w:rsidRPr="007B0626">
        <w:rPr>
          <w:color w:val="000000"/>
          <w:sz w:val="20"/>
          <w:szCs w:val="20"/>
          <w:shd w:val="clear" w:color="auto" w:fill="FFFFFF"/>
          <w:lang w:eastAsia="ru-RU"/>
        </w:rPr>
        <w:t>. Федеральный закон от 5 апреля 2013 года  № 44-ФЗ «О контрактной системе в сфере закупок товаров, работ, услуг для государственных и муниципальных нужд»;</w:t>
      </w:r>
    </w:p>
    <w:p w:rsidR="008B2FAD" w:rsidRDefault="008B2FAD" w:rsidP="00AA52BE">
      <w:pPr>
        <w:spacing w:beforeLines="22" w:afterLines="22" w:line="240" w:lineRule="auto"/>
        <w:ind w:firstLine="284"/>
        <w:jc w:val="both"/>
        <w:rPr>
          <w:color w:val="000000"/>
          <w:sz w:val="20"/>
          <w:szCs w:val="20"/>
          <w:shd w:val="clear" w:color="auto" w:fill="FFFFFF"/>
          <w:lang w:eastAsia="ru-RU"/>
        </w:rPr>
      </w:pPr>
      <w:r>
        <w:rPr>
          <w:color w:val="000000"/>
          <w:sz w:val="20"/>
          <w:szCs w:val="20"/>
          <w:shd w:val="clear" w:color="auto" w:fill="FFFFFF"/>
          <w:lang w:eastAsia="ru-RU"/>
        </w:rPr>
        <w:t>5</w:t>
      </w:r>
      <w:r w:rsidRPr="007B0626">
        <w:rPr>
          <w:color w:val="000000"/>
          <w:sz w:val="20"/>
          <w:szCs w:val="20"/>
          <w:shd w:val="clear" w:color="auto" w:fill="FFFFFF"/>
          <w:lang w:eastAsia="ru-RU"/>
        </w:rPr>
        <w:t>. Бостанов М.А. Размещение государственных заказов как один из способов повышения эффективности расходования бюджетных средств//</w:t>
      </w:r>
      <w:r w:rsidRPr="007B0626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6" w:tooltip="Оглавления выпусков этого журнала" w:history="1">
        <w:r w:rsidRPr="007B0626">
          <w:rPr>
            <w:color w:val="000000"/>
            <w:sz w:val="20"/>
            <w:szCs w:val="20"/>
            <w:shd w:val="clear" w:color="auto" w:fill="FFFFFF"/>
            <w:lang w:eastAsia="ru-RU"/>
          </w:rPr>
          <w:t>Бухгалтерский учет в бюджетных и некоммерческих организац</w:t>
        </w:r>
        <w:r w:rsidRPr="007B0626">
          <w:rPr>
            <w:color w:val="000000"/>
            <w:sz w:val="20"/>
            <w:szCs w:val="20"/>
            <w:shd w:val="clear" w:color="auto" w:fill="FFFFFF"/>
            <w:lang w:eastAsia="ru-RU"/>
          </w:rPr>
          <w:t>и</w:t>
        </w:r>
        <w:r w:rsidRPr="007B0626">
          <w:rPr>
            <w:color w:val="000000"/>
            <w:sz w:val="20"/>
            <w:szCs w:val="20"/>
            <w:shd w:val="clear" w:color="auto" w:fill="FFFFFF"/>
            <w:lang w:eastAsia="ru-RU"/>
          </w:rPr>
          <w:t>ях</w:t>
        </w:r>
      </w:hyperlink>
      <w:r w:rsidRPr="007B0626">
        <w:rPr>
          <w:color w:val="000000"/>
          <w:sz w:val="20"/>
          <w:szCs w:val="20"/>
          <w:shd w:val="clear" w:color="auto" w:fill="FFFFFF"/>
          <w:lang w:eastAsia="ru-RU"/>
        </w:rPr>
        <w:t> /Издательство: </w:t>
      </w:r>
      <w:hyperlink r:id="rId7" w:tooltip="Список журналов этого издательства" w:history="1">
        <w:r w:rsidRPr="007B0626">
          <w:rPr>
            <w:color w:val="000000"/>
            <w:sz w:val="20"/>
            <w:szCs w:val="20"/>
            <w:shd w:val="clear" w:color="auto" w:fill="FFFFFF"/>
            <w:lang w:eastAsia="ru-RU"/>
          </w:rPr>
          <w:t>ООО «Издательский дом ФИНАНСЫ и КРЕДИТ»</w:t>
        </w:r>
      </w:hyperlink>
      <w:r w:rsidRPr="007B0626">
        <w:rPr>
          <w:color w:val="000000"/>
          <w:sz w:val="20"/>
          <w:szCs w:val="20"/>
          <w:shd w:val="clear" w:color="auto" w:fill="FFFFFF"/>
          <w:lang w:eastAsia="ru-RU"/>
        </w:rPr>
        <w:t> (Москва)// ISSN: 2079-6714//eISSN: 2311-9411.</w:t>
      </w:r>
    </w:p>
    <w:p w:rsidR="008B2FAD" w:rsidRPr="007B0626" w:rsidRDefault="008B2FAD" w:rsidP="00AA52BE">
      <w:pPr>
        <w:spacing w:beforeLines="22" w:afterLines="22" w:line="240" w:lineRule="auto"/>
        <w:ind w:firstLine="284"/>
        <w:jc w:val="both"/>
        <w:rPr>
          <w:color w:val="000000"/>
          <w:sz w:val="20"/>
          <w:szCs w:val="20"/>
          <w:shd w:val="clear" w:color="auto" w:fill="FFFFFF"/>
          <w:lang w:eastAsia="ru-RU"/>
        </w:rPr>
      </w:pPr>
      <w:r>
        <w:rPr>
          <w:color w:val="000000"/>
          <w:sz w:val="20"/>
          <w:szCs w:val="20"/>
          <w:shd w:val="clear" w:color="auto" w:fill="FFFFFF"/>
          <w:lang w:eastAsia="ru-RU"/>
        </w:rPr>
        <w:t xml:space="preserve">6. </w:t>
      </w:r>
      <w:r w:rsidRPr="00505B44">
        <w:t>Храпова Е.В. Практические аспекты оценки финансовой устойчивости предприятий</w:t>
      </w:r>
      <w:r>
        <w:t xml:space="preserve"> / Е.В. Хр</w:t>
      </w:r>
      <w:r>
        <w:t>а</w:t>
      </w:r>
      <w:r>
        <w:t xml:space="preserve">пова, Б.И. Кычанов </w:t>
      </w:r>
      <w:r w:rsidRPr="00505B44">
        <w:t xml:space="preserve"> // Финансовый менед</w:t>
      </w:r>
      <w:r w:rsidRPr="00505B44">
        <w:t>ж</w:t>
      </w:r>
      <w:r w:rsidRPr="00505B44">
        <w:t>мент. – 2016. – № 2. – С. 41–47</w:t>
      </w:r>
    </w:p>
    <w:sectPr w:rsidR="008B2FAD" w:rsidRPr="007B0626" w:rsidSect="0069290D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A40"/>
    <w:rsid w:val="00002395"/>
    <w:rsid w:val="000744B4"/>
    <w:rsid w:val="000842FD"/>
    <w:rsid w:val="00171A6C"/>
    <w:rsid w:val="0019390B"/>
    <w:rsid w:val="001C1A5E"/>
    <w:rsid w:val="001C6384"/>
    <w:rsid w:val="001D4821"/>
    <w:rsid w:val="00273ADA"/>
    <w:rsid w:val="004128BD"/>
    <w:rsid w:val="004A57C8"/>
    <w:rsid w:val="004B7F01"/>
    <w:rsid w:val="004C48C5"/>
    <w:rsid w:val="004E3AEF"/>
    <w:rsid w:val="00505B44"/>
    <w:rsid w:val="00515674"/>
    <w:rsid w:val="005464F4"/>
    <w:rsid w:val="00634117"/>
    <w:rsid w:val="0066665A"/>
    <w:rsid w:val="0069290D"/>
    <w:rsid w:val="006A095D"/>
    <w:rsid w:val="00723A40"/>
    <w:rsid w:val="00791995"/>
    <w:rsid w:val="007B0626"/>
    <w:rsid w:val="007C57E4"/>
    <w:rsid w:val="007F5F84"/>
    <w:rsid w:val="00804308"/>
    <w:rsid w:val="00815D53"/>
    <w:rsid w:val="00897A71"/>
    <w:rsid w:val="008A57DE"/>
    <w:rsid w:val="008A5E39"/>
    <w:rsid w:val="008B2FAD"/>
    <w:rsid w:val="008B5F86"/>
    <w:rsid w:val="008E1962"/>
    <w:rsid w:val="00922FFF"/>
    <w:rsid w:val="00984E91"/>
    <w:rsid w:val="009957A1"/>
    <w:rsid w:val="009B2BEF"/>
    <w:rsid w:val="009C2AC8"/>
    <w:rsid w:val="00A0436A"/>
    <w:rsid w:val="00A63242"/>
    <w:rsid w:val="00A778E9"/>
    <w:rsid w:val="00AA52BE"/>
    <w:rsid w:val="00AF0BD3"/>
    <w:rsid w:val="00AF4FC2"/>
    <w:rsid w:val="00B06635"/>
    <w:rsid w:val="00B211A8"/>
    <w:rsid w:val="00B557DF"/>
    <w:rsid w:val="00B64928"/>
    <w:rsid w:val="00B74A5F"/>
    <w:rsid w:val="00C07D4B"/>
    <w:rsid w:val="00C53037"/>
    <w:rsid w:val="00CC3F1F"/>
    <w:rsid w:val="00CE709A"/>
    <w:rsid w:val="00D47E03"/>
    <w:rsid w:val="00D82F7E"/>
    <w:rsid w:val="00E92848"/>
    <w:rsid w:val="00F736FF"/>
    <w:rsid w:val="00F91F61"/>
    <w:rsid w:val="00FE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40"/>
    <w:pPr>
      <w:spacing w:after="200" w:line="276" w:lineRule="auto"/>
    </w:pPr>
    <w:rPr>
      <w:rFonts w:ascii="Times New Roman" w:hAnsi="Times New Roman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B557D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557D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rsid w:val="00723A4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744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156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etip">
    <w:name w:val="quetip"/>
    <w:basedOn w:val="DefaultParagraphFont"/>
    <w:uiPriority w:val="99"/>
    <w:rsid w:val="00B557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9728">
          <w:marLeft w:val="0"/>
          <w:marRight w:val="0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741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57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2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2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745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2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239807">
          <w:marLeft w:val="0"/>
          <w:marRight w:val="0"/>
          <w:marTop w:val="0"/>
          <w:marBottom w:val="486"/>
          <w:divBdr>
            <w:top w:val="none" w:sz="0" w:space="0" w:color="auto"/>
            <w:left w:val="none" w:sz="0" w:space="0" w:color="auto"/>
            <w:bottom w:val="dashed" w:sz="6" w:space="0" w:color="3563AE"/>
            <w:right w:val="none" w:sz="0" w:space="0" w:color="auto"/>
          </w:divBdr>
        </w:div>
        <w:div w:id="1629239812">
          <w:marLeft w:val="0"/>
          <w:marRight w:val="0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23982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849">
          <w:marLeft w:val="0"/>
          <w:marRight w:val="0"/>
          <w:marTop w:val="0"/>
          <w:marBottom w:val="486"/>
          <w:divBdr>
            <w:top w:val="none" w:sz="0" w:space="0" w:color="auto"/>
            <w:left w:val="none" w:sz="0" w:space="0" w:color="auto"/>
            <w:bottom w:val="dashed" w:sz="6" w:space="0" w:color="3563AE"/>
            <w:right w:val="none" w:sz="0" w:space="0" w:color="auto"/>
          </w:divBdr>
        </w:div>
        <w:div w:id="162923985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publisher_titles.asp?publishid=13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ssueid=1077369" TargetMode="External"/><Relationship Id="rId5" Type="http://schemas.openxmlformats.org/officeDocument/2006/relationships/hyperlink" Target="https://www.pro-goszakaz.ru/news/102344-qqn-17-m2-21-02-2017%20minekonomrazvitiya-podvelo-itogi-zakupok-v-2016-godu" TargetMode="External"/><Relationship Id="rId4" Type="http://schemas.openxmlformats.org/officeDocument/2006/relationships/hyperlink" Target="http://www.consultant.ru/document/cons_doc_LAW_8824/87a16eb8a9431fff64d0d78eb84f86accc00344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1860</Words>
  <Characters>10606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Дом</cp:lastModifiedBy>
  <cp:revision>8</cp:revision>
  <dcterms:created xsi:type="dcterms:W3CDTF">2017-12-09T13:39:00Z</dcterms:created>
  <dcterms:modified xsi:type="dcterms:W3CDTF">2017-12-10T07:55:00Z</dcterms:modified>
</cp:coreProperties>
</file>