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4" w:rsidRPr="00473434" w:rsidRDefault="00473434" w:rsidP="00473434">
      <w:pPr>
        <w:jc w:val="right"/>
        <w:rPr>
          <w:szCs w:val="28"/>
        </w:rPr>
      </w:pPr>
      <w:r>
        <w:rPr>
          <w:szCs w:val="28"/>
        </w:rPr>
        <w:t xml:space="preserve">Щербаков Н.Б., </w:t>
      </w:r>
      <w:proofErr w:type="spellStart"/>
      <w:r>
        <w:rPr>
          <w:szCs w:val="28"/>
        </w:rPr>
        <w:t>Гольева</w:t>
      </w:r>
      <w:proofErr w:type="spellEnd"/>
      <w:r>
        <w:rPr>
          <w:szCs w:val="28"/>
        </w:rPr>
        <w:t xml:space="preserve"> А.А., </w:t>
      </w:r>
      <w:proofErr w:type="spellStart"/>
      <w:r>
        <w:rPr>
          <w:szCs w:val="28"/>
        </w:rPr>
        <w:t>Шутелева</w:t>
      </w:r>
      <w:proofErr w:type="spellEnd"/>
      <w:r>
        <w:rPr>
          <w:szCs w:val="28"/>
        </w:rPr>
        <w:t xml:space="preserve"> И.А.</w:t>
      </w:r>
    </w:p>
    <w:p w:rsidR="007F5F5B" w:rsidRPr="00183952" w:rsidRDefault="00A636F3" w:rsidP="001C4893">
      <w:pPr>
        <w:jc w:val="center"/>
        <w:rPr>
          <w:szCs w:val="28"/>
        </w:rPr>
      </w:pPr>
      <w:r w:rsidRPr="00183952">
        <w:rPr>
          <w:szCs w:val="28"/>
        </w:rPr>
        <w:t xml:space="preserve">Опыт применения мульти-прокси анализов к археологическому материалу карстовых озер Южного </w:t>
      </w:r>
      <w:proofErr w:type="spellStart"/>
      <w:r w:rsidRPr="00183952">
        <w:rPr>
          <w:szCs w:val="28"/>
        </w:rPr>
        <w:t>Приуралья</w:t>
      </w:r>
      <w:proofErr w:type="spellEnd"/>
    </w:p>
    <w:p w:rsidR="0039189D" w:rsidRPr="00951B69" w:rsidRDefault="008126B5" w:rsidP="0039189D">
      <w:pPr>
        <w:spacing w:line="240" w:lineRule="auto"/>
        <w:ind w:firstLine="708"/>
        <w:contextualSpacing/>
        <w:jc w:val="both"/>
        <w:rPr>
          <w:szCs w:val="28"/>
        </w:rPr>
      </w:pPr>
      <w:r w:rsidRPr="00951B69">
        <w:rPr>
          <w:szCs w:val="28"/>
        </w:rPr>
        <w:t xml:space="preserve">В настоящее время наибольший фокус внимания археологов направлен на исследование памятников археологии. Примыкающие к ним территории не </w:t>
      </w:r>
      <w:r w:rsidR="008065D6" w:rsidRPr="00951B69">
        <w:rPr>
          <w:szCs w:val="28"/>
        </w:rPr>
        <w:t>всегда изуча</w:t>
      </w:r>
      <w:r w:rsidR="00D97E16">
        <w:rPr>
          <w:szCs w:val="28"/>
        </w:rPr>
        <w:t>ю</w:t>
      </w:r>
      <w:r w:rsidR="008065D6" w:rsidRPr="00951B69">
        <w:rPr>
          <w:szCs w:val="28"/>
        </w:rPr>
        <w:t xml:space="preserve">тся с применением комплексных естественнонаучных методов как сам объект наследия. </w:t>
      </w:r>
      <w:r w:rsidR="00A25812" w:rsidRPr="00951B69">
        <w:rPr>
          <w:szCs w:val="28"/>
        </w:rPr>
        <w:t xml:space="preserve">Применение такого же спектра анализов </w:t>
      </w:r>
      <w:proofErr w:type="spellStart"/>
      <w:r w:rsidR="00A25812" w:rsidRPr="00951B69">
        <w:rPr>
          <w:szCs w:val="28"/>
        </w:rPr>
        <w:t>фронтирных</w:t>
      </w:r>
      <w:proofErr w:type="spellEnd"/>
      <w:r w:rsidR="00A25812" w:rsidRPr="00951B69">
        <w:rPr>
          <w:szCs w:val="28"/>
        </w:rPr>
        <w:t xml:space="preserve"> территорий памятника археологии </w:t>
      </w:r>
      <w:r w:rsidR="0039189D" w:rsidRPr="00951B69">
        <w:rPr>
          <w:szCs w:val="28"/>
        </w:rPr>
        <w:t xml:space="preserve">позволяет значительно расширить его характеристики. </w:t>
      </w:r>
      <w:r w:rsidR="00894ED5" w:rsidRPr="00951B69">
        <w:rPr>
          <w:szCs w:val="28"/>
        </w:rPr>
        <w:t>Объектом исследования являлась зона</w:t>
      </w:r>
      <w:r w:rsidR="00D97E16">
        <w:rPr>
          <w:szCs w:val="28"/>
        </w:rPr>
        <w:t>,</w:t>
      </w:r>
      <w:r w:rsidR="00894ED5" w:rsidRPr="00951B69">
        <w:rPr>
          <w:szCs w:val="28"/>
        </w:rPr>
        <w:t xml:space="preserve"> </w:t>
      </w:r>
      <w:r w:rsidR="00857D81" w:rsidRPr="00951B69">
        <w:rPr>
          <w:szCs w:val="28"/>
        </w:rPr>
        <w:t xml:space="preserve">примыкающая к </w:t>
      </w:r>
      <w:r w:rsidR="002B4FB9" w:rsidRPr="00951B69">
        <w:rPr>
          <w:szCs w:val="28"/>
        </w:rPr>
        <w:t>Глумилино-1</w:t>
      </w:r>
      <w:r w:rsidR="00857D81" w:rsidRPr="00951B69">
        <w:rPr>
          <w:szCs w:val="28"/>
        </w:rPr>
        <w:t xml:space="preserve">, селищу, расположенная на территории г. Уфа, на высоком правом </w:t>
      </w:r>
      <w:r w:rsidR="00D16048" w:rsidRPr="00951B69">
        <w:rPr>
          <w:szCs w:val="28"/>
        </w:rPr>
        <w:t xml:space="preserve">берегу р. Уфа, территориально соотносимой с </w:t>
      </w:r>
      <w:r w:rsidR="00A20200" w:rsidRPr="00951B69">
        <w:rPr>
          <w:szCs w:val="28"/>
        </w:rPr>
        <w:t xml:space="preserve">лесостепной зоной Южного </w:t>
      </w:r>
      <w:proofErr w:type="spellStart"/>
      <w:r w:rsidR="00A20200" w:rsidRPr="00951B69">
        <w:rPr>
          <w:szCs w:val="28"/>
        </w:rPr>
        <w:t>Приуралья</w:t>
      </w:r>
      <w:proofErr w:type="spellEnd"/>
      <w:r w:rsidR="00A20200" w:rsidRPr="00951B69">
        <w:rPr>
          <w:szCs w:val="28"/>
        </w:rPr>
        <w:t xml:space="preserve">. Глумилино-1, селище </w:t>
      </w:r>
      <w:proofErr w:type="gramStart"/>
      <w:r w:rsidR="00A20200" w:rsidRPr="00951B69">
        <w:rPr>
          <w:szCs w:val="28"/>
        </w:rPr>
        <w:t>культурно-хронологически</w:t>
      </w:r>
      <w:proofErr w:type="gramEnd"/>
      <w:r w:rsidR="00A20200" w:rsidRPr="00951B69">
        <w:rPr>
          <w:szCs w:val="28"/>
        </w:rPr>
        <w:t xml:space="preserve"> </w:t>
      </w:r>
      <w:r w:rsidR="00894ED5" w:rsidRPr="00951B69">
        <w:rPr>
          <w:szCs w:val="28"/>
        </w:rPr>
        <w:t xml:space="preserve">соотносится </w:t>
      </w:r>
      <w:r w:rsidR="00D97E16">
        <w:rPr>
          <w:szCs w:val="28"/>
        </w:rPr>
        <w:t xml:space="preserve">с </w:t>
      </w:r>
      <w:r w:rsidR="00894ED5" w:rsidRPr="00951B69">
        <w:rPr>
          <w:szCs w:val="28"/>
        </w:rPr>
        <w:t>кара-</w:t>
      </w:r>
      <w:proofErr w:type="spellStart"/>
      <w:r w:rsidR="00894ED5" w:rsidRPr="00951B69">
        <w:rPr>
          <w:szCs w:val="28"/>
        </w:rPr>
        <w:t>абызской</w:t>
      </w:r>
      <w:proofErr w:type="spellEnd"/>
      <w:r w:rsidR="00894ED5" w:rsidRPr="00951B69">
        <w:rPr>
          <w:szCs w:val="28"/>
        </w:rPr>
        <w:t xml:space="preserve"> культурой эпохи раннего железного века и романовск</w:t>
      </w:r>
      <w:r w:rsidR="00D97E16">
        <w:rPr>
          <w:szCs w:val="28"/>
        </w:rPr>
        <w:t>им</w:t>
      </w:r>
      <w:r w:rsidR="00894ED5" w:rsidRPr="00951B69">
        <w:rPr>
          <w:szCs w:val="28"/>
        </w:rPr>
        <w:t xml:space="preserve"> тип</w:t>
      </w:r>
      <w:r w:rsidR="00D97E16">
        <w:rPr>
          <w:szCs w:val="28"/>
        </w:rPr>
        <w:t>ом</w:t>
      </w:r>
      <w:r w:rsidR="00894ED5" w:rsidRPr="00951B69">
        <w:rPr>
          <w:szCs w:val="28"/>
        </w:rPr>
        <w:t xml:space="preserve"> </w:t>
      </w:r>
      <w:proofErr w:type="spellStart"/>
      <w:r w:rsidR="00894ED5" w:rsidRPr="00951B69">
        <w:rPr>
          <w:szCs w:val="28"/>
        </w:rPr>
        <w:t>именьковской</w:t>
      </w:r>
      <w:proofErr w:type="spellEnd"/>
      <w:r w:rsidR="00894ED5" w:rsidRPr="00951B69">
        <w:rPr>
          <w:szCs w:val="28"/>
        </w:rPr>
        <w:t xml:space="preserve"> культурной группы. Методы исследования мульти-прокси связываются с взаимодействием археологических и независимых от археологии методов исследования. </w:t>
      </w:r>
      <w:proofErr w:type="gramStart"/>
      <w:r w:rsidR="00894ED5" w:rsidRPr="00951B69">
        <w:rPr>
          <w:szCs w:val="28"/>
        </w:rPr>
        <w:t>Таких</w:t>
      </w:r>
      <w:proofErr w:type="gramEnd"/>
      <w:r w:rsidR="00894ED5" w:rsidRPr="00951B69">
        <w:rPr>
          <w:szCs w:val="28"/>
        </w:rPr>
        <w:t xml:space="preserve"> как</w:t>
      </w:r>
      <w:r w:rsidR="00D97E16">
        <w:rPr>
          <w:szCs w:val="28"/>
        </w:rPr>
        <w:t>,</w:t>
      </w:r>
      <w:r w:rsidR="00894ED5" w:rsidRPr="00951B69">
        <w:rPr>
          <w:szCs w:val="28"/>
        </w:rPr>
        <w:t xml:space="preserve"> почвоведение, остеология, геология и др. </w:t>
      </w:r>
    </w:p>
    <w:p w:rsidR="00894ED5" w:rsidRDefault="000E79C5" w:rsidP="0039189D">
      <w:pPr>
        <w:spacing w:line="240" w:lineRule="auto"/>
        <w:ind w:firstLine="708"/>
        <w:contextualSpacing/>
        <w:jc w:val="both"/>
        <w:rPr>
          <w:szCs w:val="28"/>
        </w:rPr>
      </w:pPr>
      <w:r w:rsidRPr="00951B69">
        <w:rPr>
          <w:szCs w:val="28"/>
        </w:rPr>
        <w:t>В ходе исследования примыкающей к Глумилино-1, селищу территории</w:t>
      </w:r>
      <w:r w:rsidR="00D97E16">
        <w:rPr>
          <w:szCs w:val="28"/>
        </w:rPr>
        <w:t>,</w:t>
      </w:r>
      <w:r w:rsidRPr="00951B69">
        <w:rPr>
          <w:szCs w:val="28"/>
        </w:rPr>
        <w:t xml:space="preserve"> была исследована площадка с разнообразным археологическим материалом, ранее занимаемая </w:t>
      </w:r>
      <w:r w:rsidR="00D97E16">
        <w:rPr>
          <w:szCs w:val="28"/>
        </w:rPr>
        <w:t xml:space="preserve">древним </w:t>
      </w:r>
      <w:r w:rsidRPr="00951B69">
        <w:rPr>
          <w:szCs w:val="28"/>
        </w:rPr>
        <w:t xml:space="preserve">карстовым озером. Это явление характерно для территории Южного </w:t>
      </w:r>
      <w:proofErr w:type="spellStart"/>
      <w:r w:rsidRPr="00951B69">
        <w:rPr>
          <w:szCs w:val="28"/>
        </w:rPr>
        <w:t>Приураль</w:t>
      </w:r>
      <w:r w:rsidR="00FD3047">
        <w:rPr>
          <w:szCs w:val="28"/>
        </w:rPr>
        <w:t>я</w:t>
      </w:r>
      <w:proofErr w:type="spellEnd"/>
      <w:r w:rsidR="00FD3047">
        <w:rPr>
          <w:szCs w:val="28"/>
        </w:rPr>
        <w:t xml:space="preserve">, зоны распространения карста, где озера </w:t>
      </w:r>
      <w:r w:rsidR="00FD3047">
        <w:t>карстово-</w:t>
      </w:r>
      <w:r w:rsidR="00951B69">
        <w:t>эрозионного происхождения</w:t>
      </w:r>
      <w:r w:rsidR="00FD3047">
        <w:t xml:space="preserve"> почти также часто встречаются, как и </w:t>
      </w:r>
      <w:proofErr w:type="spellStart"/>
      <w:r w:rsidR="00FD3047">
        <w:t>старичного</w:t>
      </w:r>
      <w:proofErr w:type="spellEnd"/>
      <w:r w:rsidR="00FD3047">
        <w:t xml:space="preserve">. Этот тип неглубоких, до 10 м, озер, сформированных на месте карстовых воронок, заполненных </w:t>
      </w:r>
      <w:r w:rsidR="00567934">
        <w:t xml:space="preserve">водами подземных источников. Характерным для водоемов подобного типа является периодическое образование на дне карстовых воронок </w:t>
      </w:r>
      <w:proofErr w:type="spellStart"/>
      <w:r w:rsidR="00567934">
        <w:t>понор</w:t>
      </w:r>
      <w:proofErr w:type="spellEnd"/>
      <w:r w:rsidR="00567934">
        <w:t>, через которые</w:t>
      </w:r>
      <w:r w:rsidR="00D97E16">
        <w:t xml:space="preserve"> вода уход</w:t>
      </w:r>
      <w:r w:rsidR="00567934">
        <w:t xml:space="preserve">ит на </w:t>
      </w:r>
      <w:proofErr w:type="spellStart"/>
      <w:r w:rsidR="00567934">
        <w:t>низлежащие</w:t>
      </w:r>
      <w:proofErr w:type="spellEnd"/>
      <w:r w:rsidR="00567934">
        <w:t xml:space="preserve"> слои, затем дно заиливается и озеро заполняется водой вновь. </w:t>
      </w:r>
      <w:r w:rsidR="00EC6112">
        <w:t>Изученная территория соотносится с озером глубиной около трех метров</w:t>
      </w:r>
      <w:r w:rsidR="00D97E16">
        <w:t>. Однако</w:t>
      </w:r>
      <w:proofErr w:type="gramStart"/>
      <w:r w:rsidR="00D97E16">
        <w:t>,</w:t>
      </w:r>
      <w:proofErr w:type="gramEnd"/>
      <w:r w:rsidR="00D97E16">
        <w:t xml:space="preserve"> образовалось оно не в карстовой воронке, а в продольно вытянутой вдоль коренной террасы, карстовой трещине.</w:t>
      </w:r>
      <w:r w:rsidR="00EC6112">
        <w:t xml:space="preserve"> </w:t>
      </w:r>
      <w:r w:rsidR="00D11FE2">
        <w:t>В ходе почвенного анализа был установлен</w:t>
      </w:r>
      <w:r w:rsidR="00D6513B">
        <w:t xml:space="preserve"> одномоментный уход воды, что характеризуется тем, что процесс </w:t>
      </w:r>
      <w:r w:rsidR="00D6513B" w:rsidRPr="00E72AED">
        <w:rPr>
          <w:szCs w:val="28"/>
        </w:rPr>
        <w:t>погребени</w:t>
      </w:r>
      <w:r w:rsidR="00D6513B">
        <w:rPr>
          <w:szCs w:val="28"/>
        </w:rPr>
        <w:t>я</w:t>
      </w:r>
      <w:r w:rsidR="00D6513B" w:rsidRPr="00E72AED">
        <w:rPr>
          <w:szCs w:val="28"/>
        </w:rPr>
        <w:t xml:space="preserve"> почвы был резким, одномоментным</w:t>
      </w:r>
      <w:r w:rsidR="00D6513B">
        <w:t xml:space="preserve">. </w:t>
      </w:r>
      <w:r w:rsidR="00D97E16">
        <w:t xml:space="preserve">Аллювиальные слои </w:t>
      </w:r>
      <w:proofErr w:type="spellStart"/>
      <w:r w:rsidR="00D97E16">
        <w:t>палео</w:t>
      </w:r>
      <w:proofErr w:type="spellEnd"/>
      <w:r w:rsidR="00D97E16">
        <w:t xml:space="preserve"> </w:t>
      </w:r>
      <w:bookmarkStart w:id="0" w:name="_GoBack"/>
      <w:bookmarkEnd w:id="0"/>
      <w:r w:rsidR="00D97E16">
        <w:t xml:space="preserve">озера чрезвычайно информативны не только по сохранившимся фрагментам древних артефактов, оказавшихся под зеркалом озера по разным причинам, но и по содержанию химического состава грунта, который иллюстрирует изменение </w:t>
      </w:r>
      <w:proofErr w:type="spellStart"/>
      <w:r w:rsidR="00D97E16">
        <w:t>палеоклимата</w:t>
      </w:r>
      <w:proofErr w:type="spellEnd"/>
      <w:r w:rsidR="00D97E16">
        <w:t xml:space="preserve"> на данной территории. </w:t>
      </w:r>
      <w:r w:rsidR="00D6513B">
        <w:t xml:space="preserve">Не смотря на наличие археологического материала, </w:t>
      </w:r>
      <w:r w:rsidR="00D6513B">
        <w:rPr>
          <w:szCs w:val="28"/>
        </w:rPr>
        <w:t>м</w:t>
      </w:r>
      <w:r w:rsidR="00D6513B" w:rsidRPr="00E72AED">
        <w:rPr>
          <w:szCs w:val="28"/>
        </w:rPr>
        <w:t>орфологический и химический анализы</w:t>
      </w:r>
      <w:r w:rsidR="00D6513B">
        <w:rPr>
          <w:szCs w:val="28"/>
        </w:rPr>
        <w:t xml:space="preserve"> почв в разрезах,</w:t>
      </w:r>
      <w:r w:rsidR="00D6513B" w:rsidRPr="00D6513B">
        <w:rPr>
          <w:szCs w:val="28"/>
        </w:rPr>
        <w:t xml:space="preserve"> </w:t>
      </w:r>
      <w:r w:rsidR="00D6513B" w:rsidRPr="00E72AED">
        <w:rPr>
          <w:szCs w:val="28"/>
        </w:rPr>
        <w:t>признаки культурного слоя не</w:t>
      </w:r>
      <w:r w:rsidR="00D6513B">
        <w:rPr>
          <w:szCs w:val="28"/>
        </w:rPr>
        <w:t xml:space="preserve"> были </w:t>
      </w:r>
      <w:r w:rsidR="00D6513B" w:rsidRPr="00E72AED">
        <w:rPr>
          <w:szCs w:val="28"/>
        </w:rPr>
        <w:t>обнаружены</w:t>
      </w:r>
      <w:r w:rsidR="00D6513B">
        <w:rPr>
          <w:szCs w:val="28"/>
        </w:rPr>
        <w:t>.</w:t>
      </w:r>
      <w:r w:rsidR="00D97E16">
        <w:rPr>
          <w:szCs w:val="28"/>
        </w:rPr>
        <w:t xml:space="preserve"> </w:t>
      </w:r>
    </w:p>
    <w:p w:rsidR="0039189D" w:rsidRPr="008126B5" w:rsidRDefault="004251E6" w:rsidP="00FA207F">
      <w:pPr>
        <w:spacing w:line="240" w:lineRule="auto"/>
        <w:ind w:firstLine="708"/>
        <w:contextualSpacing/>
        <w:jc w:val="both"/>
      </w:pPr>
      <w:r>
        <w:rPr>
          <w:szCs w:val="28"/>
        </w:rPr>
        <w:t xml:space="preserve">Археологический материал, соотносимый с историческим периодом </w:t>
      </w:r>
      <w:r>
        <w:rPr>
          <w:szCs w:val="28"/>
          <w:lang w:val="en-US"/>
        </w:rPr>
        <w:t>XIX</w:t>
      </w:r>
      <w:r>
        <w:rPr>
          <w:szCs w:val="28"/>
        </w:rPr>
        <w:t xml:space="preserve"> – </w:t>
      </w:r>
      <w:r>
        <w:rPr>
          <w:szCs w:val="28"/>
          <w:lang w:val="en-US"/>
        </w:rPr>
        <w:t>XX</w:t>
      </w:r>
      <w:r w:rsidRPr="004251E6">
        <w:rPr>
          <w:szCs w:val="28"/>
        </w:rPr>
        <w:t xml:space="preserve"> </w:t>
      </w:r>
      <w:r>
        <w:rPr>
          <w:szCs w:val="28"/>
        </w:rPr>
        <w:t xml:space="preserve">вв. был локализован в </w:t>
      </w:r>
      <w:r w:rsidR="00D97E16">
        <w:rPr>
          <w:szCs w:val="28"/>
        </w:rPr>
        <w:t>тот момент</w:t>
      </w:r>
      <w:r>
        <w:rPr>
          <w:szCs w:val="28"/>
        </w:rPr>
        <w:t xml:space="preserve">, когда озеро </w:t>
      </w:r>
      <w:proofErr w:type="gramStart"/>
      <w:r w:rsidR="00FA207F">
        <w:rPr>
          <w:szCs w:val="28"/>
        </w:rPr>
        <w:t>прекратило свое существование и залегают</w:t>
      </w:r>
      <w:proofErr w:type="gramEnd"/>
      <w:r w:rsidR="00FA207F">
        <w:rPr>
          <w:szCs w:val="28"/>
        </w:rPr>
        <w:t xml:space="preserve"> над ним. Исторические карты, материалы межевания </w:t>
      </w:r>
      <w:r w:rsidR="00FA207F">
        <w:rPr>
          <w:szCs w:val="28"/>
          <w:lang w:val="en-US"/>
        </w:rPr>
        <w:t>XIX</w:t>
      </w:r>
      <w:r w:rsidR="00FA207F">
        <w:rPr>
          <w:szCs w:val="28"/>
        </w:rPr>
        <w:t xml:space="preserve"> – начала </w:t>
      </w:r>
      <w:r w:rsidR="00FA207F">
        <w:rPr>
          <w:szCs w:val="28"/>
          <w:lang w:val="en-US"/>
        </w:rPr>
        <w:t>XX</w:t>
      </w:r>
      <w:r w:rsidR="00FA207F" w:rsidRPr="004251E6">
        <w:rPr>
          <w:szCs w:val="28"/>
        </w:rPr>
        <w:t xml:space="preserve"> </w:t>
      </w:r>
      <w:r w:rsidR="00FA207F">
        <w:rPr>
          <w:szCs w:val="28"/>
        </w:rPr>
        <w:t xml:space="preserve">вв. уже не фиксируют водоемов на этой </w:t>
      </w:r>
      <w:r w:rsidR="00FA207F">
        <w:rPr>
          <w:szCs w:val="28"/>
        </w:rPr>
        <w:lastRenderedPageBreak/>
        <w:t xml:space="preserve">территории. Наоборот, </w:t>
      </w:r>
      <w:r>
        <w:rPr>
          <w:szCs w:val="28"/>
        </w:rPr>
        <w:t xml:space="preserve">фрагменты керамики и каменного инвентаря эпохи неолита и </w:t>
      </w:r>
      <w:r w:rsidR="00FA207F">
        <w:rPr>
          <w:szCs w:val="28"/>
        </w:rPr>
        <w:t>позднего бронзового века</w:t>
      </w:r>
      <w:r>
        <w:rPr>
          <w:szCs w:val="28"/>
        </w:rPr>
        <w:t>, а также вещевой комплекс эпохи раннего железного века</w:t>
      </w:r>
      <w:r w:rsidR="00FA207F">
        <w:rPr>
          <w:szCs w:val="28"/>
        </w:rPr>
        <w:t xml:space="preserve"> и эпохи раннего средневековья</w:t>
      </w:r>
      <w:r>
        <w:rPr>
          <w:szCs w:val="28"/>
        </w:rPr>
        <w:t>, представленн</w:t>
      </w:r>
      <w:r w:rsidR="00FA207F">
        <w:rPr>
          <w:szCs w:val="28"/>
        </w:rPr>
        <w:t>ые</w:t>
      </w:r>
      <w:r>
        <w:rPr>
          <w:szCs w:val="28"/>
        </w:rPr>
        <w:t xml:space="preserve"> фрагментами керамики</w:t>
      </w:r>
      <w:r w:rsidR="00D97E16">
        <w:rPr>
          <w:szCs w:val="28"/>
        </w:rPr>
        <w:t>,</w:t>
      </w:r>
      <w:r>
        <w:rPr>
          <w:szCs w:val="28"/>
        </w:rPr>
        <w:t xml:space="preserve"> </w:t>
      </w:r>
      <w:r w:rsidR="00FA207F">
        <w:rPr>
          <w:szCs w:val="28"/>
        </w:rPr>
        <w:t xml:space="preserve">изделия из черного металла, залегают на различной глубине и единого слоя не образуют. </w:t>
      </w:r>
    </w:p>
    <w:sectPr w:rsidR="0039189D" w:rsidRPr="0081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3"/>
    <w:rsid w:val="000E79C5"/>
    <w:rsid w:val="00133657"/>
    <w:rsid w:val="00183952"/>
    <w:rsid w:val="001C4893"/>
    <w:rsid w:val="002B4FB9"/>
    <w:rsid w:val="0039189D"/>
    <w:rsid w:val="004251E6"/>
    <w:rsid w:val="00473434"/>
    <w:rsid w:val="004E0359"/>
    <w:rsid w:val="00567934"/>
    <w:rsid w:val="006E42A4"/>
    <w:rsid w:val="007F5F5B"/>
    <w:rsid w:val="008065D6"/>
    <w:rsid w:val="008126B5"/>
    <w:rsid w:val="00857D81"/>
    <w:rsid w:val="00894ED5"/>
    <w:rsid w:val="008C0197"/>
    <w:rsid w:val="00951B69"/>
    <w:rsid w:val="00A20200"/>
    <w:rsid w:val="00A25812"/>
    <w:rsid w:val="00A636F3"/>
    <w:rsid w:val="00CA77C8"/>
    <w:rsid w:val="00D06EF5"/>
    <w:rsid w:val="00D11FE2"/>
    <w:rsid w:val="00D16048"/>
    <w:rsid w:val="00D6513B"/>
    <w:rsid w:val="00D97E16"/>
    <w:rsid w:val="00EC6112"/>
    <w:rsid w:val="00FA207F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508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4212999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7746406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3659919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631239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0060180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74792393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22065982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1819328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8011131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Николай Борисович</dc:creator>
  <cp:lastModifiedBy>Щербаков Николай Борисович</cp:lastModifiedBy>
  <cp:revision>12</cp:revision>
  <dcterms:created xsi:type="dcterms:W3CDTF">2022-02-03T07:46:00Z</dcterms:created>
  <dcterms:modified xsi:type="dcterms:W3CDTF">2022-02-04T17:24:00Z</dcterms:modified>
</cp:coreProperties>
</file>