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52" w:rsidRPr="00E56452" w:rsidRDefault="00A76ADC" w:rsidP="00E564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УДК 90</w:t>
      </w:r>
      <w:r w:rsidRPr="00895303">
        <w:rPr>
          <w:color w:val="444444"/>
          <w:sz w:val="28"/>
          <w:szCs w:val="28"/>
        </w:rPr>
        <w:t>3</w:t>
      </w:r>
      <w:r>
        <w:rPr>
          <w:color w:val="444444"/>
          <w:sz w:val="28"/>
          <w:szCs w:val="28"/>
        </w:rPr>
        <w:t>.24</w:t>
      </w:r>
      <w:r w:rsidR="006A10C4">
        <w:rPr>
          <w:color w:val="444444"/>
          <w:sz w:val="28"/>
          <w:szCs w:val="28"/>
        </w:rPr>
        <w:t>+39</w:t>
      </w:r>
    </w:p>
    <w:p w:rsidR="00E56452" w:rsidRPr="00895303" w:rsidRDefault="00E56452" w:rsidP="00E564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444444"/>
          <w:sz w:val="28"/>
          <w:szCs w:val="28"/>
        </w:rPr>
      </w:pPr>
      <w:r w:rsidRPr="00895303">
        <w:rPr>
          <w:rStyle w:val="a4"/>
          <w:color w:val="444444"/>
          <w:sz w:val="28"/>
          <w:szCs w:val="28"/>
        </w:rPr>
        <w:t>А.</w:t>
      </w:r>
      <w:r w:rsidR="0084111D">
        <w:rPr>
          <w:rStyle w:val="a4"/>
          <w:color w:val="444444"/>
          <w:sz w:val="28"/>
          <w:szCs w:val="28"/>
        </w:rPr>
        <w:t xml:space="preserve"> </w:t>
      </w:r>
      <w:r w:rsidRPr="00895303">
        <w:rPr>
          <w:rStyle w:val="a4"/>
          <w:color w:val="444444"/>
          <w:sz w:val="28"/>
          <w:szCs w:val="28"/>
        </w:rPr>
        <w:t>Н. Павлова</w:t>
      </w:r>
      <w:r w:rsidRPr="00895303">
        <w:rPr>
          <w:rStyle w:val="a4"/>
          <w:color w:val="444444"/>
          <w:sz w:val="28"/>
          <w:szCs w:val="28"/>
          <w:vertAlign w:val="superscript"/>
        </w:rPr>
        <w:t>1</w:t>
      </w:r>
    </w:p>
    <w:p w:rsidR="00B528F1" w:rsidRPr="00895303" w:rsidRDefault="00E56452" w:rsidP="001B204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895303">
        <w:rPr>
          <w:rStyle w:val="a5"/>
          <w:rFonts w:ascii="Times New Roman" w:hAnsi="Times New Roman" w:cs="Times New Roman"/>
          <w:color w:val="444444"/>
          <w:sz w:val="28"/>
          <w:szCs w:val="28"/>
        </w:rPr>
        <w:t xml:space="preserve">Россия, Йошкар-Ола, </w:t>
      </w:r>
      <w:r w:rsidRPr="00895303">
        <w:rPr>
          <w:rStyle w:val="a5"/>
          <w:rFonts w:ascii="Times New Roman" w:hAnsi="Times New Roman" w:cs="Times New Roman"/>
          <w:color w:val="444444"/>
          <w:sz w:val="28"/>
          <w:szCs w:val="28"/>
          <w:vertAlign w:val="superscript"/>
        </w:rPr>
        <w:t>1</w:t>
      </w:r>
      <w:r w:rsidRPr="00895303">
        <w:rPr>
          <w:rStyle w:val="a5"/>
          <w:rFonts w:ascii="Times New Roman" w:hAnsi="Times New Roman" w:cs="Times New Roman"/>
          <w:color w:val="444444"/>
          <w:sz w:val="28"/>
          <w:szCs w:val="28"/>
        </w:rPr>
        <w:t xml:space="preserve">Поволжский государственный технологический университет </w:t>
      </w:r>
      <w:r w:rsidRPr="00895303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604746" w:rsidRPr="0089530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</w:t>
      </w:r>
      <w:r w:rsidRPr="0089530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АБОТЫ</w:t>
      </w:r>
      <w:r w:rsidR="00604746" w:rsidRPr="0089530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Т.</w:t>
      </w:r>
      <w:r w:rsidR="0084111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604746" w:rsidRPr="0089530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А. К</w:t>
      </w:r>
      <w:r w:rsidRPr="0089530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РЮКОВОЙ ПО ЭТНОГРАФИИ ФИННО-УГРОВ КАК ОСНОВА ДЛЯ РЕКОНСТРУКЦИИ СЕМАНТИКИ ДРЕВНЕГО КОСТЮМА</w:t>
      </w:r>
    </w:p>
    <w:p w:rsidR="002516C6" w:rsidRDefault="002516C6" w:rsidP="001B204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895303" w:rsidRDefault="00E71AA9" w:rsidP="002516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4111D">
        <w:rPr>
          <w:rFonts w:ascii="Times New Roman" w:hAnsi="Times New Roman" w:cs="Times New Roman"/>
          <w:color w:val="444444"/>
          <w:sz w:val="28"/>
          <w:szCs w:val="28"/>
        </w:rPr>
        <w:t>Н</w:t>
      </w:r>
      <w:r w:rsidR="002516C6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а протяжении долгого времени в </w:t>
      </w:r>
      <w:r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отечественной </w:t>
      </w:r>
      <w:r w:rsidR="00895303" w:rsidRPr="0084111D">
        <w:rPr>
          <w:rFonts w:ascii="Times New Roman" w:hAnsi="Times New Roman" w:cs="Times New Roman"/>
          <w:color w:val="444444"/>
          <w:sz w:val="28"/>
          <w:szCs w:val="28"/>
        </w:rPr>
        <w:t>этнографии</w:t>
      </w:r>
      <w:r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костюм рассматривался как </w:t>
      </w:r>
      <w:r w:rsidR="002516C6" w:rsidRPr="0084111D">
        <w:rPr>
          <w:rFonts w:ascii="Times New Roman" w:hAnsi="Times New Roman" w:cs="Times New Roman"/>
          <w:color w:val="444444"/>
          <w:sz w:val="28"/>
          <w:szCs w:val="28"/>
        </w:rPr>
        <w:t>часть материальной культуры</w:t>
      </w:r>
      <w:r w:rsidR="0053554F" w:rsidRPr="0084111D">
        <w:rPr>
          <w:rFonts w:ascii="Times New Roman" w:hAnsi="Times New Roman" w:cs="Times New Roman"/>
          <w:color w:val="444444"/>
          <w:sz w:val="28"/>
          <w:szCs w:val="28"/>
        </w:rPr>
        <w:t>. В</w:t>
      </w:r>
      <w:r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опросы семантики </w:t>
      </w:r>
      <w:r w:rsidR="0053554F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народного </w:t>
      </w:r>
      <w:r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костюма оказались в центре внимания лишь в конце </w:t>
      </w:r>
      <w:r w:rsidRPr="0084111D">
        <w:rPr>
          <w:rFonts w:ascii="Times New Roman" w:hAnsi="Times New Roman" w:cs="Times New Roman"/>
          <w:color w:val="444444"/>
          <w:sz w:val="28"/>
          <w:szCs w:val="28"/>
          <w:lang w:val="en-US"/>
        </w:rPr>
        <w:t>XX</w:t>
      </w:r>
      <w:r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53554F" w:rsidRPr="0084111D">
        <w:rPr>
          <w:rFonts w:ascii="Times New Roman" w:hAnsi="Times New Roman" w:cs="Times New Roman"/>
          <w:color w:val="444444"/>
          <w:sz w:val="28"/>
          <w:szCs w:val="28"/>
        </w:rPr>
        <w:t>в., что затрудняет использование ретроспективного подхода при изучении археологического костюма в контексте духовной культуры этноса</w:t>
      </w:r>
      <w:r w:rsidR="00895303" w:rsidRPr="0084111D">
        <w:rPr>
          <w:rFonts w:ascii="Times New Roman" w:hAnsi="Times New Roman" w:cs="Times New Roman"/>
          <w:color w:val="444444"/>
          <w:sz w:val="28"/>
          <w:szCs w:val="28"/>
        </w:rPr>
        <w:t>. В и</w:t>
      </w:r>
      <w:r w:rsidR="002426C2" w:rsidRPr="0084111D">
        <w:rPr>
          <w:rFonts w:ascii="Times New Roman" w:hAnsi="Times New Roman" w:cs="Times New Roman"/>
          <w:color w:val="444444"/>
          <w:sz w:val="28"/>
          <w:szCs w:val="28"/>
        </w:rPr>
        <w:t>сследовани</w:t>
      </w:r>
      <w:r w:rsidR="00895303" w:rsidRPr="0084111D">
        <w:rPr>
          <w:rFonts w:ascii="Times New Roman" w:hAnsi="Times New Roman" w:cs="Times New Roman"/>
          <w:color w:val="444444"/>
          <w:sz w:val="28"/>
          <w:szCs w:val="28"/>
        </w:rPr>
        <w:t>е материальной культуры и искусства</w:t>
      </w:r>
      <w:r w:rsidR="0053554F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марийского и мордовского народов</w:t>
      </w:r>
      <w:r w:rsidR="00895303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значительный вклад внесла </w:t>
      </w:r>
      <w:r w:rsidRPr="0084111D">
        <w:rPr>
          <w:rFonts w:ascii="Times New Roman" w:hAnsi="Times New Roman" w:cs="Times New Roman"/>
          <w:color w:val="444444"/>
          <w:sz w:val="28"/>
          <w:szCs w:val="28"/>
        </w:rPr>
        <w:t>Т.</w:t>
      </w:r>
      <w:r w:rsidR="0084111D">
        <w:rPr>
          <w:rFonts w:ascii="Times New Roman" w:hAnsi="Times New Roman" w:cs="Times New Roman"/>
          <w:color w:val="444444"/>
          <w:sz w:val="28"/>
          <w:szCs w:val="28"/>
        </w:rPr>
        <w:t xml:space="preserve"> А. </w:t>
      </w:r>
      <w:r w:rsidRPr="0084111D">
        <w:rPr>
          <w:rFonts w:ascii="Times New Roman" w:hAnsi="Times New Roman" w:cs="Times New Roman"/>
          <w:color w:val="444444"/>
          <w:sz w:val="28"/>
          <w:szCs w:val="28"/>
        </w:rPr>
        <w:t>Крюкова</w:t>
      </w:r>
      <w:r w:rsidR="00895303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. Системный подход позволил </w:t>
      </w:r>
      <w:r w:rsidR="0053554F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исследовательнице не только </w:t>
      </w:r>
      <w:r w:rsidR="00E42BF2" w:rsidRPr="0084111D">
        <w:rPr>
          <w:rFonts w:ascii="Times New Roman" w:hAnsi="Times New Roman" w:cs="Times New Roman"/>
          <w:color w:val="444444"/>
          <w:sz w:val="28"/>
          <w:szCs w:val="28"/>
        </w:rPr>
        <w:t>описать традиционный костюм</w:t>
      </w:r>
      <w:r w:rsidR="0053554F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финно-уг</w:t>
      </w:r>
      <w:r w:rsidR="00E42BF2" w:rsidRPr="0084111D">
        <w:rPr>
          <w:rFonts w:ascii="Times New Roman" w:hAnsi="Times New Roman" w:cs="Times New Roman"/>
          <w:color w:val="444444"/>
          <w:sz w:val="28"/>
          <w:szCs w:val="28"/>
        </w:rPr>
        <w:t>орского населения</w:t>
      </w:r>
      <w:r w:rsidR="0053554F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Поволжья</w:t>
      </w:r>
      <w:r w:rsidR="00E42BF2" w:rsidRPr="0084111D">
        <w:rPr>
          <w:rFonts w:ascii="Times New Roman" w:hAnsi="Times New Roman" w:cs="Times New Roman"/>
          <w:color w:val="444444"/>
          <w:sz w:val="28"/>
          <w:szCs w:val="28"/>
        </w:rPr>
        <w:t>, способы его декорирования</w:t>
      </w:r>
      <w:r w:rsidR="0053554F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, но и указать на </w:t>
      </w:r>
      <w:r w:rsidR="00E42BF2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социальные и ритуальные аспекты его бытования. </w:t>
      </w:r>
      <w:r w:rsidR="00AB1ECB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Собранный Т.А. Крюковой этнографический материал </w:t>
      </w:r>
      <w:r w:rsidR="002426C2" w:rsidRPr="0084111D">
        <w:rPr>
          <w:rFonts w:ascii="Times New Roman" w:hAnsi="Times New Roman" w:cs="Times New Roman"/>
          <w:color w:val="444444"/>
          <w:sz w:val="28"/>
          <w:szCs w:val="28"/>
        </w:rPr>
        <w:t>раскрывает</w:t>
      </w:r>
      <w:r w:rsidR="00AB1ECB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место костюма в погребальной обрядности, является одним из ключей к </w:t>
      </w:r>
      <w:r w:rsidR="003E6EDB" w:rsidRPr="0084111D">
        <w:rPr>
          <w:rFonts w:ascii="Times New Roman" w:hAnsi="Times New Roman" w:cs="Times New Roman"/>
          <w:color w:val="444444"/>
          <w:sz w:val="28"/>
          <w:szCs w:val="28"/>
        </w:rPr>
        <w:t>дешифровке</w:t>
      </w:r>
      <w:r w:rsidR="00AB1ECB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кодовой систе</w:t>
      </w:r>
      <w:r w:rsidR="002426C2" w:rsidRPr="0084111D">
        <w:rPr>
          <w:rFonts w:ascii="Times New Roman" w:hAnsi="Times New Roman" w:cs="Times New Roman"/>
          <w:color w:val="444444"/>
          <w:sz w:val="28"/>
          <w:szCs w:val="28"/>
        </w:rPr>
        <w:t>мы костюма финно-</w:t>
      </w:r>
      <w:proofErr w:type="spellStart"/>
      <w:r w:rsidR="002426C2" w:rsidRPr="0084111D">
        <w:rPr>
          <w:rFonts w:ascii="Times New Roman" w:hAnsi="Times New Roman" w:cs="Times New Roman"/>
          <w:color w:val="444444"/>
          <w:sz w:val="28"/>
          <w:szCs w:val="28"/>
        </w:rPr>
        <w:t>угров</w:t>
      </w:r>
      <w:proofErr w:type="spellEnd"/>
      <w:r w:rsidR="002426C2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Поволжья. </w:t>
      </w:r>
    </w:p>
    <w:p w:rsidR="0084111D" w:rsidRPr="0084111D" w:rsidRDefault="0084111D" w:rsidP="002516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1B2048" w:rsidRDefault="002516C6" w:rsidP="002516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4111D">
        <w:rPr>
          <w:rStyle w:val="a5"/>
          <w:rFonts w:ascii="Times New Roman" w:hAnsi="Times New Roman" w:cs="Times New Roman"/>
          <w:color w:val="444444"/>
          <w:sz w:val="28"/>
          <w:szCs w:val="28"/>
        </w:rPr>
        <w:t>Ключевые слова</w:t>
      </w:r>
      <w:r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: археология, этнография, </w:t>
      </w:r>
      <w:r w:rsidR="0084111D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костюм, </w:t>
      </w:r>
      <w:r w:rsidR="00A50F8B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семантика, </w:t>
      </w:r>
      <w:r w:rsidR="0084111D" w:rsidRPr="0084111D">
        <w:rPr>
          <w:rFonts w:ascii="Times New Roman" w:hAnsi="Times New Roman" w:cs="Times New Roman"/>
          <w:color w:val="444444"/>
          <w:sz w:val="28"/>
          <w:szCs w:val="28"/>
        </w:rPr>
        <w:t>финно-</w:t>
      </w:r>
      <w:proofErr w:type="spellStart"/>
      <w:r w:rsidR="0084111D" w:rsidRPr="0084111D">
        <w:rPr>
          <w:rFonts w:ascii="Times New Roman" w:hAnsi="Times New Roman" w:cs="Times New Roman"/>
          <w:color w:val="444444"/>
          <w:sz w:val="28"/>
          <w:szCs w:val="28"/>
        </w:rPr>
        <w:t>угры</w:t>
      </w:r>
      <w:proofErr w:type="spellEnd"/>
      <w:r w:rsidR="0084111D" w:rsidRPr="0084111D">
        <w:rPr>
          <w:rFonts w:ascii="Times New Roman" w:hAnsi="Times New Roman" w:cs="Times New Roman"/>
          <w:color w:val="444444"/>
          <w:sz w:val="28"/>
          <w:szCs w:val="28"/>
        </w:rPr>
        <w:t xml:space="preserve"> Поволжья, интерпретация</w:t>
      </w:r>
      <w:r w:rsidR="0084111D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84111D" w:rsidRDefault="0084111D" w:rsidP="002516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84111D" w:rsidRPr="009A1FAE" w:rsidRDefault="0084111D" w:rsidP="0084111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444444"/>
          <w:sz w:val="28"/>
          <w:szCs w:val="28"/>
          <w:lang w:val="en-US"/>
        </w:rPr>
      </w:pPr>
      <w:r w:rsidRPr="00895303">
        <w:rPr>
          <w:rStyle w:val="a4"/>
          <w:color w:val="444444"/>
          <w:sz w:val="28"/>
          <w:szCs w:val="28"/>
        </w:rPr>
        <w:t>А</w:t>
      </w:r>
      <w:r w:rsidRPr="009A1FAE">
        <w:rPr>
          <w:rStyle w:val="a4"/>
          <w:color w:val="444444"/>
          <w:sz w:val="28"/>
          <w:szCs w:val="28"/>
          <w:lang w:val="en-US"/>
        </w:rPr>
        <w:t xml:space="preserve">. </w:t>
      </w:r>
      <w:r>
        <w:rPr>
          <w:rStyle w:val="a4"/>
          <w:color w:val="444444"/>
          <w:sz w:val="28"/>
          <w:szCs w:val="28"/>
          <w:lang w:val="en-US"/>
        </w:rPr>
        <w:t>N</w:t>
      </w:r>
      <w:r w:rsidRPr="009A1FAE">
        <w:rPr>
          <w:rStyle w:val="a4"/>
          <w:color w:val="444444"/>
          <w:sz w:val="28"/>
          <w:szCs w:val="28"/>
          <w:lang w:val="en-US"/>
        </w:rPr>
        <w:t xml:space="preserve">. </w:t>
      </w:r>
      <w:r>
        <w:rPr>
          <w:rStyle w:val="a4"/>
          <w:color w:val="444444"/>
          <w:sz w:val="28"/>
          <w:szCs w:val="28"/>
          <w:lang w:val="en-US"/>
        </w:rPr>
        <w:t>Pavlova</w:t>
      </w:r>
      <w:r w:rsidRPr="009A1FAE">
        <w:rPr>
          <w:rStyle w:val="a4"/>
          <w:color w:val="444444"/>
          <w:sz w:val="28"/>
          <w:szCs w:val="28"/>
          <w:vertAlign w:val="superscript"/>
          <w:lang w:val="en-US"/>
        </w:rPr>
        <w:t>1</w:t>
      </w:r>
    </w:p>
    <w:p w:rsidR="0084111D" w:rsidRPr="00243A80" w:rsidRDefault="00243A80" w:rsidP="00243A8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  <w:lang w:val="en-US"/>
        </w:rPr>
      </w:pPr>
      <w:r w:rsidRPr="00243A8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Russia</w:t>
      </w:r>
      <w:r w:rsidR="0084111D" w:rsidRPr="00243A80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lang w:val="en-US"/>
        </w:rPr>
        <w:t xml:space="preserve">, </w:t>
      </w:r>
      <w:proofErr w:type="spellStart"/>
      <w:r w:rsidRPr="00243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Yoschkar</w:t>
      </w:r>
      <w:proofErr w:type="spellEnd"/>
      <w:r w:rsidRPr="00243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-Ola</w:t>
      </w:r>
      <w:r w:rsidR="0084111D" w:rsidRPr="00243A80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lang w:val="en-US"/>
        </w:rPr>
        <w:t xml:space="preserve">, </w:t>
      </w:r>
      <w:r w:rsidR="0084111D" w:rsidRPr="00243A80">
        <w:rPr>
          <w:rStyle w:val="a5"/>
          <w:rFonts w:ascii="Times New Roman" w:hAnsi="Times New Roman" w:cs="Times New Roman"/>
          <w:i w:val="0"/>
          <w:color w:val="444444"/>
          <w:sz w:val="28"/>
          <w:szCs w:val="28"/>
          <w:vertAlign w:val="superscript"/>
          <w:lang w:val="en-US"/>
        </w:rPr>
        <w:t>1</w:t>
      </w:r>
      <w:r w:rsidRPr="00243A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>Povolzhskiy State Technical University</w:t>
      </w:r>
    </w:p>
    <w:p w:rsidR="00243A80" w:rsidRPr="00172EB7" w:rsidRDefault="00172EB7" w:rsidP="00172EB7">
      <w:pPr>
        <w:spacing w:line="240" w:lineRule="auto"/>
        <w:ind w:right="-5" w:firstLine="7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72E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T. A. KRYUKOVA'S ETHNOGRAPH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IC RESEARCH</w:t>
      </w:r>
      <w:r w:rsidRPr="00172E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AS A BASIS FOR THE RECONSTRUCTION OF THE SEMANTICS OF THE ANCIENT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FINNO-UGRIC</w:t>
      </w:r>
      <w:r w:rsidRPr="00172E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COSTUME</w:t>
      </w:r>
    </w:p>
    <w:p w:rsidR="00172EB7" w:rsidRDefault="00172EB7" w:rsidP="003175C5">
      <w:pPr>
        <w:spacing w:line="240" w:lineRule="auto"/>
        <w:ind w:right="-5" w:firstLine="72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  <w:lang w:val="en-US"/>
        </w:rPr>
      </w:pPr>
    </w:p>
    <w:p w:rsidR="00172EB7" w:rsidRPr="008D182E" w:rsidRDefault="00DF09A6" w:rsidP="00172EB7">
      <w:pPr>
        <w:spacing w:line="240" w:lineRule="auto"/>
        <w:ind w:right="-5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Russian </w:t>
      </w:r>
      <w:proofErr w:type="gramStart"/>
      <w:r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>ethnography</w:t>
      </w:r>
      <w:proofErr w:type="gramEnd"/>
      <w:r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costume was considered as a part of material culture for a long time. The issues of the semantics of folk costume became the focus of attention only at the end of the XX century, which creates difficulties for applying a retrospective approach to the study of archaeological costume in the context of the spiritual culture of an ethnic group.  T. A. </w:t>
      </w:r>
      <w:proofErr w:type="spellStart"/>
      <w:r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>Kryukova</w:t>
      </w:r>
      <w:proofErr w:type="spellEnd"/>
      <w:r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made a significant contribution to the study of material culture and art of the Mari and </w:t>
      </w:r>
      <w:proofErr w:type="spellStart"/>
      <w:r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>Mordovian</w:t>
      </w:r>
      <w:proofErr w:type="spellEnd"/>
      <w:r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peoples.</w:t>
      </w:r>
      <w:r w:rsidR="00172EB7"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researcher used a systematic approach, which allowed only to describe the traditional costume of the Finno-Ugric population of the Volga region, the ways of its decoration, but also to point out the social and ritual aspects of its existence. </w:t>
      </w:r>
      <w:r w:rsidR="00172EB7"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ethnographic material collected by T.A. </w:t>
      </w:r>
      <w:proofErr w:type="spellStart"/>
      <w:r w:rsidR="00172EB7"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>Kryukova</w:t>
      </w:r>
      <w:proofErr w:type="spellEnd"/>
      <w:r w:rsidR="00172EB7" w:rsidRPr="008D18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reveals the place of the costume in the funeral rites, is one of the keys to deciphering the code system of the costume of the Finno-Ugrians of the Volga region.</w:t>
      </w:r>
    </w:p>
    <w:p w:rsidR="00172EB7" w:rsidRDefault="00172EB7" w:rsidP="003175C5">
      <w:pPr>
        <w:spacing w:line="240" w:lineRule="auto"/>
        <w:ind w:right="-5" w:firstLine="720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B39A1" w:rsidRPr="00CB39A1" w:rsidRDefault="00CB39A1" w:rsidP="003175C5">
      <w:pPr>
        <w:spacing w:line="240" w:lineRule="auto"/>
        <w:ind w:right="-5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39A1">
        <w:rPr>
          <w:rStyle w:val="a5"/>
          <w:rFonts w:ascii="Times New Roman" w:hAnsi="Times New Roman" w:cs="Times New Roman"/>
          <w:color w:val="444444"/>
          <w:sz w:val="28"/>
          <w:szCs w:val="28"/>
          <w:lang w:val="en-US"/>
        </w:rPr>
        <w:lastRenderedPageBreak/>
        <w:t>Key words:</w:t>
      </w:r>
      <w:r w:rsidRPr="00CB39A1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archaeology, ethnography, </w:t>
      </w:r>
      <w:r w:rsidRPr="00CB39A1">
        <w:rPr>
          <w:rFonts w:ascii="Times New Roman" w:hAnsi="Times New Roman" w:cs="Times New Roman"/>
          <w:color w:val="000000"/>
          <w:sz w:val="28"/>
          <w:szCs w:val="28"/>
          <w:lang w:val="en-US"/>
        </w:rPr>
        <w:t>costume, semantics, Finno-Ugrians of the Volga region, interpretation.</w:t>
      </w:r>
    </w:p>
    <w:p w:rsidR="00172EB7" w:rsidRPr="00172EB7" w:rsidRDefault="00172EB7" w:rsidP="003175C5">
      <w:pPr>
        <w:spacing w:line="240" w:lineRule="auto"/>
        <w:ind w:right="-5" w:firstLine="72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  <w:lang w:val="en-US"/>
        </w:rPr>
      </w:pPr>
    </w:p>
    <w:p w:rsidR="00CF5688" w:rsidRPr="003175C5" w:rsidRDefault="00B06164" w:rsidP="003175C5">
      <w:pPr>
        <w:spacing w:line="240" w:lineRule="auto"/>
        <w:ind w:right="-5" w:firstLine="720"/>
        <w:contextualSpacing/>
        <w:jc w:val="both"/>
        <w:rPr>
          <w:rFonts w:ascii="Times New Roman" w:hAnsi="Times New Roman" w:cs="Times New Roman"/>
          <w:sz w:val="28"/>
        </w:rPr>
      </w:pPr>
      <w:r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Костюм как важная часть этнической культуры традиционно находится в сфере интересов археологов и этнографов. 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 w:rsidR="005E6E2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зучение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костюма финно-угорского населения Поволжья имеет длительную историю: первые </w:t>
      </w:r>
      <w:r w:rsidR="005E6E2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этнографические 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материалы были собраны в 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XVIII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в. среди марийского и мордовского населения в ходе экспедиций </w:t>
      </w:r>
      <w:r w:rsidR="00D362E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П.</w:t>
      </w:r>
      <w:r w:rsidR="00CB39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362E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С.</w:t>
      </w:r>
      <w:r w:rsidR="00CB39A1" w:rsidRPr="00CB39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Палласом</w:t>
      </w:r>
      <w:r w:rsidR="00D362E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[</w:t>
      </w:r>
      <w:r w:rsidR="002B72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Паллас, </w:t>
      </w:r>
      <w:r w:rsidR="00235BF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1773</w:t>
      </w:r>
      <w:r w:rsidR="00D362E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]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="00D362E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Г.</w:t>
      </w:r>
      <w:r w:rsidR="00CB39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Ф. 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Миллером</w:t>
      </w:r>
      <w:r w:rsidR="00D362E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362E9" w:rsidRPr="003175C5">
        <w:rPr>
          <w:rFonts w:ascii="Times New Roman" w:hAnsi="Times New Roman" w:cs="Times New Roman"/>
          <w:sz w:val="28"/>
        </w:rPr>
        <w:t>[</w:t>
      </w:r>
      <w:r w:rsidR="002B72A1">
        <w:rPr>
          <w:rFonts w:ascii="Times New Roman" w:hAnsi="Times New Roman" w:cs="Times New Roman"/>
          <w:sz w:val="28"/>
        </w:rPr>
        <w:t xml:space="preserve">Миллер, </w:t>
      </w:r>
      <w:r w:rsidR="00235BF7">
        <w:rPr>
          <w:rFonts w:ascii="Times New Roman" w:hAnsi="Times New Roman" w:cs="Times New Roman"/>
          <w:sz w:val="28"/>
        </w:rPr>
        <w:t xml:space="preserve">1791] 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 др.</w:t>
      </w:r>
      <w:r w:rsidR="00D362E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позднее эту работу продолжили </w:t>
      </w:r>
      <w:r w:rsidR="00D362E9" w:rsidRPr="003175C5">
        <w:rPr>
          <w:rFonts w:ascii="Times New Roman" w:hAnsi="Times New Roman" w:cs="Times New Roman"/>
          <w:sz w:val="28"/>
        </w:rPr>
        <w:t>А.</w:t>
      </w:r>
      <w:r w:rsidR="00CB39A1">
        <w:rPr>
          <w:rFonts w:ascii="Times New Roman" w:hAnsi="Times New Roman" w:cs="Times New Roman"/>
          <w:sz w:val="28"/>
        </w:rPr>
        <w:t xml:space="preserve"> Ф. </w:t>
      </w:r>
      <w:proofErr w:type="spellStart"/>
      <w:r w:rsidR="00CB39A1">
        <w:rPr>
          <w:rFonts w:ascii="Times New Roman" w:hAnsi="Times New Roman" w:cs="Times New Roman"/>
          <w:sz w:val="28"/>
        </w:rPr>
        <w:t>Риттих</w:t>
      </w:r>
      <w:proofErr w:type="spellEnd"/>
      <w:r w:rsidR="00CB39A1">
        <w:rPr>
          <w:rFonts w:ascii="Times New Roman" w:hAnsi="Times New Roman" w:cs="Times New Roman"/>
          <w:sz w:val="28"/>
        </w:rPr>
        <w:t xml:space="preserve"> [</w:t>
      </w:r>
      <w:proofErr w:type="spellStart"/>
      <w:r w:rsidR="002B72A1">
        <w:rPr>
          <w:rFonts w:ascii="Times New Roman" w:hAnsi="Times New Roman" w:cs="Times New Roman"/>
          <w:sz w:val="28"/>
        </w:rPr>
        <w:t>Риттих</w:t>
      </w:r>
      <w:proofErr w:type="spellEnd"/>
      <w:r w:rsidR="002B72A1">
        <w:rPr>
          <w:rFonts w:ascii="Times New Roman" w:hAnsi="Times New Roman" w:cs="Times New Roman"/>
          <w:sz w:val="28"/>
        </w:rPr>
        <w:t xml:space="preserve">, </w:t>
      </w:r>
      <w:r w:rsidR="00A60A05">
        <w:rPr>
          <w:rFonts w:ascii="Times New Roman" w:hAnsi="Times New Roman" w:cs="Times New Roman"/>
          <w:sz w:val="28"/>
        </w:rPr>
        <w:t xml:space="preserve">1870] </w:t>
      </w:r>
      <w:r w:rsidR="00CF5688" w:rsidRPr="003175C5">
        <w:rPr>
          <w:rFonts w:ascii="Times New Roman" w:hAnsi="Times New Roman" w:cs="Times New Roman"/>
          <w:sz w:val="28"/>
        </w:rPr>
        <w:t>и др. Большое внимание этой проблеме уделяли и советские этнографы</w:t>
      </w:r>
      <w:r w:rsidR="00470D92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F5688" w:rsidRPr="003175C5">
        <w:rPr>
          <w:rFonts w:ascii="Times New Roman" w:hAnsi="Times New Roman" w:cs="Times New Roman"/>
          <w:sz w:val="28"/>
        </w:rPr>
        <w:t>Н.</w:t>
      </w:r>
      <w:r w:rsidR="00CB39A1">
        <w:rPr>
          <w:rFonts w:ascii="Times New Roman" w:hAnsi="Times New Roman" w:cs="Times New Roman"/>
          <w:sz w:val="28"/>
        </w:rPr>
        <w:t xml:space="preserve"> И. </w:t>
      </w:r>
      <w:proofErr w:type="spellStart"/>
      <w:r w:rsidR="00CF5688" w:rsidRPr="003175C5">
        <w:rPr>
          <w:rFonts w:ascii="Times New Roman" w:hAnsi="Times New Roman" w:cs="Times New Roman"/>
          <w:sz w:val="28"/>
        </w:rPr>
        <w:t>Гаген-Торн</w:t>
      </w:r>
      <w:proofErr w:type="spellEnd"/>
      <w:r w:rsidR="00CF5688" w:rsidRPr="003175C5">
        <w:rPr>
          <w:rFonts w:ascii="Times New Roman" w:hAnsi="Times New Roman" w:cs="Times New Roman"/>
          <w:sz w:val="28"/>
        </w:rPr>
        <w:t xml:space="preserve"> [</w:t>
      </w:r>
      <w:proofErr w:type="spellStart"/>
      <w:r w:rsidR="002B72A1">
        <w:rPr>
          <w:rFonts w:ascii="Times New Roman" w:hAnsi="Times New Roman" w:cs="Times New Roman"/>
          <w:sz w:val="28"/>
        </w:rPr>
        <w:t>Гаген-Торн</w:t>
      </w:r>
      <w:proofErr w:type="spellEnd"/>
      <w:r w:rsidR="002B72A1">
        <w:rPr>
          <w:rFonts w:ascii="Times New Roman" w:hAnsi="Times New Roman" w:cs="Times New Roman"/>
          <w:sz w:val="28"/>
        </w:rPr>
        <w:t xml:space="preserve">, </w:t>
      </w:r>
      <w:r w:rsidR="00CF5688" w:rsidRPr="003175C5">
        <w:rPr>
          <w:rFonts w:ascii="Times New Roman" w:hAnsi="Times New Roman" w:cs="Times New Roman"/>
          <w:sz w:val="28"/>
        </w:rPr>
        <w:t>1960], В.</w:t>
      </w:r>
      <w:r w:rsidR="00CB39A1">
        <w:rPr>
          <w:rFonts w:ascii="Times New Roman" w:hAnsi="Times New Roman" w:cs="Times New Roman"/>
          <w:sz w:val="28"/>
        </w:rPr>
        <w:t xml:space="preserve"> Н. </w:t>
      </w:r>
      <w:proofErr w:type="spellStart"/>
      <w:r w:rsidR="00CF5688" w:rsidRPr="003175C5">
        <w:rPr>
          <w:rFonts w:ascii="Times New Roman" w:hAnsi="Times New Roman" w:cs="Times New Roman"/>
          <w:sz w:val="28"/>
        </w:rPr>
        <w:t>Белицер</w:t>
      </w:r>
      <w:proofErr w:type="spellEnd"/>
      <w:r w:rsidR="00CF5688" w:rsidRPr="003175C5">
        <w:rPr>
          <w:rFonts w:ascii="Times New Roman" w:hAnsi="Times New Roman" w:cs="Times New Roman"/>
          <w:sz w:val="28"/>
        </w:rPr>
        <w:t xml:space="preserve"> [</w:t>
      </w:r>
      <w:proofErr w:type="spellStart"/>
      <w:r w:rsidR="002B72A1">
        <w:rPr>
          <w:rFonts w:ascii="Times New Roman" w:hAnsi="Times New Roman" w:cs="Times New Roman"/>
          <w:sz w:val="28"/>
        </w:rPr>
        <w:t>Белицер</w:t>
      </w:r>
      <w:proofErr w:type="spellEnd"/>
      <w:r w:rsidR="002B72A1">
        <w:rPr>
          <w:rFonts w:ascii="Times New Roman" w:hAnsi="Times New Roman" w:cs="Times New Roman"/>
          <w:sz w:val="28"/>
        </w:rPr>
        <w:t xml:space="preserve">, </w:t>
      </w:r>
      <w:r w:rsidR="00CF5688" w:rsidRPr="003175C5">
        <w:rPr>
          <w:rFonts w:ascii="Times New Roman" w:hAnsi="Times New Roman" w:cs="Times New Roman"/>
          <w:sz w:val="28"/>
        </w:rPr>
        <w:t>1972], Т.</w:t>
      </w:r>
      <w:r w:rsidR="00CB39A1">
        <w:rPr>
          <w:rFonts w:ascii="Times New Roman" w:hAnsi="Times New Roman" w:cs="Times New Roman"/>
          <w:sz w:val="28"/>
        </w:rPr>
        <w:t xml:space="preserve"> А. </w:t>
      </w:r>
      <w:r w:rsidR="00CF5688" w:rsidRPr="003175C5">
        <w:rPr>
          <w:rFonts w:ascii="Times New Roman" w:hAnsi="Times New Roman" w:cs="Times New Roman"/>
          <w:sz w:val="28"/>
        </w:rPr>
        <w:t>Крюкова [</w:t>
      </w:r>
      <w:r w:rsidR="002B72A1">
        <w:rPr>
          <w:rFonts w:ascii="Times New Roman" w:hAnsi="Times New Roman" w:cs="Times New Roman"/>
          <w:sz w:val="28"/>
        </w:rPr>
        <w:t xml:space="preserve">Крюкова, </w:t>
      </w:r>
      <w:r w:rsidR="00CF5688" w:rsidRPr="003175C5">
        <w:rPr>
          <w:rFonts w:ascii="Times New Roman" w:hAnsi="Times New Roman" w:cs="Times New Roman"/>
          <w:sz w:val="28"/>
        </w:rPr>
        <w:t>1951, 1956</w:t>
      </w:r>
      <w:r w:rsidR="000C36DB">
        <w:rPr>
          <w:rFonts w:ascii="Times New Roman" w:hAnsi="Times New Roman" w:cs="Times New Roman"/>
          <w:sz w:val="28"/>
        </w:rPr>
        <w:t>, 1968</w:t>
      </w:r>
      <w:r w:rsidR="00CF5688" w:rsidRPr="003175C5">
        <w:rPr>
          <w:rFonts w:ascii="Times New Roman" w:hAnsi="Times New Roman" w:cs="Times New Roman"/>
          <w:sz w:val="28"/>
        </w:rPr>
        <w:t>]</w:t>
      </w:r>
      <w:r w:rsidR="005E6E2C">
        <w:rPr>
          <w:rFonts w:ascii="Times New Roman" w:hAnsi="Times New Roman" w:cs="Times New Roman"/>
          <w:sz w:val="28"/>
        </w:rPr>
        <w:t xml:space="preserve"> и др.</w:t>
      </w:r>
      <w:r w:rsidR="00CF5688" w:rsidRPr="003175C5">
        <w:rPr>
          <w:rFonts w:ascii="Times New Roman" w:hAnsi="Times New Roman" w:cs="Times New Roman"/>
          <w:sz w:val="28"/>
        </w:rPr>
        <w:t>, благодаря чему был</w:t>
      </w:r>
      <w:r w:rsidR="00A60A05">
        <w:rPr>
          <w:rFonts w:ascii="Times New Roman" w:hAnsi="Times New Roman" w:cs="Times New Roman"/>
          <w:sz w:val="28"/>
        </w:rPr>
        <w:t>и</w:t>
      </w:r>
      <w:r w:rsidR="00CF5688" w:rsidRPr="003175C5">
        <w:rPr>
          <w:rFonts w:ascii="Times New Roman" w:hAnsi="Times New Roman" w:cs="Times New Roman"/>
          <w:sz w:val="28"/>
        </w:rPr>
        <w:t xml:space="preserve"> накоплены сведения о региональных особенностях костюма, материалах и технологиях изготовления предметов одежды. </w:t>
      </w:r>
    </w:p>
    <w:p w:rsidR="003175C5" w:rsidRPr="003175C5" w:rsidRDefault="00CF5688" w:rsidP="003175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175C5">
        <w:rPr>
          <w:rFonts w:ascii="Times New Roman" w:hAnsi="Times New Roman" w:cs="Times New Roman"/>
          <w:sz w:val="28"/>
        </w:rPr>
        <w:t>В</w:t>
      </w:r>
      <w:r w:rsidRPr="003175C5">
        <w:rPr>
          <w:rFonts w:ascii="Times New Roman" w:hAnsi="Times New Roman" w:cs="Times New Roman"/>
          <w:i/>
          <w:sz w:val="28"/>
        </w:rPr>
        <w:t xml:space="preserve"> </w:t>
      </w:r>
      <w:r w:rsidRPr="003175C5">
        <w:rPr>
          <w:rFonts w:ascii="Times New Roman" w:hAnsi="Times New Roman" w:cs="Times New Roman"/>
          <w:sz w:val="28"/>
          <w:lang w:val="en-US"/>
        </w:rPr>
        <w:t>XIX</w:t>
      </w:r>
      <w:r w:rsidRPr="003175C5">
        <w:rPr>
          <w:rFonts w:ascii="Times New Roman" w:hAnsi="Times New Roman" w:cs="Times New Roman"/>
          <w:sz w:val="28"/>
        </w:rPr>
        <w:t xml:space="preserve"> в. начинаются раскопки памятников финно-угорского населения Поволжья, что позволило создать первые реконструкции костюма</w:t>
      </w:r>
      <w:r w:rsidR="00355209" w:rsidRPr="003175C5">
        <w:rPr>
          <w:rFonts w:ascii="Times New Roman" w:hAnsi="Times New Roman" w:cs="Times New Roman"/>
          <w:sz w:val="28"/>
        </w:rPr>
        <w:t xml:space="preserve">, например, выполненные </w:t>
      </w:r>
      <w:r w:rsidRPr="003175C5">
        <w:rPr>
          <w:rFonts w:ascii="Times New Roman" w:hAnsi="Times New Roman" w:cs="Times New Roman"/>
          <w:sz w:val="28"/>
          <w:szCs w:val="28"/>
        </w:rPr>
        <w:t>А.</w:t>
      </w:r>
      <w:r w:rsidR="008948C4">
        <w:rPr>
          <w:rFonts w:ascii="Times New Roman" w:hAnsi="Times New Roman" w:cs="Times New Roman"/>
          <w:sz w:val="28"/>
          <w:szCs w:val="28"/>
        </w:rPr>
        <w:t xml:space="preserve"> А. </w:t>
      </w:r>
      <w:r w:rsidRPr="003175C5">
        <w:rPr>
          <w:rFonts w:ascii="Times New Roman" w:hAnsi="Times New Roman" w:cs="Times New Roman"/>
          <w:sz w:val="28"/>
          <w:szCs w:val="28"/>
        </w:rPr>
        <w:t>Спицын</w:t>
      </w:r>
      <w:r w:rsidR="00355209" w:rsidRPr="003175C5">
        <w:rPr>
          <w:rFonts w:ascii="Times New Roman" w:hAnsi="Times New Roman" w:cs="Times New Roman"/>
          <w:sz w:val="28"/>
          <w:szCs w:val="28"/>
        </w:rPr>
        <w:t>ым</w:t>
      </w:r>
      <w:r w:rsidRPr="003175C5">
        <w:rPr>
          <w:rFonts w:ascii="Times New Roman" w:hAnsi="Times New Roman" w:cs="Times New Roman"/>
          <w:sz w:val="28"/>
          <w:szCs w:val="28"/>
        </w:rPr>
        <w:t xml:space="preserve"> [Спицын, 1901]. </w:t>
      </w:r>
      <w:r w:rsidR="00355209" w:rsidRPr="003175C5">
        <w:rPr>
          <w:rFonts w:ascii="Times New Roman" w:hAnsi="Times New Roman" w:cs="Times New Roman"/>
          <w:sz w:val="28"/>
          <w:szCs w:val="28"/>
        </w:rPr>
        <w:t>Специфика археологических источников</w:t>
      </w:r>
      <w:r w:rsidR="00932E57" w:rsidRPr="003175C5">
        <w:rPr>
          <w:rFonts w:ascii="Times New Roman" w:hAnsi="Times New Roman" w:cs="Times New Roman"/>
          <w:sz w:val="28"/>
          <w:szCs w:val="28"/>
        </w:rPr>
        <w:t xml:space="preserve"> определила направление исследования – состав, технологические особенности изготовления и территория распространения металлических украшений </w:t>
      </w:r>
      <w:r w:rsidR="00A60A05">
        <w:rPr>
          <w:rFonts w:ascii="Times New Roman" w:hAnsi="Times New Roman" w:cs="Times New Roman"/>
          <w:sz w:val="28"/>
          <w:szCs w:val="28"/>
        </w:rPr>
        <w:t>[Голубева, 1979</w:t>
      </w:r>
      <w:r w:rsidR="00355209" w:rsidRPr="003175C5">
        <w:rPr>
          <w:rFonts w:ascii="Times New Roman" w:hAnsi="Times New Roman" w:cs="Times New Roman"/>
          <w:sz w:val="28"/>
          <w:szCs w:val="28"/>
        </w:rPr>
        <w:t>; Горюнова, 1961; Леонтьев, 1991; Рябинин, 1981]</w:t>
      </w:r>
      <w:r w:rsidR="00932E57" w:rsidRPr="003175C5">
        <w:rPr>
          <w:rFonts w:ascii="Times New Roman" w:hAnsi="Times New Roman" w:cs="Times New Roman"/>
          <w:sz w:val="28"/>
          <w:szCs w:val="28"/>
        </w:rPr>
        <w:t>, так как п</w:t>
      </w:r>
      <w:r w:rsidR="00932E57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редметы одежды, обувь и прочие части костюма, изготовленные из органических материалов, либо не </w:t>
      </w:r>
      <w:r w:rsidR="005E6E2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прослеживались в захоронениях</w:t>
      </w:r>
      <w:r w:rsidR="00932E57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либо сохран</w:t>
      </w:r>
      <w:r w:rsidR="005E6E2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ились</w:t>
      </w:r>
      <w:r w:rsidR="00932E57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фрагментарно.</w:t>
      </w:r>
      <w:r w:rsidR="00932E57" w:rsidRPr="003175C5">
        <w:rPr>
          <w:rFonts w:ascii="Times New Roman" w:hAnsi="Times New Roman" w:cs="Times New Roman"/>
          <w:sz w:val="28"/>
          <w:szCs w:val="28"/>
        </w:rPr>
        <w:t xml:space="preserve"> </w:t>
      </w:r>
      <w:r w:rsidR="0035520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="00932E57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рименительно к древнему костюму финно-</w:t>
      </w:r>
      <w:proofErr w:type="spellStart"/>
      <w:r w:rsidR="00932E57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угров</w:t>
      </w:r>
      <w:proofErr w:type="spellEnd"/>
      <w:r w:rsidR="00932E57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Поволжья даже гипотетическая реконструкция, по определению </w:t>
      </w:r>
      <w:r w:rsidR="00932E57" w:rsidRPr="009A1FA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З. </w:t>
      </w:r>
      <w:r w:rsidR="008D03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В. </w:t>
      </w:r>
      <w:r w:rsidR="00932E57" w:rsidRPr="009A1FA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Доде [</w:t>
      </w:r>
      <w:r w:rsidR="00932E57" w:rsidRPr="00C050A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Доде</w:t>
      </w:r>
      <w:r w:rsidR="00C050A0" w:rsidRPr="00C050A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2005,</w:t>
      </w:r>
      <w:r w:rsidR="00C050A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с.</w:t>
      </w:r>
      <w:r w:rsidR="008D03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306</w:t>
      </w:r>
      <w:r w:rsidR="00932E57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], не возможна без привлечения</w:t>
      </w:r>
      <w:r w:rsidR="0035520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этнографических материалов</w:t>
      </w:r>
      <w:r w:rsidR="003175C5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позволяющих проследить </w:t>
      </w:r>
      <w:r w:rsidR="0035520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способы ношения </w:t>
      </w:r>
      <w:r w:rsidR="003175C5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одежды</w:t>
      </w:r>
      <w:r w:rsidR="005E6E2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особенности кроя</w:t>
      </w:r>
      <w:r w:rsidR="003175C5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пр</w:t>
      </w:r>
      <w:r w:rsidR="00355209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3175C5" w:rsidRPr="003175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D362E9" w:rsidRDefault="003175C5" w:rsidP="003D04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Традиционный подход к костюму в археологии, как и в этнографии предполагает, что это важная часть материальной культ</w:t>
      </w:r>
      <w:r w:rsidR="006928C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уры этноса, свидетельствующая об уровне развития ремесла, культурных и экономических связях. </w:t>
      </w:r>
      <w:r w:rsidR="005E6E2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 развитием семиотического подхода к традиционной культуре в этнологии в</w:t>
      </w:r>
      <w:r w:rsidR="006928C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последние десятилетия </w:t>
      </w:r>
      <w:r w:rsidR="006928C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XX</w:t>
      </w:r>
      <w:r w:rsidR="006928C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в. </w:t>
      </w:r>
      <w:r w:rsidR="006928C9" w:rsidRPr="003D048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928C9" w:rsidRPr="003D0486"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 w:rsidR="006928C9" w:rsidRPr="003D0486">
        <w:rPr>
          <w:rFonts w:ascii="Times New Roman" w:hAnsi="Times New Roman" w:cs="Times New Roman"/>
          <w:sz w:val="28"/>
          <w:szCs w:val="28"/>
        </w:rPr>
        <w:t>, 1981, 19</w:t>
      </w:r>
      <w:r w:rsidR="00F31666">
        <w:rPr>
          <w:rFonts w:ascii="Times New Roman" w:hAnsi="Times New Roman" w:cs="Times New Roman"/>
          <w:sz w:val="28"/>
          <w:szCs w:val="28"/>
        </w:rPr>
        <w:t>95</w:t>
      </w:r>
      <w:r w:rsidR="008948C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D0486" w:rsidRPr="003D0486">
        <w:rPr>
          <w:rFonts w:ascii="Times New Roman" w:hAnsi="Times New Roman" w:cs="Times New Roman"/>
          <w:sz w:val="28"/>
          <w:szCs w:val="28"/>
        </w:rPr>
        <w:t>Корнишин</w:t>
      </w:r>
      <w:r w:rsidR="005F183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948C4">
        <w:rPr>
          <w:rFonts w:ascii="Times New Roman" w:hAnsi="Times New Roman" w:cs="Times New Roman"/>
          <w:sz w:val="28"/>
          <w:szCs w:val="28"/>
        </w:rPr>
        <w:t>, 2001</w:t>
      </w:r>
      <w:r w:rsidR="006928C9" w:rsidRPr="003D0486">
        <w:rPr>
          <w:rFonts w:ascii="Times New Roman" w:hAnsi="Times New Roman" w:cs="Times New Roman"/>
          <w:sz w:val="28"/>
          <w:szCs w:val="28"/>
        </w:rPr>
        <w:t xml:space="preserve">], </w:t>
      </w:r>
      <w:r w:rsidR="003D0486" w:rsidRPr="003D0486">
        <w:rPr>
          <w:rFonts w:ascii="Times New Roman" w:hAnsi="Times New Roman" w:cs="Times New Roman"/>
          <w:sz w:val="28"/>
          <w:szCs w:val="28"/>
        </w:rPr>
        <w:t>костюм</w:t>
      </w:r>
      <w:r w:rsidR="005E6E2C">
        <w:rPr>
          <w:rFonts w:ascii="Times New Roman" w:hAnsi="Times New Roman" w:cs="Times New Roman"/>
          <w:sz w:val="28"/>
          <w:szCs w:val="28"/>
        </w:rPr>
        <w:t>, как этнографический, так и археологический начинает</w:t>
      </w:r>
      <w:r w:rsidR="003D0486" w:rsidRPr="003D0486">
        <w:rPr>
          <w:rFonts w:ascii="Times New Roman" w:hAnsi="Times New Roman" w:cs="Times New Roman"/>
          <w:sz w:val="28"/>
          <w:szCs w:val="28"/>
        </w:rPr>
        <w:t xml:space="preserve"> интерпретир</w:t>
      </w:r>
      <w:r w:rsidR="005E6E2C">
        <w:rPr>
          <w:rFonts w:ascii="Times New Roman" w:hAnsi="Times New Roman" w:cs="Times New Roman"/>
          <w:sz w:val="28"/>
          <w:szCs w:val="28"/>
        </w:rPr>
        <w:t>оваться</w:t>
      </w:r>
      <w:r w:rsidR="003D0486" w:rsidRPr="003D0486">
        <w:rPr>
          <w:rFonts w:ascii="Times New Roman" w:hAnsi="Times New Roman" w:cs="Times New Roman"/>
          <w:sz w:val="28"/>
          <w:szCs w:val="28"/>
        </w:rPr>
        <w:t xml:space="preserve"> как </w:t>
      </w:r>
      <w:r w:rsidR="00D362E9" w:rsidRPr="003D0486">
        <w:rPr>
          <w:rFonts w:ascii="Times New Roman" w:hAnsi="Times New Roman" w:cs="Times New Roman"/>
          <w:sz w:val="28"/>
        </w:rPr>
        <w:t>образно-семантическ</w:t>
      </w:r>
      <w:r w:rsidR="003D0486" w:rsidRPr="003D0486">
        <w:rPr>
          <w:rFonts w:ascii="Times New Roman" w:hAnsi="Times New Roman" w:cs="Times New Roman"/>
          <w:sz w:val="28"/>
        </w:rPr>
        <w:t>ая система</w:t>
      </w:r>
      <w:r w:rsidR="008D0362">
        <w:rPr>
          <w:rFonts w:ascii="Times New Roman" w:hAnsi="Times New Roman" w:cs="Times New Roman"/>
          <w:sz w:val="28"/>
        </w:rPr>
        <w:t xml:space="preserve"> [</w:t>
      </w:r>
      <w:proofErr w:type="spellStart"/>
      <w:r w:rsidR="00D362E9" w:rsidRPr="003D0486">
        <w:rPr>
          <w:rFonts w:ascii="Times New Roman" w:hAnsi="Times New Roman" w:cs="Times New Roman"/>
          <w:sz w:val="28"/>
        </w:rPr>
        <w:t>Крыласова</w:t>
      </w:r>
      <w:proofErr w:type="spellEnd"/>
      <w:r w:rsidR="00D362E9" w:rsidRPr="003D0486">
        <w:rPr>
          <w:rFonts w:ascii="Times New Roman" w:hAnsi="Times New Roman" w:cs="Times New Roman"/>
          <w:sz w:val="28"/>
        </w:rPr>
        <w:t>, 2001; Яценко, 2002].</w:t>
      </w:r>
    </w:p>
    <w:p w:rsidR="009B070C" w:rsidRDefault="003D0486" w:rsidP="009B07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</w:t>
      </w:r>
      <w:r w:rsidR="005E6E2C">
        <w:rPr>
          <w:rFonts w:ascii="Times New Roman" w:hAnsi="Times New Roman" w:cs="Times New Roman"/>
          <w:sz w:val="28"/>
        </w:rPr>
        <w:t>иотический</w:t>
      </w:r>
      <w:r>
        <w:rPr>
          <w:rFonts w:ascii="Times New Roman" w:hAnsi="Times New Roman" w:cs="Times New Roman"/>
          <w:sz w:val="28"/>
        </w:rPr>
        <w:t xml:space="preserve"> подход </w:t>
      </w:r>
      <w:r w:rsidR="009B070C">
        <w:rPr>
          <w:rFonts w:ascii="Times New Roman" w:hAnsi="Times New Roman" w:cs="Times New Roman"/>
          <w:sz w:val="28"/>
        </w:rPr>
        <w:t xml:space="preserve">к изучению древнего костюма </w:t>
      </w:r>
      <w:r w:rsidR="005E6E2C">
        <w:rPr>
          <w:rFonts w:ascii="Times New Roman" w:hAnsi="Times New Roman" w:cs="Times New Roman"/>
          <w:sz w:val="28"/>
        </w:rPr>
        <w:t xml:space="preserve">базируется </w:t>
      </w:r>
      <w:r w:rsidR="009B070C">
        <w:rPr>
          <w:rFonts w:ascii="Times New Roman" w:hAnsi="Times New Roman" w:cs="Times New Roman"/>
          <w:sz w:val="28"/>
        </w:rPr>
        <w:t xml:space="preserve">основан на </w:t>
      </w:r>
      <w:r w:rsidR="005E6E2C">
        <w:rPr>
          <w:rFonts w:ascii="Times New Roman" w:hAnsi="Times New Roman" w:cs="Times New Roman"/>
          <w:sz w:val="28"/>
        </w:rPr>
        <w:t>представлении об</w:t>
      </w:r>
      <w:r w:rsidR="009B070C">
        <w:rPr>
          <w:rFonts w:ascii="Times New Roman" w:hAnsi="Times New Roman" w:cs="Times New Roman"/>
          <w:sz w:val="28"/>
        </w:rPr>
        <w:t xml:space="preserve"> устойчивости традиционной культуры</w:t>
      </w:r>
      <w:r w:rsidR="005F183D">
        <w:rPr>
          <w:rFonts w:ascii="Times New Roman" w:hAnsi="Times New Roman" w:cs="Times New Roman"/>
          <w:sz w:val="28"/>
        </w:rPr>
        <w:t>. Предполагается</w:t>
      </w:r>
      <w:r w:rsidR="009B070C">
        <w:rPr>
          <w:rFonts w:ascii="Times New Roman" w:hAnsi="Times New Roman" w:cs="Times New Roman"/>
          <w:sz w:val="28"/>
        </w:rPr>
        <w:t xml:space="preserve">, </w:t>
      </w:r>
      <w:r w:rsidR="005F183D">
        <w:rPr>
          <w:rFonts w:ascii="Times New Roman" w:hAnsi="Times New Roman" w:cs="Times New Roman"/>
          <w:sz w:val="28"/>
        </w:rPr>
        <w:t xml:space="preserve">что </w:t>
      </w:r>
      <w:r w:rsidR="009B070C">
        <w:rPr>
          <w:rFonts w:ascii="Times New Roman" w:hAnsi="Times New Roman" w:cs="Times New Roman"/>
          <w:sz w:val="28"/>
        </w:rPr>
        <w:t xml:space="preserve">на протяжении значительной части своей истории </w:t>
      </w:r>
      <w:r w:rsidR="005F183D">
        <w:rPr>
          <w:rFonts w:ascii="Times New Roman" w:hAnsi="Times New Roman" w:cs="Times New Roman"/>
          <w:sz w:val="28"/>
        </w:rPr>
        <w:t xml:space="preserve">костюм сохраняет </w:t>
      </w:r>
      <w:r w:rsidR="009B070C">
        <w:rPr>
          <w:rFonts w:ascii="Times New Roman" w:hAnsi="Times New Roman" w:cs="Times New Roman"/>
          <w:sz w:val="28"/>
        </w:rPr>
        <w:t xml:space="preserve">основные </w:t>
      </w:r>
      <w:r w:rsidR="00B372E9">
        <w:rPr>
          <w:rFonts w:ascii="Times New Roman" w:hAnsi="Times New Roman" w:cs="Times New Roman"/>
          <w:sz w:val="28"/>
        </w:rPr>
        <w:t xml:space="preserve">символические </w:t>
      </w:r>
      <w:r w:rsidR="009B070C">
        <w:rPr>
          <w:rFonts w:ascii="Times New Roman" w:hAnsi="Times New Roman" w:cs="Times New Roman"/>
          <w:sz w:val="28"/>
        </w:rPr>
        <w:t xml:space="preserve">акценты, </w:t>
      </w:r>
      <w:r w:rsidR="005F183D">
        <w:rPr>
          <w:rFonts w:ascii="Times New Roman" w:hAnsi="Times New Roman" w:cs="Times New Roman"/>
          <w:sz w:val="28"/>
        </w:rPr>
        <w:t>которые прослеживаются как археологически, так и этнографически</w:t>
      </w:r>
      <w:r w:rsidR="00B372E9">
        <w:rPr>
          <w:rFonts w:ascii="Times New Roman" w:hAnsi="Times New Roman" w:cs="Times New Roman"/>
          <w:sz w:val="28"/>
        </w:rPr>
        <w:t>. Н</w:t>
      </w:r>
      <w:r w:rsidR="009B070C">
        <w:rPr>
          <w:rFonts w:ascii="Times New Roman" w:hAnsi="Times New Roman" w:cs="Times New Roman"/>
          <w:sz w:val="28"/>
        </w:rPr>
        <w:t xml:space="preserve">апример, </w:t>
      </w:r>
      <w:r w:rsidR="009B070C" w:rsidRPr="009B070C">
        <w:rPr>
          <w:rFonts w:ascii="Times New Roman" w:hAnsi="Times New Roman" w:cs="Times New Roman"/>
          <w:sz w:val="28"/>
        </w:rPr>
        <w:t>Н.</w:t>
      </w:r>
      <w:r w:rsidR="008D0362">
        <w:rPr>
          <w:rFonts w:ascii="Times New Roman" w:hAnsi="Times New Roman" w:cs="Times New Roman"/>
          <w:sz w:val="28"/>
        </w:rPr>
        <w:t xml:space="preserve"> Б. </w:t>
      </w:r>
      <w:proofErr w:type="spellStart"/>
      <w:r w:rsidR="009B070C" w:rsidRPr="009B070C">
        <w:rPr>
          <w:rFonts w:ascii="Times New Roman" w:hAnsi="Times New Roman" w:cs="Times New Roman"/>
          <w:sz w:val="28"/>
        </w:rPr>
        <w:t>Крыласова</w:t>
      </w:r>
      <w:proofErr w:type="spellEnd"/>
      <w:r w:rsidR="009B070C" w:rsidRPr="009B070C">
        <w:rPr>
          <w:rFonts w:ascii="Times New Roman" w:hAnsi="Times New Roman" w:cs="Times New Roman"/>
          <w:sz w:val="28"/>
        </w:rPr>
        <w:t>, исходя из раннего появления в этнографическом костюме большинства финно-угорских народов нагрудников и набедренников, считает их характерными элементами [</w:t>
      </w:r>
      <w:proofErr w:type="spellStart"/>
      <w:r w:rsidR="009B070C" w:rsidRPr="009B070C">
        <w:rPr>
          <w:rFonts w:ascii="Times New Roman" w:hAnsi="Times New Roman" w:cs="Times New Roman"/>
          <w:sz w:val="28"/>
        </w:rPr>
        <w:t>Крыласова</w:t>
      </w:r>
      <w:proofErr w:type="spellEnd"/>
      <w:r w:rsidR="009B070C" w:rsidRPr="009B070C">
        <w:rPr>
          <w:rFonts w:ascii="Times New Roman" w:hAnsi="Times New Roman" w:cs="Times New Roman"/>
          <w:sz w:val="28"/>
        </w:rPr>
        <w:t xml:space="preserve">, 2001. С. 20]. </w:t>
      </w:r>
      <w:r w:rsidR="00B372E9">
        <w:rPr>
          <w:rFonts w:ascii="Times New Roman" w:hAnsi="Times New Roman" w:cs="Times New Roman"/>
          <w:sz w:val="28"/>
        </w:rPr>
        <w:t>С</w:t>
      </w:r>
      <w:r w:rsidR="009B070C" w:rsidRPr="009B070C">
        <w:rPr>
          <w:rFonts w:ascii="Times New Roman" w:hAnsi="Times New Roman" w:cs="Times New Roman"/>
          <w:sz w:val="28"/>
        </w:rPr>
        <w:t xml:space="preserve"> точки зрения создания силуэта костюма, формирования образа</w:t>
      </w:r>
      <w:r w:rsidR="005F183D">
        <w:rPr>
          <w:rFonts w:ascii="Times New Roman" w:hAnsi="Times New Roman" w:cs="Times New Roman"/>
          <w:sz w:val="28"/>
        </w:rPr>
        <w:t>, соответствующего этнической эстетике</w:t>
      </w:r>
      <w:r w:rsidR="009B070C" w:rsidRPr="009B070C">
        <w:rPr>
          <w:rFonts w:ascii="Times New Roman" w:hAnsi="Times New Roman" w:cs="Times New Roman"/>
          <w:sz w:val="28"/>
        </w:rPr>
        <w:t xml:space="preserve">, а также акцентирования семантически значимых частей тела человека, нагрудники и </w:t>
      </w:r>
      <w:r w:rsidR="009B070C" w:rsidRPr="009B070C">
        <w:rPr>
          <w:rFonts w:ascii="Times New Roman" w:hAnsi="Times New Roman" w:cs="Times New Roman"/>
          <w:sz w:val="28"/>
        </w:rPr>
        <w:lastRenderedPageBreak/>
        <w:t xml:space="preserve">набедренники </w:t>
      </w:r>
      <w:r w:rsidR="00B372E9">
        <w:rPr>
          <w:rFonts w:ascii="Times New Roman" w:hAnsi="Times New Roman" w:cs="Times New Roman"/>
          <w:sz w:val="28"/>
        </w:rPr>
        <w:t xml:space="preserve">могут </w:t>
      </w:r>
      <w:r w:rsidR="005F183D">
        <w:rPr>
          <w:rFonts w:ascii="Times New Roman" w:hAnsi="Times New Roman" w:cs="Times New Roman"/>
          <w:sz w:val="28"/>
        </w:rPr>
        <w:t>относ</w:t>
      </w:r>
      <w:r w:rsidR="00B372E9">
        <w:rPr>
          <w:rFonts w:ascii="Times New Roman" w:hAnsi="Times New Roman" w:cs="Times New Roman"/>
          <w:sz w:val="28"/>
        </w:rPr>
        <w:t>и</w:t>
      </w:r>
      <w:r w:rsidR="005F183D">
        <w:rPr>
          <w:rFonts w:ascii="Times New Roman" w:hAnsi="Times New Roman" w:cs="Times New Roman"/>
          <w:sz w:val="28"/>
        </w:rPr>
        <w:t xml:space="preserve">тся </w:t>
      </w:r>
      <w:r w:rsidR="009B070C" w:rsidRPr="009B070C">
        <w:rPr>
          <w:rFonts w:ascii="Times New Roman" w:hAnsi="Times New Roman" w:cs="Times New Roman"/>
          <w:sz w:val="28"/>
        </w:rPr>
        <w:t xml:space="preserve">к элементам, создающим доминанты в системе </w:t>
      </w:r>
      <w:r w:rsidR="00E97743">
        <w:rPr>
          <w:rFonts w:ascii="Times New Roman" w:hAnsi="Times New Roman" w:cs="Times New Roman"/>
          <w:sz w:val="28"/>
        </w:rPr>
        <w:t xml:space="preserve">финно-угорского </w:t>
      </w:r>
      <w:r w:rsidR="009B070C" w:rsidRPr="009B070C">
        <w:rPr>
          <w:rFonts w:ascii="Times New Roman" w:hAnsi="Times New Roman" w:cs="Times New Roman"/>
          <w:sz w:val="28"/>
        </w:rPr>
        <w:t>костюма</w:t>
      </w:r>
      <w:r w:rsidR="00B372E9">
        <w:rPr>
          <w:rFonts w:ascii="Times New Roman" w:hAnsi="Times New Roman" w:cs="Times New Roman"/>
          <w:sz w:val="28"/>
        </w:rPr>
        <w:t>, которые можно выделить и на археологическом материале</w:t>
      </w:r>
      <w:r w:rsidR="009B070C" w:rsidRPr="009B070C">
        <w:rPr>
          <w:rFonts w:ascii="Times New Roman" w:hAnsi="Times New Roman" w:cs="Times New Roman"/>
          <w:sz w:val="28"/>
        </w:rPr>
        <w:t>.</w:t>
      </w:r>
    </w:p>
    <w:p w:rsidR="00CA339F" w:rsidRDefault="00B372E9" w:rsidP="008634F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Выделение доминантных элементов в костюме и обусловившие их факторов предполагает выявление связи с мифологической картиной мира. Ф</w:t>
      </w:r>
      <w:r w:rsidR="00BE2BC1">
        <w:rPr>
          <w:rFonts w:ascii="Times New Roman" w:hAnsi="Times New Roman" w:cs="Times New Roman"/>
          <w:sz w:val="28"/>
        </w:rPr>
        <w:t>инно-уг</w:t>
      </w:r>
      <w:r>
        <w:rPr>
          <w:rFonts w:ascii="Times New Roman" w:hAnsi="Times New Roman" w:cs="Times New Roman"/>
          <w:sz w:val="28"/>
        </w:rPr>
        <w:t>орские народы</w:t>
      </w:r>
      <w:r w:rsidR="00BE2BC1">
        <w:rPr>
          <w:rFonts w:ascii="Times New Roman" w:hAnsi="Times New Roman" w:cs="Times New Roman"/>
          <w:sz w:val="28"/>
        </w:rPr>
        <w:t xml:space="preserve"> Поволжья</w:t>
      </w:r>
      <w:r>
        <w:rPr>
          <w:rFonts w:ascii="Times New Roman" w:hAnsi="Times New Roman" w:cs="Times New Roman"/>
          <w:sz w:val="28"/>
        </w:rPr>
        <w:t xml:space="preserve">, </w:t>
      </w:r>
      <w:r w:rsidR="00BE2BC1">
        <w:rPr>
          <w:rFonts w:ascii="Times New Roman" w:hAnsi="Times New Roman" w:cs="Times New Roman"/>
          <w:sz w:val="28"/>
        </w:rPr>
        <w:t>не имевш</w:t>
      </w:r>
      <w:r>
        <w:rPr>
          <w:rFonts w:ascii="Times New Roman" w:hAnsi="Times New Roman" w:cs="Times New Roman"/>
          <w:sz w:val="28"/>
        </w:rPr>
        <w:t>ие</w:t>
      </w:r>
      <w:r w:rsidR="00BE2BC1">
        <w:rPr>
          <w:rFonts w:ascii="Times New Roman" w:hAnsi="Times New Roman" w:cs="Times New Roman"/>
          <w:sz w:val="28"/>
        </w:rPr>
        <w:t xml:space="preserve"> письменности</w:t>
      </w:r>
      <w:r w:rsidR="009A2589">
        <w:rPr>
          <w:rFonts w:ascii="Times New Roman" w:hAnsi="Times New Roman" w:cs="Times New Roman"/>
          <w:sz w:val="28"/>
        </w:rPr>
        <w:t>,</w:t>
      </w:r>
      <w:r w:rsidR="00BE2BC1">
        <w:rPr>
          <w:rFonts w:ascii="Times New Roman" w:hAnsi="Times New Roman" w:cs="Times New Roman"/>
          <w:sz w:val="28"/>
        </w:rPr>
        <w:t xml:space="preserve"> транслирова</w:t>
      </w:r>
      <w:r w:rsidR="009A2589">
        <w:rPr>
          <w:rFonts w:ascii="Times New Roman" w:hAnsi="Times New Roman" w:cs="Times New Roman"/>
          <w:sz w:val="28"/>
        </w:rPr>
        <w:t>ли</w:t>
      </w:r>
      <w:r w:rsidR="00BE2BC1">
        <w:rPr>
          <w:rFonts w:ascii="Times New Roman" w:hAnsi="Times New Roman" w:cs="Times New Roman"/>
          <w:sz w:val="28"/>
        </w:rPr>
        <w:t xml:space="preserve"> религиозно-мифологическую картину мира и связанный с ней комплекс представлений, в том числе через знаково-символические системы костюма</w:t>
      </w:r>
      <w:r w:rsidR="009A2589">
        <w:rPr>
          <w:rFonts w:ascii="Times New Roman" w:hAnsi="Times New Roman" w:cs="Times New Roman"/>
          <w:sz w:val="28"/>
        </w:rPr>
        <w:t>, так как</w:t>
      </w:r>
      <w:r w:rsidR="009A2589" w:rsidRPr="009A2589">
        <w:rPr>
          <w:rFonts w:ascii="Times New Roman" w:hAnsi="Times New Roman" w:cs="Times New Roman"/>
          <w:sz w:val="28"/>
        </w:rPr>
        <w:t xml:space="preserve"> </w:t>
      </w:r>
      <w:r w:rsidR="009A2589" w:rsidRPr="00BE2BC1">
        <w:rPr>
          <w:rFonts w:ascii="Times New Roman" w:hAnsi="Times New Roman" w:cs="Times New Roman"/>
          <w:sz w:val="28"/>
        </w:rPr>
        <w:t>вещи, кроме практических функций, имеют способность вбирать в себя душевный опыт человека, отражая тем самым целое мирово</w:t>
      </w:r>
      <w:r w:rsidR="009A2589">
        <w:rPr>
          <w:rFonts w:ascii="Times New Roman" w:hAnsi="Times New Roman" w:cs="Times New Roman"/>
          <w:sz w:val="28"/>
        </w:rPr>
        <w:t>ззрение [</w:t>
      </w:r>
      <w:proofErr w:type="spellStart"/>
      <w:r w:rsidR="009A2589">
        <w:rPr>
          <w:rFonts w:ascii="Times New Roman" w:hAnsi="Times New Roman" w:cs="Times New Roman"/>
          <w:sz w:val="28"/>
        </w:rPr>
        <w:t>Бодрийяр</w:t>
      </w:r>
      <w:proofErr w:type="spellEnd"/>
      <w:r w:rsidR="009A2589">
        <w:rPr>
          <w:rFonts w:ascii="Times New Roman" w:hAnsi="Times New Roman" w:cs="Times New Roman"/>
          <w:sz w:val="28"/>
        </w:rPr>
        <w:t>, 2001. С. 32]</w:t>
      </w:r>
      <w:r w:rsidR="00BE2BC1">
        <w:rPr>
          <w:rFonts w:ascii="Times New Roman" w:hAnsi="Times New Roman" w:cs="Times New Roman"/>
          <w:sz w:val="28"/>
        </w:rPr>
        <w:t xml:space="preserve">. </w:t>
      </w:r>
      <w:r w:rsidR="008634F7">
        <w:rPr>
          <w:rFonts w:ascii="Times New Roman" w:hAnsi="Times New Roman" w:cs="Times New Roman"/>
          <w:sz w:val="28"/>
        </w:rPr>
        <w:t>В этой знаково-символической системе использовалось несколько кодов цветовой, материала, образный и др., сохрани</w:t>
      </w:r>
      <w:r w:rsidR="009A2589">
        <w:rPr>
          <w:rFonts w:ascii="Times New Roman" w:hAnsi="Times New Roman" w:cs="Times New Roman"/>
          <w:sz w:val="28"/>
        </w:rPr>
        <w:t>вшиеся, хотя и не в полном объеме,</w:t>
      </w:r>
      <w:r w:rsidR="008634F7">
        <w:rPr>
          <w:rFonts w:ascii="Times New Roman" w:hAnsi="Times New Roman" w:cs="Times New Roman"/>
          <w:sz w:val="28"/>
        </w:rPr>
        <w:t xml:space="preserve"> до начала ХХ в., что предполагает возможность их дешифровки</w:t>
      </w:r>
      <w:r w:rsidR="009A2589">
        <w:rPr>
          <w:rFonts w:ascii="Times New Roman" w:hAnsi="Times New Roman" w:cs="Times New Roman"/>
          <w:sz w:val="28"/>
        </w:rPr>
        <w:t xml:space="preserve"> и экстраполяции на более древние костюмные комплексы</w:t>
      </w:r>
      <w:r w:rsidR="008634F7">
        <w:rPr>
          <w:rFonts w:ascii="Times New Roman" w:hAnsi="Times New Roman" w:cs="Times New Roman"/>
          <w:sz w:val="28"/>
        </w:rPr>
        <w:t>.</w:t>
      </w:r>
    </w:p>
    <w:p w:rsidR="00CF0C42" w:rsidRDefault="009A2589" w:rsidP="00CF0C4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Опора на этнографические материалы в</w:t>
      </w:r>
      <w:r w:rsidR="00CA339F">
        <w:rPr>
          <w:rFonts w:ascii="Times New Roman" w:hAnsi="Times New Roman" w:cs="Times New Roman"/>
          <w:sz w:val="28"/>
        </w:rPr>
        <w:t xml:space="preserve"> процессе дешифровки семантики древнего костюма финно-</w:t>
      </w:r>
      <w:proofErr w:type="spellStart"/>
      <w:r w:rsidR="00CA339F">
        <w:rPr>
          <w:rFonts w:ascii="Times New Roman" w:hAnsi="Times New Roman" w:cs="Times New Roman"/>
          <w:sz w:val="28"/>
        </w:rPr>
        <w:t>угров</w:t>
      </w:r>
      <w:proofErr w:type="spellEnd"/>
      <w:r w:rsidR="00CA339F">
        <w:rPr>
          <w:rFonts w:ascii="Times New Roman" w:hAnsi="Times New Roman" w:cs="Times New Roman"/>
          <w:sz w:val="28"/>
        </w:rPr>
        <w:t xml:space="preserve"> Поволжья позволяет </w:t>
      </w:r>
      <w:r w:rsidR="00B962F2">
        <w:rPr>
          <w:rFonts w:ascii="Times New Roman" w:hAnsi="Times New Roman" w:cs="Times New Roman"/>
          <w:sz w:val="28"/>
        </w:rPr>
        <w:t>представить</w:t>
      </w:r>
      <w:r w:rsidR="00CA339F">
        <w:rPr>
          <w:rFonts w:ascii="Times New Roman" w:hAnsi="Times New Roman" w:cs="Times New Roman"/>
          <w:sz w:val="28"/>
        </w:rPr>
        <w:t xml:space="preserve"> костюм как систему, развивающуюся в пространстве этнической культуры и отражающую происходящие в ней изменения. </w:t>
      </w:r>
      <w:r w:rsidR="00CF0C42">
        <w:rPr>
          <w:rFonts w:ascii="Times New Roman" w:hAnsi="Times New Roman" w:cs="Times New Roman"/>
          <w:sz w:val="28"/>
        </w:rPr>
        <w:t>Среди этнографических исследований особо следует выделить работы Т.А.</w:t>
      </w:r>
      <w:r w:rsidR="00CF0C42">
        <w:rPr>
          <w:rFonts w:ascii="Times New Roman" w:hAnsi="Times New Roman" w:cs="Times New Roman"/>
          <w:sz w:val="28"/>
          <w:lang w:val="en-US"/>
        </w:rPr>
        <w:t> </w:t>
      </w:r>
      <w:r w:rsidR="00CF0C42">
        <w:rPr>
          <w:rFonts w:ascii="Times New Roman" w:hAnsi="Times New Roman" w:cs="Times New Roman"/>
          <w:sz w:val="28"/>
        </w:rPr>
        <w:t>Крюковой</w:t>
      </w:r>
      <w:r w:rsidR="00184F20">
        <w:rPr>
          <w:rFonts w:ascii="Times New Roman" w:hAnsi="Times New Roman" w:cs="Times New Roman"/>
          <w:sz w:val="28"/>
        </w:rPr>
        <w:t>,</w:t>
      </w:r>
      <w:r w:rsidR="00184F20" w:rsidRPr="00184F20">
        <w:rPr>
          <w:rFonts w:ascii="Times New Roman" w:hAnsi="Times New Roman" w:cs="Times New Roman"/>
          <w:sz w:val="28"/>
        </w:rPr>
        <w:t xml:space="preserve"> </w:t>
      </w:r>
      <w:r w:rsidR="00184F20">
        <w:rPr>
          <w:rFonts w:ascii="Times New Roman" w:hAnsi="Times New Roman" w:cs="Times New Roman"/>
          <w:sz w:val="28"/>
        </w:rPr>
        <w:t>посвященные марийскому и мордовскому искусству</w:t>
      </w:r>
      <w:r w:rsidR="00B962F2">
        <w:rPr>
          <w:rFonts w:ascii="Times New Roman" w:hAnsi="Times New Roman" w:cs="Times New Roman"/>
          <w:sz w:val="28"/>
        </w:rPr>
        <w:t xml:space="preserve"> и народному костюму</w:t>
      </w:r>
      <w:r w:rsidR="00532738">
        <w:rPr>
          <w:rFonts w:ascii="Times New Roman" w:hAnsi="Times New Roman" w:cs="Times New Roman"/>
          <w:sz w:val="28"/>
        </w:rPr>
        <w:t>. В центре внимания Т.А. Крюковой была материальная культура финно-угорских народов Поволжья</w:t>
      </w:r>
      <w:r w:rsidR="00B962F2">
        <w:rPr>
          <w:rFonts w:ascii="Times New Roman" w:hAnsi="Times New Roman" w:cs="Times New Roman"/>
          <w:sz w:val="28"/>
        </w:rPr>
        <w:t xml:space="preserve"> </w:t>
      </w:r>
      <w:r w:rsidR="00532738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532738">
        <w:rPr>
          <w:rFonts w:ascii="Times New Roman" w:hAnsi="Times New Roman" w:cs="Times New Roman"/>
          <w:sz w:val="28"/>
        </w:rPr>
        <w:t>Приуралья</w:t>
      </w:r>
      <w:proofErr w:type="spellEnd"/>
      <w:r w:rsidR="00532738">
        <w:rPr>
          <w:rFonts w:ascii="Times New Roman" w:hAnsi="Times New Roman" w:cs="Times New Roman"/>
          <w:sz w:val="28"/>
        </w:rPr>
        <w:t>, важной част</w:t>
      </w:r>
      <w:r w:rsidR="009A1FAE">
        <w:rPr>
          <w:rFonts w:ascii="Times New Roman" w:hAnsi="Times New Roman" w:cs="Times New Roman"/>
          <w:sz w:val="28"/>
        </w:rPr>
        <w:t>ью которой представлялся костюм</w:t>
      </w:r>
      <w:r w:rsidR="00532738">
        <w:rPr>
          <w:rFonts w:ascii="Times New Roman" w:hAnsi="Times New Roman" w:cs="Times New Roman"/>
          <w:sz w:val="28"/>
        </w:rPr>
        <w:t xml:space="preserve">. Подобный подход к народному костюму был традиционным для советской этнографии: </w:t>
      </w:r>
      <w:r w:rsidR="00BD2873">
        <w:rPr>
          <w:rFonts w:ascii="Times New Roman" w:hAnsi="Times New Roman" w:cs="Times New Roman"/>
          <w:sz w:val="28"/>
        </w:rPr>
        <w:t>Т.А. </w:t>
      </w:r>
      <w:r w:rsidR="00EC7C59">
        <w:rPr>
          <w:rFonts w:ascii="Times New Roman" w:hAnsi="Times New Roman" w:cs="Times New Roman"/>
          <w:sz w:val="28"/>
        </w:rPr>
        <w:t>Крюков</w:t>
      </w:r>
      <w:r>
        <w:rPr>
          <w:rFonts w:ascii="Times New Roman" w:hAnsi="Times New Roman" w:cs="Times New Roman"/>
          <w:sz w:val="28"/>
        </w:rPr>
        <w:t>а</w:t>
      </w:r>
      <w:r w:rsidR="00BD287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исследовала, например,</w:t>
      </w:r>
      <w:r w:rsidR="00BD2873">
        <w:rPr>
          <w:rFonts w:ascii="Times New Roman" w:hAnsi="Times New Roman" w:cs="Times New Roman"/>
          <w:sz w:val="28"/>
        </w:rPr>
        <w:t xml:space="preserve"> особенност</w:t>
      </w:r>
      <w:r w:rsidR="009A1FAE">
        <w:rPr>
          <w:rFonts w:ascii="Times New Roman" w:hAnsi="Times New Roman" w:cs="Times New Roman"/>
          <w:sz w:val="28"/>
        </w:rPr>
        <w:t xml:space="preserve">и </w:t>
      </w:r>
      <w:r w:rsidR="00BD2873">
        <w:rPr>
          <w:rFonts w:ascii="Times New Roman" w:hAnsi="Times New Roman" w:cs="Times New Roman"/>
          <w:sz w:val="28"/>
        </w:rPr>
        <w:t xml:space="preserve">одежды локальных групп марийского </w:t>
      </w:r>
      <w:r w:rsidR="006E57BF">
        <w:rPr>
          <w:rFonts w:ascii="Times New Roman" w:hAnsi="Times New Roman" w:cs="Times New Roman"/>
          <w:sz w:val="28"/>
        </w:rPr>
        <w:t xml:space="preserve">населения, </w:t>
      </w:r>
      <w:r>
        <w:rPr>
          <w:rFonts w:ascii="Times New Roman" w:hAnsi="Times New Roman" w:cs="Times New Roman"/>
          <w:sz w:val="28"/>
        </w:rPr>
        <w:t xml:space="preserve">но при этом </w:t>
      </w:r>
      <w:r w:rsidR="006E57BF">
        <w:rPr>
          <w:rFonts w:ascii="Times New Roman" w:hAnsi="Times New Roman" w:cs="Times New Roman"/>
          <w:sz w:val="28"/>
        </w:rPr>
        <w:t>указыва</w:t>
      </w:r>
      <w:r>
        <w:rPr>
          <w:rFonts w:ascii="Times New Roman" w:hAnsi="Times New Roman" w:cs="Times New Roman"/>
          <w:sz w:val="28"/>
        </w:rPr>
        <w:t>ла</w:t>
      </w:r>
      <w:r w:rsidR="006E57BF">
        <w:rPr>
          <w:rFonts w:ascii="Times New Roman" w:hAnsi="Times New Roman" w:cs="Times New Roman"/>
          <w:sz w:val="28"/>
        </w:rPr>
        <w:t xml:space="preserve"> на связь декоративного убранства одежды, прежде всего вышивки с «первобытной идеологией» </w:t>
      </w:r>
      <w:r w:rsidR="006E57BF" w:rsidRPr="006E57BF">
        <w:rPr>
          <w:rFonts w:ascii="Times New Roman" w:hAnsi="Times New Roman" w:cs="Times New Roman"/>
          <w:sz w:val="28"/>
        </w:rPr>
        <w:t>[</w:t>
      </w:r>
      <w:r w:rsidR="006E57BF">
        <w:rPr>
          <w:rFonts w:ascii="Times New Roman" w:hAnsi="Times New Roman" w:cs="Times New Roman"/>
          <w:sz w:val="28"/>
        </w:rPr>
        <w:t>Крюкова</w:t>
      </w:r>
      <w:r w:rsidR="00A60A05">
        <w:rPr>
          <w:rFonts w:ascii="Times New Roman" w:hAnsi="Times New Roman" w:cs="Times New Roman"/>
          <w:sz w:val="28"/>
        </w:rPr>
        <w:t xml:space="preserve">, 1951, </w:t>
      </w:r>
      <w:r w:rsidR="006E57BF">
        <w:rPr>
          <w:rFonts w:ascii="Times New Roman" w:hAnsi="Times New Roman" w:cs="Times New Roman"/>
          <w:sz w:val="28"/>
        </w:rPr>
        <w:t>с.14</w:t>
      </w:r>
      <w:r w:rsidR="006E57BF" w:rsidRPr="006E57BF">
        <w:rPr>
          <w:rFonts w:ascii="Times New Roman" w:hAnsi="Times New Roman" w:cs="Times New Roman"/>
          <w:sz w:val="28"/>
        </w:rPr>
        <w:t>]</w:t>
      </w:r>
      <w:r w:rsidR="00493F18">
        <w:rPr>
          <w:rFonts w:ascii="Times New Roman" w:hAnsi="Times New Roman" w:cs="Times New Roman"/>
          <w:sz w:val="28"/>
        </w:rPr>
        <w:t>.</w:t>
      </w:r>
    </w:p>
    <w:p w:rsidR="00493F18" w:rsidRDefault="009A2589" w:rsidP="00493F1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Изучая </w:t>
      </w:r>
      <w:r w:rsidR="00493F18">
        <w:rPr>
          <w:rFonts w:ascii="Times New Roman" w:hAnsi="Times New Roman" w:cs="Times New Roman"/>
          <w:sz w:val="28"/>
        </w:rPr>
        <w:t xml:space="preserve">названия элементов </w:t>
      </w:r>
      <w:r>
        <w:rPr>
          <w:rFonts w:ascii="Times New Roman" w:hAnsi="Times New Roman" w:cs="Times New Roman"/>
          <w:sz w:val="28"/>
        </w:rPr>
        <w:t xml:space="preserve">народной марийской </w:t>
      </w:r>
      <w:r w:rsidR="00493F18">
        <w:rPr>
          <w:rFonts w:ascii="Times New Roman" w:hAnsi="Times New Roman" w:cs="Times New Roman"/>
          <w:sz w:val="28"/>
        </w:rPr>
        <w:t>вышивки</w:t>
      </w:r>
      <w:r w:rsidR="00841FDD">
        <w:rPr>
          <w:rFonts w:ascii="Times New Roman" w:hAnsi="Times New Roman" w:cs="Times New Roman"/>
          <w:sz w:val="28"/>
        </w:rPr>
        <w:t xml:space="preserve">, она отметила, что они </w:t>
      </w:r>
      <w:r w:rsidR="00493F18">
        <w:rPr>
          <w:rFonts w:ascii="Times New Roman" w:hAnsi="Times New Roman" w:cs="Times New Roman"/>
          <w:sz w:val="28"/>
        </w:rPr>
        <w:t>не всегда связаны с техникой выполнения, а отража</w:t>
      </w:r>
      <w:r w:rsidR="00841FDD">
        <w:rPr>
          <w:rFonts w:ascii="Times New Roman" w:hAnsi="Times New Roman" w:cs="Times New Roman"/>
          <w:sz w:val="28"/>
        </w:rPr>
        <w:t>ю</w:t>
      </w:r>
      <w:r w:rsidR="00493F18">
        <w:rPr>
          <w:rFonts w:ascii="Times New Roman" w:hAnsi="Times New Roman" w:cs="Times New Roman"/>
          <w:sz w:val="28"/>
        </w:rPr>
        <w:t xml:space="preserve">т социальный статус человека, как например, нагрудная вышивка женских рубах </w:t>
      </w:r>
      <w:r w:rsidR="00493F18" w:rsidRPr="006E57BF">
        <w:rPr>
          <w:rFonts w:ascii="Times New Roman" w:hAnsi="Times New Roman" w:cs="Times New Roman"/>
          <w:sz w:val="28"/>
        </w:rPr>
        <w:t>[</w:t>
      </w:r>
      <w:r w:rsidR="00493F18">
        <w:rPr>
          <w:rFonts w:ascii="Times New Roman" w:hAnsi="Times New Roman" w:cs="Times New Roman"/>
          <w:sz w:val="28"/>
        </w:rPr>
        <w:t>Крюкова</w:t>
      </w:r>
      <w:r w:rsidR="00A60A05">
        <w:rPr>
          <w:rFonts w:ascii="Times New Roman" w:hAnsi="Times New Roman" w:cs="Times New Roman"/>
          <w:sz w:val="28"/>
        </w:rPr>
        <w:t>, 1951,</w:t>
      </w:r>
      <w:r w:rsidR="00493F18">
        <w:rPr>
          <w:rFonts w:ascii="Times New Roman" w:hAnsi="Times New Roman" w:cs="Times New Roman"/>
          <w:sz w:val="28"/>
        </w:rPr>
        <w:t xml:space="preserve"> с.14</w:t>
      </w:r>
      <w:r w:rsidR="00493F18" w:rsidRPr="006E57BF">
        <w:rPr>
          <w:rFonts w:ascii="Times New Roman" w:hAnsi="Times New Roman" w:cs="Times New Roman"/>
          <w:sz w:val="28"/>
        </w:rPr>
        <w:t>]</w:t>
      </w:r>
      <w:r w:rsidR="00493F18">
        <w:rPr>
          <w:rFonts w:ascii="Times New Roman" w:hAnsi="Times New Roman" w:cs="Times New Roman"/>
          <w:sz w:val="28"/>
        </w:rPr>
        <w:t xml:space="preserve">. </w:t>
      </w:r>
      <w:r w:rsidR="00841FDD">
        <w:rPr>
          <w:rFonts w:ascii="Times New Roman" w:hAnsi="Times New Roman" w:cs="Times New Roman"/>
          <w:sz w:val="28"/>
        </w:rPr>
        <w:t xml:space="preserve">Таким образом, нагрудная вышивка стала трактоваться как оберег с глубоким символическим смыслом, что позволило </w:t>
      </w:r>
      <w:r w:rsidR="00493F18">
        <w:rPr>
          <w:rFonts w:ascii="Times New Roman" w:hAnsi="Times New Roman" w:cs="Times New Roman"/>
          <w:sz w:val="28"/>
        </w:rPr>
        <w:t>лучше понять с</w:t>
      </w:r>
      <w:r w:rsidR="00841FDD">
        <w:rPr>
          <w:rFonts w:ascii="Times New Roman" w:hAnsi="Times New Roman" w:cs="Times New Roman"/>
          <w:sz w:val="28"/>
        </w:rPr>
        <w:t>емантику</w:t>
      </w:r>
      <w:r w:rsidR="00493F18">
        <w:rPr>
          <w:rFonts w:ascii="Times New Roman" w:hAnsi="Times New Roman" w:cs="Times New Roman"/>
          <w:sz w:val="28"/>
        </w:rPr>
        <w:t xml:space="preserve"> нагрудных украшений в женском костюме, как этнографическом, так и археологическом,</w:t>
      </w:r>
      <w:r w:rsidR="00841FDD">
        <w:rPr>
          <w:rFonts w:ascii="Times New Roman" w:hAnsi="Times New Roman" w:cs="Times New Roman"/>
          <w:sz w:val="28"/>
        </w:rPr>
        <w:t xml:space="preserve"> сопоставить парность металлических нагрудных украшений в археологическом костюме предков мари и мордвы с расположением вышивки</w:t>
      </w:r>
      <w:r w:rsidR="00493F18">
        <w:rPr>
          <w:rFonts w:ascii="Times New Roman" w:hAnsi="Times New Roman" w:cs="Times New Roman"/>
          <w:sz w:val="28"/>
        </w:rPr>
        <w:t>.</w:t>
      </w:r>
    </w:p>
    <w:p w:rsidR="00E1088C" w:rsidRDefault="008510A1" w:rsidP="00BD287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="002D1CF3">
        <w:rPr>
          <w:rFonts w:ascii="Times New Roman" w:hAnsi="Times New Roman" w:cs="Times New Roman"/>
          <w:sz w:val="28"/>
        </w:rPr>
        <w:t>абота с коллекциями Музея антропологии и этнографии АН позволяла</w:t>
      </w:r>
      <w:r>
        <w:rPr>
          <w:rFonts w:ascii="Times New Roman" w:hAnsi="Times New Roman" w:cs="Times New Roman"/>
          <w:sz w:val="28"/>
        </w:rPr>
        <w:t xml:space="preserve"> Т.</w:t>
      </w:r>
      <w:r w:rsidR="009A1F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А. Крюковой проследить </w:t>
      </w:r>
      <w:r w:rsidR="00BD2873">
        <w:rPr>
          <w:rFonts w:ascii="Times New Roman" w:hAnsi="Times New Roman" w:cs="Times New Roman"/>
          <w:sz w:val="28"/>
        </w:rPr>
        <w:t>детали оформления предметов одежды, имевшие символическое значение</w:t>
      </w:r>
      <w:r>
        <w:rPr>
          <w:rFonts w:ascii="Times New Roman" w:hAnsi="Times New Roman" w:cs="Times New Roman"/>
          <w:sz w:val="28"/>
        </w:rPr>
        <w:t xml:space="preserve">. В </w:t>
      </w:r>
      <w:r w:rsidR="00BD2873">
        <w:rPr>
          <w:rFonts w:ascii="Times New Roman" w:hAnsi="Times New Roman" w:cs="Times New Roman"/>
          <w:sz w:val="28"/>
        </w:rPr>
        <w:t xml:space="preserve">статье </w:t>
      </w:r>
      <w:r w:rsidR="00BD2873" w:rsidRPr="00BD2873">
        <w:rPr>
          <w:rFonts w:ascii="Times New Roman" w:hAnsi="Times New Roman" w:cs="Times New Roman"/>
          <w:sz w:val="28"/>
          <w:szCs w:val="28"/>
        </w:rPr>
        <w:t>«Коллекция П.С. Палласа по народам Поволжья», вышедшей в 1949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5A60">
        <w:rPr>
          <w:rFonts w:ascii="Times New Roman" w:hAnsi="Times New Roman" w:cs="Times New Roman"/>
          <w:sz w:val="28"/>
          <w:szCs w:val="28"/>
        </w:rPr>
        <w:t>рассматривая особенности мордовских тканей, Т.</w:t>
      </w:r>
      <w:r w:rsidR="009A1FAE">
        <w:rPr>
          <w:rFonts w:ascii="Times New Roman" w:hAnsi="Times New Roman" w:cs="Times New Roman"/>
          <w:sz w:val="28"/>
          <w:szCs w:val="28"/>
        </w:rPr>
        <w:t xml:space="preserve"> </w:t>
      </w:r>
      <w:r w:rsidR="00A60A05">
        <w:rPr>
          <w:rFonts w:ascii="Times New Roman" w:hAnsi="Times New Roman" w:cs="Times New Roman"/>
          <w:sz w:val="28"/>
          <w:szCs w:val="28"/>
        </w:rPr>
        <w:t xml:space="preserve">А. </w:t>
      </w:r>
      <w:r w:rsidR="008D5A60">
        <w:rPr>
          <w:rFonts w:ascii="Times New Roman" w:hAnsi="Times New Roman" w:cs="Times New Roman"/>
          <w:sz w:val="28"/>
          <w:szCs w:val="28"/>
        </w:rPr>
        <w:t xml:space="preserve">Крюкова </w:t>
      </w:r>
      <w:r>
        <w:rPr>
          <w:rFonts w:ascii="Times New Roman" w:hAnsi="Times New Roman" w:cs="Times New Roman"/>
          <w:sz w:val="28"/>
          <w:szCs w:val="28"/>
        </w:rPr>
        <w:t xml:space="preserve">сопоставила этнографические и археологические источники, а также </w:t>
      </w:r>
      <w:r w:rsidR="008D5A60">
        <w:rPr>
          <w:rFonts w:ascii="Times New Roman" w:hAnsi="Times New Roman" w:cs="Times New Roman"/>
          <w:sz w:val="28"/>
          <w:szCs w:val="28"/>
        </w:rPr>
        <w:t xml:space="preserve">обратила внимание на цветовую гамму, соответствующую вышивке более позднего периода </w:t>
      </w:r>
      <w:r w:rsidR="008D5A60" w:rsidRPr="008D5A60">
        <w:rPr>
          <w:rFonts w:ascii="Times New Roman" w:hAnsi="Times New Roman" w:cs="Times New Roman"/>
          <w:sz w:val="28"/>
          <w:szCs w:val="28"/>
        </w:rPr>
        <w:t>[</w:t>
      </w:r>
      <w:r w:rsidR="008D5A60">
        <w:rPr>
          <w:rFonts w:ascii="Times New Roman" w:hAnsi="Times New Roman" w:cs="Times New Roman"/>
          <w:sz w:val="28"/>
          <w:szCs w:val="28"/>
        </w:rPr>
        <w:t>Крюкова, 1949, с. 142-144</w:t>
      </w:r>
      <w:r w:rsidR="008D5A60" w:rsidRPr="008D5A60">
        <w:rPr>
          <w:rFonts w:ascii="Times New Roman" w:hAnsi="Times New Roman" w:cs="Times New Roman"/>
          <w:sz w:val="28"/>
          <w:szCs w:val="28"/>
        </w:rPr>
        <w:t>]</w:t>
      </w:r>
      <w:r w:rsidR="008D5A60">
        <w:rPr>
          <w:rFonts w:ascii="Times New Roman" w:hAnsi="Times New Roman" w:cs="Times New Roman"/>
          <w:sz w:val="28"/>
          <w:szCs w:val="28"/>
        </w:rPr>
        <w:t xml:space="preserve">. На протяжении </w:t>
      </w:r>
      <w:r w:rsidR="008D5A6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D5A60" w:rsidRPr="008D5A60">
        <w:rPr>
          <w:rFonts w:ascii="Times New Roman" w:hAnsi="Times New Roman" w:cs="Times New Roman"/>
          <w:sz w:val="28"/>
          <w:szCs w:val="28"/>
        </w:rPr>
        <w:t>-</w:t>
      </w:r>
      <w:r w:rsidR="008D5A6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D5A60">
        <w:rPr>
          <w:rFonts w:ascii="Times New Roman" w:hAnsi="Times New Roman" w:cs="Times New Roman"/>
          <w:sz w:val="28"/>
          <w:szCs w:val="28"/>
        </w:rPr>
        <w:t xml:space="preserve"> вв. цветовая гамма одежды, прежде всего выши</w:t>
      </w:r>
      <w:r>
        <w:rPr>
          <w:rFonts w:ascii="Times New Roman" w:hAnsi="Times New Roman" w:cs="Times New Roman"/>
          <w:sz w:val="28"/>
          <w:szCs w:val="28"/>
        </w:rPr>
        <w:t xml:space="preserve">вки </w:t>
      </w:r>
      <w:r w:rsidR="008D5A60">
        <w:rPr>
          <w:rFonts w:ascii="Times New Roman" w:hAnsi="Times New Roman" w:cs="Times New Roman"/>
          <w:sz w:val="28"/>
          <w:szCs w:val="28"/>
        </w:rPr>
        <w:t xml:space="preserve">у мордвы не </w:t>
      </w:r>
      <w:r w:rsidR="008D5A60">
        <w:rPr>
          <w:rFonts w:ascii="Times New Roman" w:hAnsi="Times New Roman" w:cs="Times New Roman"/>
          <w:sz w:val="28"/>
          <w:szCs w:val="28"/>
        </w:rPr>
        <w:lastRenderedPageBreak/>
        <w:t>изменилась, что позволяет предполагать наличие устойчивого цветового кода</w:t>
      </w:r>
      <w:r w:rsidR="00D3616F">
        <w:rPr>
          <w:rFonts w:ascii="Times New Roman" w:hAnsi="Times New Roman" w:cs="Times New Roman"/>
          <w:sz w:val="28"/>
          <w:szCs w:val="28"/>
        </w:rPr>
        <w:t>, подтверждением этому является и цветовая гамма головного убора</w:t>
      </w:r>
      <w:r>
        <w:rPr>
          <w:rFonts w:ascii="Times New Roman" w:hAnsi="Times New Roman" w:cs="Times New Roman"/>
          <w:sz w:val="28"/>
          <w:szCs w:val="28"/>
        </w:rPr>
        <w:t>, описанного в той же статье</w:t>
      </w:r>
      <w:r w:rsidR="00D3616F">
        <w:rPr>
          <w:rFonts w:ascii="Times New Roman" w:hAnsi="Times New Roman" w:cs="Times New Roman"/>
          <w:sz w:val="28"/>
          <w:szCs w:val="28"/>
        </w:rPr>
        <w:t xml:space="preserve"> </w:t>
      </w:r>
      <w:r w:rsidR="00D3616F" w:rsidRPr="00A3522B">
        <w:rPr>
          <w:rFonts w:ascii="Times New Roman" w:hAnsi="Times New Roman" w:cs="Times New Roman"/>
          <w:sz w:val="28"/>
          <w:szCs w:val="28"/>
        </w:rPr>
        <w:t>[</w:t>
      </w:r>
      <w:r w:rsidR="00A60A05">
        <w:rPr>
          <w:rFonts w:ascii="Times New Roman" w:hAnsi="Times New Roman" w:cs="Times New Roman"/>
          <w:sz w:val="28"/>
          <w:szCs w:val="28"/>
        </w:rPr>
        <w:t>Крюкова, 1949, с. 144-</w:t>
      </w:r>
      <w:r w:rsidR="00D3616F">
        <w:rPr>
          <w:rFonts w:ascii="Times New Roman" w:hAnsi="Times New Roman" w:cs="Times New Roman"/>
          <w:sz w:val="28"/>
          <w:szCs w:val="28"/>
        </w:rPr>
        <w:t>145</w:t>
      </w:r>
      <w:r w:rsidR="00D3616F" w:rsidRPr="00A3522B">
        <w:rPr>
          <w:rFonts w:ascii="Times New Roman" w:hAnsi="Times New Roman" w:cs="Times New Roman"/>
          <w:sz w:val="28"/>
          <w:szCs w:val="28"/>
        </w:rPr>
        <w:t>]</w:t>
      </w:r>
      <w:r w:rsidR="00D3616F">
        <w:rPr>
          <w:rFonts w:ascii="Times New Roman" w:hAnsi="Times New Roman" w:cs="Times New Roman"/>
          <w:sz w:val="28"/>
          <w:szCs w:val="28"/>
        </w:rPr>
        <w:t xml:space="preserve">. </w:t>
      </w:r>
      <w:r w:rsidR="00A3522B">
        <w:rPr>
          <w:rFonts w:ascii="Times New Roman" w:hAnsi="Times New Roman" w:cs="Times New Roman"/>
          <w:sz w:val="28"/>
          <w:szCs w:val="28"/>
        </w:rPr>
        <w:t xml:space="preserve">На примере рубах из коллекции Палласа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A60A05">
        <w:rPr>
          <w:rFonts w:ascii="Times New Roman" w:hAnsi="Times New Roman" w:cs="Times New Roman"/>
          <w:sz w:val="28"/>
          <w:szCs w:val="28"/>
        </w:rPr>
        <w:t xml:space="preserve"> А. </w:t>
      </w:r>
      <w:r w:rsidR="00A3522B">
        <w:rPr>
          <w:rFonts w:ascii="Times New Roman" w:hAnsi="Times New Roman" w:cs="Times New Roman"/>
          <w:sz w:val="28"/>
          <w:szCs w:val="28"/>
        </w:rPr>
        <w:t xml:space="preserve">Крюкова отметила исторически сложившиеся традиции расположения орнамента и использование зооморфного мотива в композиции «предстоящие у дерева» по сторонам разреза на подоле </w:t>
      </w:r>
      <w:r w:rsidR="00A3522B" w:rsidRPr="00A3522B">
        <w:rPr>
          <w:rFonts w:ascii="Times New Roman" w:hAnsi="Times New Roman" w:cs="Times New Roman"/>
          <w:sz w:val="28"/>
          <w:szCs w:val="28"/>
        </w:rPr>
        <w:t>[</w:t>
      </w:r>
      <w:r w:rsidR="00A60A05">
        <w:rPr>
          <w:rFonts w:ascii="Times New Roman" w:hAnsi="Times New Roman" w:cs="Times New Roman"/>
          <w:sz w:val="28"/>
          <w:szCs w:val="28"/>
        </w:rPr>
        <w:t>Крюкова, 1949, с. 144-</w:t>
      </w:r>
      <w:r w:rsidR="00A3522B">
        <w:rPr>
          <w:rFonts w:ascii="Times New Roman" w:hAnsi="Times New Roman" w:cs="Times New Roman"/>
          <w:sz w:val="28"/>
          <w:szCs w:val="28"/>
        </w:rPr>
        <w:t>145</w:t>
      </w:r>
      <w:r w:rsidR="00A3522B" w:rsidRPr="00A3522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что позволяет провести сравнение с фрагментами одежды из могильников древней мордвы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-окского населения с точки зрения семантики как отдельных композиций, так и расположения декора.</w:t>
      </w:r>
      <w:r w:rsidR="00E10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8C" w:rsidRPr="00C71DBA" w:rsidRDefault="00E1088C" w:rsidP="00BD287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A60A05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Крюкова о</w:t>
      </w:r>
      <w:r w:rsidR="008510A1">
        <w:rPr>
          <w:rFonts w:ascii="Times New Roman" w:hAnsi="Times New Roman" w:cs="Times New Roman"/>
          <w:sz w:val="28"/>
          <w:szCs w:val="28"/>
        </w:rPr>
        <w:t xml:space="preserve">братила внимание на широкое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21EFC">
        <w:rPr>
          <w:rFonts w:ascii="Times New Roman" w:hAnsi="Times New Roman" w:cs="Times New Roman"/>
          <w:sz w:val="28"/>
          <w:szCs w:val="28"/>
        </w:rPr>
        <w:t>бисер</w:t>
      </w:r>
      <w:r w:rsidR="008510A1">
        <w:rPr>
          <w:rFonts w:ascii="Times New Roman" w:hAnsi="Times New Roman" w:cs="Times New Roman"/>
          <w:sz w:val="28"/>
          <w:szCs w:val="28"/>
        </w:rPr>
        <w:t>а</w:t>
      </w:r>
      <w:r w:rsidR="00E21EFC">
        <w:rPr>
          <w:rFonts w:ascii="Times New Roman" w:hAnsi="Times New Roman" w:cs="Times New Roman"/>
          <w:sz w:val="28"/>
          <w:szCs w:val="28"/>
        </w:rPr>
        <w:t xml:space="preserve"> в свадебных, поминальных и жертвенных обрядах мордвы, в том числе нанизанный на проволоку или нить бисер вешали на священную березу</w:t>
      </w:r>
      <w:r w:rsidR="008510A1">
        <w:rPr>
          <w:rFonts w:ascii="Times New Roman" w:hAnsi="Times New Roman" w:cs="Times New Roman"/>
          <w:sz w:val="28"/>
          <w:szCs w:val="28"/>
        </w:rPr>
        <w:t xml:space="preserve">, а также в традиционной вышивке наряду с цепочками и блестками </w:t>
      </w:r>
      <w:r w:rsidR="00E21EFC" w:rsidRPr="00E21EFC">
        <w:rPr>
          <w:rFonts w:ascii="Times New Roman" w:hAnsi="Times New Roman" w:cs="Times New Roman"/>
          <w:sz w:val="28"/>
          <w:szCs w:val="28"/>
        </w:rPr>
        <w:t>[</w:t>
      </w:r>
      <w:r w:rsidR="00E21EFC">
        <w:rPr>
          <w:rFonts w:ascii="Times New Roman" w:hAnsi="Times New Roman" w:cs="Times New Roman"/>
          <w:sz w:val="28"/>
          <w:szCs w:val="28"/>
        </w:rPr>
        <w:t>Крюкова</w:t>
      </w:r>
      <w:r w:rsidR="00A60A05">
        <w:rPr>
          <w:rFonts w:ascii="Times New Roman" w:hAnsi="Times New Roman" w:cs="Times New Roman"/>
          <w:sz w:val="28"/>
          <w:szCs w:val="28"/>
        </w:rPr>
        <w:t xml:space="preserve">, 1968, с. </w:t>
      </w:r>
      <w:r w:rsidR="00E21EFC">
        <w:rPr>
          <w:rFonts w:ascii="Times New Roman" w:hAnsi="Times New Roman" w:cs="Times New Roman"/>
          <w:sz w:val="28"/>
          <w:szCs w:val="28"/>
        </w:rPr>
        <w:t>63</w:t>
      </w:r>
      <w:r w:rsidR="00E21EFC" w:rsidRPr="00E21EFC">
        <w:rPr>
          <w:rFonts w:ascii="Times New Roman" w:hAnsi="Times New Roman" w:cs="Times New Roman"/>
          <w:sz w:val="28"/>
          <w:szCs w:val="28"/>
        </w:rPr>
        <w:t>]</w:t>
      </w:r>
      <w:r w:rsidR="00E21EFC">
        <w:rPr>
          <w:rFonts w:ascii="Times New Roman" w:hAnsi="Times New Roman" w:cs="Times New Roman"/>
          <w:sz w:val="28"/>
          <w:szCs w:val="28"/>
        </w:rPr>
        <w:t xml:space="preserve">. </w:t>
      </w:r>
      <w:r w:rsidR="00797E16">
        <w:rPr>
          <w:rFonts w:ascii="Times New Roman" w:hAnsi="Times New Roman" w:cs="Times New Roman"/>
          <w:sz w:val="28"/>
          <w:szCs w:val="28"/>
        </w:rPr>
        <w:t xml:space="preserve">Оловянный бисер широко использовался для декорирования различных предметов одежды у древней мордвы и </w:t>
      </w:r>
      <w:proofErr w:type="spellStart"/>
      <w:r w:rsidR="00797E16">
        <w:rPr>
          <w:rFonts w:ascii="Times New Roman" w:hAnsi="Times New Roman" w:cs="Times New Roman"/>
          <w:sz w:val="28"/>
          <w:szCs w:val="28"/>
        </w:rPr>
        <w:t>рязано</w:t>
      </w:r>
      <w:proofErr w:type="spellEnd"/>
      <w:r w:rsidR="00DB516C">
        <w:rPr>
          <w:rFonts w:ascii="Times New Roman" w:hAnsi="Times New Roman" w:cs="Times New Roman"/>
          <w:sz w:val="28"/>
          <w:szCs w:val="28"/>
        </w:rPr>
        <w:t>-окского населения</w:t>
      </w:r>
      <w:r w:rsidR="00797E16">
        <w:rPr>
          <w:rFonts w:ascii="Times New Roman" w:hAnsi="Times New Roman" w:cs="Times New Roman"/>
          <w:sz w:val="28"/>
          <w:szCs w:val="28"/>
        </w:rPr>
        <w:t xml:space="preserve">. </w:t>
      </w:r>
      <w:r w:rsidR="00855AF4">
        <w:rPr>
          <w:rFonts w:ascii="Times New Roman" w:hAnsi="Times New Roman" w:cs="Times New Roman"/>
          <w:sz w:val="28"/>
          <w:szCs w:val="28"/>
        </w:rPr>
        <w:t>У</w:t>
      </w:r>
      <w:r w:rsidR="00855AF4">
        <w:rPr>
          <w:rFonts w:ascii="Times New Roman" w:hAnsi="Times New Roman" w:cs="Times New Roman"/>
          <w:sz w:val="28"/>
          <w:szCs w:val="28"/>
        </w:rPr>
        <w:t xml:space="preserve"> мари</w:t>
      </w:r>
      <w:r w:rsidR="00855AF4">
        <w:rPr>
          <w:rFonts w:ascii="Times New Roman" w:hAnsi="Times New Roman" w:cs="Times New Roman"/>
          <w:sz w:val="28"/>
          <w:szCs w:val="28"/>
        </w:rPr>
        <w:t xml:space="preserve"> </w:t>
      </w:r>
      <w:r w:rsidR="00855AF4">
        <w:rPr>
          <w:rFonts w:ascii="Times New Roman" w:hAnsi="Times New Roman" w:cs="Times New Roman"/>
          <w:sz w:val="28"/>
          <w:szCs w:val="28"/>
        </w:rPr>
        <w:t>была записана</w:t>
      </w:r>
      <w:r w:rsidR="00855AF4">
        <w:rPr>
          <w:rFonts w:ascii="Times New Roman" w:hAnsi="Times New Roman" w:cs="Times New Roman"/>
          <w:sz w:val="28"/>
          <w:szCs w:val="28"/>
        </w:rPr>
        <w:t xml:space="preserve"> л</w:t>
      </w:r>
      <w:r w:rsidR="00E21EFC">
        <w:rPr>
          <w:rFonts w:ascii="Times New Roman" w:hAnsi="Times New Roman" w:cs="Times New Roman"/>
          <w:sz w:val="28"/>
          <w:szCs w:val="28"/>
        </w:rPr>
        <w:t>егенда о возникновении искусства вышивки</w:t>
      </w:r>
      <w:r w:rsidR="00E2604C">
        <w:rPr>
          <w:rFonts w:ascii="Times New Roman" w:hAnsi="Times New Roman" w:cs="Times New Roman"/>
          <w:sz w:val="28"/>
          <w:szCs w:val="28"/>
        </w:rPr>
        <w:t>,</w:t>
      </w:r>
      <w:r w:rsidR="00E21EFC">
        <w:rPr>
          <w:rFonts w:ascii="Times New Roman" w:hAnsi="Times New Roman" w:cs="Times New Roman"/>
          <w:sz w:val="28"/>
          <w:szCs w:val="28"/>
        </w:rPr>
        <w:t xml:space="preserve"> </w:t>
      </w:r>
      <w:r w:rsidR="00C71DBA" w:rsidRPr="00E2604C">
        <w:rPr>
          <w:rFonts w:ascii="Times New Roman" w:hAnsi="Times New Roman" w:cs="Times New Roman"/>
          <w:sz w:val="28"/>
          <w:szCs w:val="28"/>
        </w:rPr>
        <w:t>согласно которой</w:t>
      </w:r>
      <w:r w:rsidR="00E2604C">
        <w:rPr>
          <w:rFonts w:ascii="Times New Roman" w:hAnsi="Times New Roman" w:cs="Times New Roman"/>
          <w:sz w:val="28"/>
          <w:szCs w:val="28"/>
        </w:rPr>
        <w:t xml:space="preserve"> богиня </w:t>
      </w:r>
      <w:proofErr w:type="spellStart"/>
      <w:r w:rsidR="00E2604C">
        <w:rPr>
          <w:rFonts w:ascii="Times New Roman" w:hAnsi="Times New Roman" w:cs="Times New Roman"/>
          <w:sz w:val="28"/>
          <w:szCs w:val="28"/>
        </w:rPr>
        <w:t>Мланде</w:t>
      </w:r>
      <w:proofErr w:type="spellEnd"/>
      <w:r w:rsidR="00E2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04C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="00E2604C">
        <w:rPr>
          <w:rFonts w:ascii="Times New Roman" w:hAnsi="Times New Roman" w:cs="Times New Roman"/>
          <w:sz w:val="28"/>
          <w:szCs w:val="28"/>
        </w:rPr>
        <w:t xml:space="preserve"> создала первый узор бросив зерна на ткань </w:t>
      </w:r>
      <w:r w:rsidR="00E2604C" w:rsidRPr="00E21EFC">
        <w:rPr>
          <w:rFonts w:ascii="Times New Roman" w:hAnsi="Times New Roman" w:cs="Times New Roman"/>
          <w:sz w:val="28"/>
          <w:szCs w:val="28"/>
        </w:rPr>
        <w:t>[</w:t>
      </w:r>
      <w:r w:rsidR="005E5847" w:rsidRPr="00855AF4">
        <w:rPr>
          <w:rFonts w:ascii="Times New Roman" w:hAnsi="Times New Roman" w:cs="Times New Roman"/>
          <w:sz w:val="28"/>
          <w:szCs w:val="28"/>
        </w:rPr>
        <w:t>Маркелов, 1994, с</w:t>
      </w:r>
      <w:r w:rsidR="005E5847">
        <w:rPr>
          <w:rFonts w:ascii="Times New Roman" w:hAnsi="Times New Roman" w:cs="Times New Roman"/>
          <w:sz w:val="28"/>
          <w:szCs w:val="28"/>
        </w:rPr>
        <w:t>.</w:t>
      </w:r>
      <w:r w:rsidR="00855AF4" w:rsidRPr="00855AF4">
        <w:rPr>
          <w:rFonts w:ascii="Times New Roman" w:hAnsi="Times New Roman" w:cs="Times New Roman"/>
          <w:sz w:val="28"/>
          <w:szCs w:val="28"/>
        </w:rPr>
        <w:t xml:space="preserve"> 139</w:t>
      </w:r>
      <w:r w:rsidR="00E2604C" w:rsidRPr="00E21EFC">
        <w:rPr>
          <w:rFonts w:ascii="Times New Roman" w:hAnsi="Times New Roman" w:cs="Times New Roman"/>
          <w:sz w:val="28"/>
          <w:szCs w:val="28"/>
        </w:rPr>
        <w:t>]</w:t>
      </w:r>
      <w:r w:rsidR="00E21EFC" w:rsidRPr="00E2604C">
        <w:rPr>
          <w:rFonts w:ascii="Times New Roman" w:hAnsi="Times New Roman" w:cs="Times New Roman"/>
          <w:sz w:val="28"/>
          <w:szCs w:val="28"/>
        </w:rPr>
        <w:t>,</w:t>
      </w:r>
      <w:r w:rsidR="00797E16">
        <w:rPr>
          <w:rFonts w:ascii="Times New Roman" w:hAnsi="Times New Roman" w:cs="Times New Roman"/>
          <w:sz w:val="28"/>
          <w:szCs w:val="28"/>
        </w:rPr>
        <w:t xml:space="preserve"> </w:t>
      </w:r>
      <w:r w:rsidR="001C1C56">
        <w:rPr>
          <w:rFonts w:ascii="Times New Roman" w:hAnsi="Times New Roman" w:cs="Times New Roman"/>
          <w:sz w:val="28"/>
          <w:szCs w:val="28"/>
        </w:rPr>
        <w:t>но</w:t>
      </w:r>
      <w:r w:rsidR="00E21EFC" w:rsidRPr="00E260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97E16">
        <w:rPr>
          <w:rFonts w:ascii="Times New Roman" w:hAnsi="Times New Roman" w:cs="Times New Roman"/>
          <w:sz w:val="28"/>
          <w:szCs w:val="28"/>
        </w:rPr>
        <w:t>древнемарийских</w:t>
      </w:r>
      <w:proofErr w:type="spellEnd"/>
      <w:r w:rsidR="00797E16">
        <w:rPr>
          <w:rFonts w:ascii="Times New Roman" w:hAnsi="Times New Roman" w:cs="Times New Roman"/>
          <w:sz w:val="28"/>
          <w:szCs w:val="28"/>
        </w:rPr>
        <w:t xml:space="preserve"> </w:t>
      </w:r>
      <w:r w:rsidR="00E21EFC" w:rsidRPr="00E2604C">
        <w:rPr>
          <w:rFonts w:ascii="Times New Roman" w:hAnsi="Times New Roman" w:cs="Times New Roman"/>
          <w:sz w:val="28"/>
          <w:szCs w:val="28"/>
        </w:rPr>
        <w:t>могильниках зафиксирована вышивка серебряной нитью</w:t>
      </w:r>
      <w:r w:rsidR="00E21EFC">
        <w:rPr>
          <w:rFonts w:ascii="Times New Roman" w:hAnsi="Times New Roman" w:cs="Times New Roman"/>
          <w:sz w:val="28"/>
          <w:szCs w:val="28"/>
        </w:rPr>
        <w:t xml:space="preserve"> </w:t>
      </w:r>
      <w:r w:rsidR="00E21EFC" w:rsidRPr="00C71DBA">
        <w:rPr>
          <w:rFonts w:ascii="Times New Roman" w:hAnsi="Times New Roman" w:cs="Times New Roman"/>
          <w:sz w:val="28"/>
          <w:szCs w:val="28"/>
        </w:rPr>
        <w:t>[</w:t>
      </w:r>
      <w:r w:rsidR="00E21EFC">
        <w:rPr>
          <w:rFonts w:ascii="Times New Roman" w:hAnsi="Times New Roman" w:cs="Times New Roman"/>
          <w:sz w:val="28"/>
          <w:szCs w:val="28"/>
        </w:rPr>
        <w:t>Никитина</w:t>
      </w:r>
      <w:r w:rsidR="00C1435C">
        <w:rPr>
          <w:rFonts w:ascii="Times New Roman" w:hAnsi="Times New Roman" w:cs="Times New Roman"/>
          <w:sz w:val="28"/>
          <w:szCs w:val="28"/>
        </w:rPr>
        <w:t xml:space="preserve">, 2012, с. </w:t>
      </w:r>
      <w:r w:rsidR="00855AF4">
        <w:rPr>
          <w:rFonts w:ascii="Times New Roman" w:hAnsi="Times New Roman" w:cs="Times New Roman"/>
          <w:sz w:val="28"/>
          <w:szCs w:val="28"/>
        </w:rPr>
        <w:t>12-13</w:t>
      </w:r>
      <w:r w:rsidR="00E21EFC" w:rsidRPr="00C71DBA">
        <w:rPr>
          <w:rFonts w:ascii="Times New Roman" w:hAnsi="Times New Roman" w:cs="Times New Roman"/>
          <w:sz w:val="28"/>
          <w:szCs w:val="28"/>
        </w:rPr>
        <w:t>]</w:t>
      </w:r>
      <w:r w:rsidR="00C71DBA">
        <w:rPr>
          <w:rFonts w:ascii="Times New Roman" w:hAnsi="Times New Roman" w:cs="Times New Roman"/>
          <w:sz w:val="28"/>
          <w:szCs w:val="28"/>
        </w:rPr>
        <w:t xml:space="preserve">. </w:t>
      </w:r>
      <w:r w:rsidR="000F4939">
        <w:rPr>
          <w:rFonts w:ascii="Times New Roman" w:hAnsi="Times New Roman" w:cs="Times New Roman"/>
          <w:sz w:val="28"/>
          <w:szCs w:val="28"/>
        </w:rPr>
        <w:t>Семантика</w:t>
      </w:r>
      <w:r w:rsidR="00797E16">
        <w:rPr>
          <w:rFonts w:ascii="Times New Roman" w:hAnsi="Times New Roman" w:cs="Times New Roman"/>
          <w:sz w:val="28"/>
          <w:szCs w:val="28"/>
        </w:rPr>
        <w:t xml:space="preserve"> бисера и украшений из него в костюме финно-</w:t>
      </w:r>
      <w:proofErr w:type="spellStart"/>
      <w:r w:rsidR="00797E16"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 w:rsidR="00797E16">
        <w:rPr>
          <w:rFonts w:ascii="Times New Roman" w:hAnsi="Times New Roman" w:cs="Times New Roman"/>
          <w:sz w:val="28"/>
          <w:szCs w:val="28"/>
        </w:rPr>
        <w:t xml:space="preserve"> Поволжья</w:t>
      </w:r>
      <w:r w:rsidR="000F4939">
        <w:rPr>
          <w:rFonts w:ascii="Times New Roman" w:hAnsi="Times New Roman" w:cs="Times New Roman"/>
          <w:sz w:val="28"/>
          <w:szCs w:val="28"/>
        </w:rPr>
        <w:t xml:space="preserve">, </w:t>
      </w:r>
      <w:r w:rsidR="00A10C76">
        <w:rPr>
          <w:rFonts w:ascii="Times New Roman" w:hAnsi="Times New Roman" w:cs="Times New Roman"/>
          <w:sz w:val="28"/>
          <w:szCs w:val="28"/>
        </w:rPr>
        <w:t>требует</w:t>
      </w:r>
      <w:r w:rsidR="000F4939">
        <w:rPr>
          <w:rFonts w:ascii="Times New Roman" w:hAnsi="Times New Roman" w:cs="Times New Roman"/>
          <w:sz w:val="28"/>
          <w:szCs w:val="28"/>
        </w:rPr>
        <w:t xml:space="preserve"> дальнейшее исследование, так же, как и семантика цепочек</w:t>
      </w:r>
      <w:r w:rsidR="00A10C76">
        <w:rPr>
          <w:rFonts w:ascii="Times New Roman" w:hAnsi="Times New Roman" w:cs="Times New Roman"/>
          <w:sz w:val="28"/>
          <w:szCs w:val="28"/>
        </w:rPr>
        <w:t xml:space="preserve">, которые широко использовались </w:t>
      </w:r>
      <w:r w:rsidR="00C71DBA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="00C71D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1DBA" w:rsidRPr="00C71DBA">
        <w:rPr>
          <w:rFonts w:ascii="Times New Roman" w:hAnsi="Times New Roman" w:cs="Times New Roman"/>
          <w:sz w:val="28"/>
          <w:szCs w:val="28"/>
        </w:rPr>
        <w:t>-</w:t>
      </w:r>
      <w:r w:rsidR="00C71D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1DBA" w:rsidRPr="00C71DBA">
        <w:rPr>
          <w:rFonts w:ascii="Times New Roman" w:hAnsi="Times New Roman" w:cs="Times New Roman"/>
          <w:sz w:val="28"/>
          <w:szCs w:val="28"/>
        </w:rPr>
        <w:t xml:space="preserve"> </w:t>
      </w:r>
      <w:r w:rsidR="00C71DBA">
        <w:rPr>
          <w:rFonts w:ascii="Times New Roman" w:hAnsi="Times New Roman" w:cs="Times New Roman"/>
          <w:sz w:val="28"/>
          <w:szCs w:val="28"/>
        </w:rPr>
        <w:t>т</w:t>
      </w:r>
      <w:r w:rsidR="00E2604C">
        <w:rPr>
          <w:rFonts w:ascii="Times New Roman" w:hAnsi="Times New Roman" w:cs="Times New Roman"/>
          <w:sz w:val="28"/>
          <w:szCs w:val="28"/>
        </w:rPr>
        <w:t>ыс. н.э</w:t>
      </w:r>
      <w:r w:rsidR="00A10C76">
        <w:rPr>
          <w:rFonts w:ascii="Times New Roman" w:hAnsi="Times New Roman" w:cs="Times New Roman"/>
          <w:sz w:val="28"/>
          <w:szCs w:val="28"/>
        </w:rPr>
        <w:t>.</w:t>
      </w:r>
      <w:r w:rsidR="00E2604C">
        <w:rPr>
          <w:rFonts w:ascii="Times New Roman" w:hAnsi="Times New Roman" w:cs="Times New Roman"/>
          <w:sz w:val="28"/>
          <w:szCs w:val="28"/>
        </w:rPr>
        <w:t xml:space="preserve"> в декоре головных уборов, например, </w:t>
      </w:r>
      <w:r w:rsidR="00C71DBA">
        <w:rPr>
          <w:rFonts w:ascii="Times New Roman" w:hAnsi="Times New Roman" w:cs="Times New Roman"/>
          <w:sz w:val="28"/>
          <w:szCs w:val="28"/>
        </w:rPr>
        <w:t xml:space="preserve">головные цепочки и подвески </w:t>
      </w:r>
      <w:r w:rsidR="00A10C76">
        <w:rPr>
          <w:rFonts w:ascii="Times New Roman" w:hAnsi="Times New Roman" w:cs="Times New Roman"/>
          <w:sz w:val="28"/>
          <w:szCs w:val="28"/>
        </w:rPr>
        <w:t>к ним</w:t>
      </w:r>
      <w:r w:rsidR="00E260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604C">
        <w:rPr>
          <w:rFonts w:ascii="Times New Roman" w:hAnsi="Times New Roman" w:cs="Times New Roman"/>
          <w:sz w:val="28"/>
          <w:szCs w:val="28"/>
        </w:rPr>
        <w:t>древнемарийских</w:t>
      </w:r>
      <w:proofErr w:type="spellEnd"/>
      <w:r w:rsidR="00E2604C">
        <w:rPr>
          <w:rFonts w:ascii="Times New Roman" w:hAnsi="Times New Roman" w:cs="Times New Roman"/>
          <w:sz w:val="28"/>
          <w:szCs w:val="28"/>
        </w:rPr>
        <w:t xml:space="preserve"> племен</w:t>
      </w:r>
      <w:r w:rsidR="00A10C76">
        <w:rPr>
          <w:rFonts w:ascii="Times New Roman" w:hAnsi="Times New Roman" w:cs="Times New Roman"/>
          <w:sz w:val="28"/>
          <w:szCs w:val="28"/>
        </w:rPr>
        <w:t xml:space="preserve">. Цепочки с шумящими подвесками и сходные с ними </w:t>
      </w:r>
      <w:r w:rsidR="00E2604C">
        <w:rPr>
          <w:rFonts w:ascii="Times New Roman" w:hAnsi="Times New Roman" w:cs="Times New Roman"/>
          <w:sz w:val="28"/>
          <w:szCs w:val="28"/>
        </w:rPr>
        <w:t>шумящие п</w:t>
      </w:r>
      <w:r w:rsidR="00A10C76">
        <w:rPr>
          <w:rFonts w:ascii="Times New Roman" w:hAnsi="Times New Roman" w:cs="Times New Roman"/>
          <w:sz w:val="28"/>
          <w:szCs w:val="28"/>
        </w:rPr>
        <w:t xml:space="preserve">одвески на шнурах сохранились как </w:t>
      </w:r>
      <w:r w:rsidR="006E57BF">
        <w:rPr>
          <w:rFonts w:ascii="Times New Roman" w:hAnsi="Times New Roman" w:cs="Times New Roman"/>
          <w:sz w:val="28"/>
          <w:szCs w:val="28"/>
        </w:rPr>
        <w:t>неотъемлем</w:t>
      </w:r>
      <w:r w:rsidR="00A10C76">
        <w:rPr>
          <w:rFonts w:ascii="Times New Roman" w:hAnsi="Times New Roman" w:cs="Times New Roman"/>
          <w:sz w:val="28"/>
          <w:szCs w:val="28"/>
        </w:rPr>
        <w:t>ая</w:t>
      </w:r>
      <w:r w:rsidR="006E57B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A10C76">
        <w:rPr>
          <w:rFonts w:ascii="Times New Roman" w:hAnsi="Times New Roman" w:cs="Times New Roman"/>
          <w:sz w:val="28"/>
          <w:szCs w:val="28"/>
        </w:rPr>
        <w:t>марийского и мордовского костюма</w:t>
      </w:r>
      <w:r w:rsidR="006E57BF">
        <w:rPr>
          <w:rFonts w:ascii="Times New Roman" w:hAnsi="Times New Roman" w:cs="Times New Roman"/>
          <w:sz w:val="28"/>
          <w:szCs w:val="28"/>
        </w:rPr>
        <w:t xml:space="preserve">, </w:t>
      </w:r>
      <w:r w:rsidR="00A10C76">
        <w:rPr>
          <w:rFonts w:ascii="Times New Roman" w:hAnsi="Times New Roman" w:cs="Times New Roman"/>
          <w:sz w:val="28"/>
          <w:szCs w:val="28"/>
        </w:rPr>
        <w:t>например, «</w:t>
      </w:r>
      <w:proofErr w:type="spellStart"/>
      <w:r w:rsidR="00A10C76">
        <w:rPr>
          <w:rFonts w:ascii="Times New Roman" w:hAnsi="Times New Roman" w:cs="Times New Roman"/>
          <w:sz w:val="28"/>
          <w:szCs w:val="28"/>
        </w:rPr>
        <w:t>каркс</w:t>
      </w:r>
      <w:proofErr w:type="spellEnd"/>
      <w:r w:rsidR="00A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C76">
        <w:rPr>
          <w:rFonts w:ascii="Times New Roman" w:hAnsi="Times New Roman" w:cs="Times New Roman"/>
          <w:sz w:val="28"/>
          <w:szCs w:val="28"/>
        </w:rPr>
        <w:t>пуло</w:t>
      </w:r>
      <w:proofErr w:type="spellEnd"/>
      <w:r w:rsidR="00A10C76">
        <w:rPr>
          <w:rFonts w:ascii="Times New Roman" w:hAnsi="Times New Roman" w:cs="Times New Roman"/>
          <w:sz w:val="28"/>
          <w:szCs w:val="28"/>
        </w:rPr>
        <w:t xml:space="preserve">», набедренного украшения мордвы эрзи </w:t>
      </w:r>
      <w:r w:rsidR="00A10C76" w:rsidRPr="00A10C76">
        <w:rPr>
          <w:rFonts w:ascii="Times New Roman" w:hAnsi="Times New Roman" w:cs="Times New Roman"/>
          <w:sz w:val="28"/>
          <w:szCs w:val="28"/>
        </w:rPr>
        <w:t>[</w:t>
      </w:r>
      <w:r w:rsidR="00A10C76">
        <w:rPr>
          <w:rFonts w:ascii="Times New Roman" w:hAnsi="Times New Roman" w:cs="Times New Roman"/>
          <w:sz w:val="28"/>
          <w:szCs w:val="28"/>
        </w:rPr>
        <w:t>Крюкова</w:t>
      </w:r>
      <w:r w:rsidR="00C1435C">
        <w:rPr>
          <w:rFonts w:ascii="Times New Roman" w:hAnsi="Times New Roman" w:cs="Times New Roman"/>
          <w:sz w:val="28"/>
          <w:szCs w:val="28"/>
        </w:rPr>
        <w:t xml:space="preserve">, 1968, </w:t>
      </w:r>
      <w:r w:rsidR="00A10C76">
        <w:rPr>
          <w:rFonts w:ascii="Times New Roman" w:hAnsi="Times New Roman" w:cs="Times New Roman"/>
          <w:sz w:val="28"/>
          <w:szCs w:val="28"/>
        </w:rPr>
        <w:t>с. 49</w:t>
      </w:r>
      <w:r w:rsidR="00A10C76" w:rsidRPr="00A10C76">
        <w:rPr>
          <w:rFonts w:ascii="Times New Roman" w:hAnsi="Times New Roman" w:cs="Times New Roman"/>
          <w:sz w:val="28"/>
          <w:szCs w:val="28"/>
        </w:rPr>
        <w:t>]</w:t>
      </w:r>
      <w:r w:rsidR="00A10C76">
        <w:rPr>
          <w:rFonts w:ascii="Times New Roman" w:hAnsi="Times New Roman" w:cs="Times New Roman"/>
          <w:sz w:val="28"/>
          <w:szCs w:val="28"/>
        </w:rPr>
        <w:t xml:space="preserve">. Использование цепочек и сходных с ними шнуров с </w:t>
      </w:r>
      <w:proofErr w:type="spellStart"/>
      <w:r w:rsidR="00A10C76">
        <w:rPr>
          <w:rFonts w:ascii="Times New Roman" w:hAnsi="Times New Roman" w:cs="Times New Roman"/>
          <w:sz w:val="28"/>
          <w:szCs w:val="28"/>
        </w:rPr>
        <w:t>пронизками</w:t>
      </w:r>
      <w:proofErr w:type="spellEnd"/>
      <w:r w:rsidR="00A10C76">
        <w:rPr>
          <w:rFonts w:ascii="Times New Roman" w:hAnsi="Times New Roman" w:cs="Times New Roman"/>
          <w:sz w:val="28"/>
          <w:szCs w:val="28"/>
        </w:rPr>
        <w:t xml:space="preserve"> для декорирования головных уборов и набедренников позволяет предположить</w:t>
      </w:r>
      <w:r w:rsidR="00C36360">
        <w:rPr>
          <w:rFonts w:ascii="Times New Roman" w:hAnsi="Times New Roman" w:cs="Times New Roman"/>
          <w:sz w:val="28"/>
          <w:szCs w:val="28"/>
        </w:rPr>
        <w:t xml:space="preserve">, что они связаны с идеей плодородия, а как все шумящие украшения имели еще и значение оберега. </w:t>
      </w:r>
    </w:p>
    <w:p w:rsidR="0037733C" w:rsidRDefault="00D3616F" w:rsidP="00BD287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описании головного </w:t>
      </w:r>
      <w:r w:rsidR="00C36360">
        <w:rPr>
          <w:rFonts w:ascii="Times New Roman" w:hAnsi="Times New Roman" w:cs="Times New Roman"/>
          <w:sz w:val="28"/>
          <w:szCs w:val="28"/>
        </w:rPr>
        <w:t xml:space="preserve">убора из коллекции </w:t>
      </w:r>
      <w:r w:rsidR="00855AF4">
        <w:rPr>
          <w:rFonts w:ascii="Times New Roman" w:hAnsi="Times New Roman" w:cs="Times New Roman"/>
          <w:sz w:val="28"/>
          <w:szCs w:val="28"/>
        </w:rPr>
        <w:t xml:space="preserve">П. С. </w:t>
      </w:r>
      <w:r w:rsidR="00C36360">
        <w:rPr>
          <w:rFonts w:ascii="Times New Roman" w:hAnsi="Times New Roman" w:cs="Times New Roman"/>
          <w:sz w:val="28"/>
          <w:szCs w:val="28"/>
        </w:rPr>
        <w:t>Палласа Т.</w:t>
      </w:r>
      <w:r w:rsidR="00855AF4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 xml:space="preserve">Крюкова отметила «ряд мелких деталей», представляющих интерес с точки зрения семантики </w:t>
      </w:r>
      <w:r w:rsidR="0037733C">
        <w:rPr>
          <w:rFonts w:ascii="Times New Roman" w:hAnsi="Times New Roman" w:cs="Times New Roman"/>
          <w:sz w:val="28"/>
          <w:szCs w:val="28"/>
        </w:rPr>
        <w:t xml:space="preserve">костюма </w:t>
      </w:r>
      <w:r>
        <w:rPr>
          <w:rFonts w:ascii="Times New Roman" w:hAnsi="Times New Roman" w:cs="Times New Roman"/>
          <w:sz w:val="28"/>
          <w:szCs w:val="28"/>
        </w:rPr>
        <w:t>финно-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Поволжья: пучок суровых ниток, кусочек сыромятного ремня, фрагменты шкурки животного, кусочки бересты и металлическую пластину</w:t>
      </w:r>
      <w:r w:rsidR="00C36360">
        <w:rPr>
          <w:rFonts w:ascii="Times New Roman" w:hAnsi="Times New Roman" w:cs="Times New Roman"/>
          <w:sz w:val="28"/>
          <w:szCs w:val="28"/>
        </w:rPr>
        <w:t xml:space="preserve"> </w:t>
      </w:r>
      <w:r w:rsidR="00C36360" w:rsidRPr="00C36360">
        <w:rPr>
          <w:rFonts w:ascii="Times New Roman" w:hAnsi="Times New Roman" w:cs="Times New Roman"/>
          <w:sz w:val="28"/>
          <w:szCs w:val="28"/>
        </w:rPr>
        <w:t>[</w:t>
      </w:r>
      <w:r w:rsidR="00C36360">
        <w:rPr>
          <w:rFonts w:ascii="Times New Roman" w:hAnsi="Times New Roman" w:cs="Times New Roman"/>
          <w:sz w:val="28"/>
          <w:szCs w:val="28"/>
        </w:rPr>
        <w:t>Крюкова. 1949, с. 150</w:t>
      </w:r>
      <w:r w:rsidR="00C36360" w:rsidRPr="00C363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755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ти предметы </w:t>
      </w:r>
      <w:r w:rsidR="00257555">
        <w:rPr>
          <w:rFonts w:ascii="Times New Roman" w:hAnsi="Times New Roman" w:cs="Times New Roman"/>
          <w:sz w:val="28"/>
          <w:szCs w:val="28"/>
        </w:rPr>
        <w:t xml:space="preserve">она предложила </w:t>
      </w:r>
      <w:r>
        <w:rPr>
          <w:rFonts w:ascii="Times New Roman" w:hAnsi="Times New Roman" w:cs="Times New Roman"/>
          <w:sz w:val="28"/>
          <w:szCs w:val="28"/>
        </w:rPr>
        <w:t>рассматрива</w:t>
      </w:r>
      <w:r w:rsidR="0025755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как обереги, тесно связанные с ритуалами, в том числе погребальными. </w:t>
      </w:r>
      <w:r w:rsidR="00257555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1E0D05">
        <w:rPr>
          <w:rFonts w:ascii="Times New Roman" w:hAnsi="Times New Roman" w:cs="Times New Roman"/>
          <w:sz w:val="28"/>
          <w:szCs w:val="28"/>
        </w:rPr>
        <w:t>таким</w:t>
      </w:r>
      <w:r w:rsidR="00257555">
        <w:rPr>
          <w:rFonts w:ascii="Times New Roman" w:hAnsi="Times New Roman" w:cs="Times New Roman"/>
          <w:sz w:val="28"/>
          <w:szCs w:val="28"/>
        </w:rPr>
        <w:t xml:space="preserve"> деталям, можно</w:t>
      </w:r>
      <w:r w:rsidR="003A59AB">
        <w:rPr>
          <w:rFonts w:ascii="Times New Roman" w:hAnsi="Times New Roman" w:cs="Times New Roman"/>
          <w:sz w:val="28"/>
          <w:szCs w:val="28"/>
        </w:rPr>
        <w:t xml:space="preserve"> расширить представления о символике </w:t>
      </w:r>
      <w:r w:rsidR="00855AF4">
        <w:rPr>
          <w:rFonts w:ascii="Times New Roman" w:hAnsi="Times New Roman" w:cs="Times New Roman"/>
          <w:sz w:val="28"/>
          <w:szCs w:val="28"/>
        </w:rPr>
        <w:t>бересты</w:t>
      </w:r>
      <w:r w:rsidR="00855AF4">
        <w:rPr>
          <w:rFonts w:ascii="Times New Roman" w:hAnsi="Times New Roman" w:cs="Times New Roman"/>
          <w:sz w:val="28"/>
          <w:szCs w:val="28"/>
        </w:rPr>
        <w:t xml:space="preserve">, </w:t>
      </w:r>
      <w:r w:rsidR="003A59AB">
        <w:rPr>
          <w:rFonts w:ascii="Times New Roman" w:hAnsi="Times New Roman" w:cs="Times New Roman"/>
          <w:sz w:val="28"/>
          <w:szCs w:val="28"/>
        </w:rPr>
        <w:t>различных видов меха и кожи, в костюме финно-угорского населения Поволжья</w:t>
      </w:r>
      <w:r w:rsidR="00855AF4">
        <w:rPr>
          <w:rFonts w:ascii="Times New Roman" w:hAnsi="Times New Roman" w:cs="Times New Roman"/>
          <w:sz w:val="28"/>
          <w:szCs w:val="28"/>
        </w:rPr>
        <w:t>, исп</w:t>
      </w:r>
      <w:r w:rsidR="000C4A99">
        <w:rPr>
          <w:rFonts w:ascii="Times New Roman" w:hAnsi="Times New Roman" w:cs="Times New Roman"/>
          <w:sz w:val="28"/>
          <w:szCs w:val="28"/>
        </w:rPr>
        <w:t xml:space="preserve">ользование </w:t>
      </w:r>
      <w:r w:rsidR="00855AF4">
        <w:rPr>
          <w:rFonts w:ascii="Times New Roman" w:hAnsi="Times New Roman" w:cs="Times New Roman"/>
          <w:sz w:val="28"/>
          <w:szCs w:val="28"/>
        </w:rPr>
        <w:t>которых</w:t>
      </w:r>
      <w:r w:rsidR="001E0D05">
        <w:rPr>
          <w:rFonts w:ascii="Times New Roman" w:hAnsi="Times New Roman" w:cs="Times New Roman"/>
          <w:sz w:val="28"/>
          <w:szCs w:val="28"/>
        </w:rPr>
        <w:t xml:space="preserve"> в древнем костюме </w:t>
      </w:r>
      <w:r w:rsidR="000C4A99">
        <w:rPr>
          <w:rFonts w:ascii="Times New Roman" w:hAnsi="Times New Roman" w:cs="Times New Roman"/>
          <w:sz w:val="28"/>
          <w:szCs w:val="28"/>
        </w:rPr>
        <w:t>обусловлено</w:t>
      </w:r>
      <w:r w:rsidR="001E0D05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37733C">
        <w:rPr>
          <w:rFonts w:ascii="Times New Roman" w:hAnsi="Times New Roman" w:cs="Times New Roman"/>
          <w:sz w:val="28"/>
          <w:szCs w:val="28"/>
        </w:rPr>
        <w:t xml:space="preserve">спецификой хозяйства </w:t>
      </w:r>
      <w:r w:rsidR="001E0D05">
        <w:rPr>
          <w:rFonts w:ascii="Times New Roman" w:hAnsi="Times New Roman" w:cs="Times New Roman"/>
          <w:sz w:val="28"/>
          <w:szCs w:val="28"/>
        </w:rPr>
        <w:t xml:space="preserve">эпохи, но и семантикой, сохранявшейся в этнической культуре на протяжении столетий </w:t>
      </w:r>
      <w:r w:rsidR="001E0D05" w:rsidRPr="001E0D05">
        <w:rPr>
          <w:rFonts w:ascii="Times New Roman" w:hAnsi="Times New Roman" w:cs="Times New Roman"/>
          <w:sz w:val="28"/>
          <w:szCs w:val="28"/>
        </w:rPr>
        <w:t>[</w:t>
      </w:r>
      <w:r w:rsidR="00855AF4">
        <w:rPr>
          <w:rFonts w:ascii="Times New Roman" w:hAnsi="Times New Roman" w:cs="Times New Roman"/>
          <w:sz w:val="28"/>
          <w:szCs w:val="28"/>
        </w:rPr>
        <w:t>Павлова, 2017</w:t>
      </w:r>
      <w:r w:rsidR="001E0D05" w:rsidRPr="001E0D05">
        <w:rPr>
          <w:rFonts w:ascii="Times New Roman" w:hAnsi="Times New Roman" w:cs="Times New Roman"/>
          <w:sz w:val="28"/>
          <w:szCs w:val="28"/>
        </w:rPr>
        <w:t>]</w:t>
      </w:r>
      <w:r w:rsidR="0037733C">
        <w:rPr>
          <w:rFonts w:ascii="Times New Roman" w:hAnsi="Times New Roman" w:cs="Times New Roman"/>
          <w:sz w:val="28"/>
          <w:szCs w:val="28"/>
        </w:rPr>
        <w:t xml:space="preserve">. </w:t>
      </w:r>
      <w:r w:rsidR="000C4A99">
        <w:rPr>
          <w:rFonts w:ascii="Times New Roman" w:hAnsi="Times New Roman" w:cs="Times New Roman"/>
          <w:sz w:val="28"/>
          <w:szCs w:val="28"/>
        </w:rPr>
        <w:t>П</w:t>
      </w:r>
      <w:r w:rsidR="0037733C">
        <w:rPr>
          <w:rFonts w:ascii="Times New Roman" w:hAnsi="Times New Roman" w:cs="Times New Roman"/>
          <w:sz w:val="28"/>
          <w:szCs w:val="28"/>
        </w:rPr>
        <w:t>реемственност</w:t>
      </w:r>
      <w:r w:rsidR="000C4A99">
        <w:rPr>
          <w:rFonts w:ascii="Times New Roman" w:hAnsi="Times New Roman" w:cs="Times New Roman"/>
          <w:sz w:val="28"/>
          <w:szCs w:val="28"/>
        </w:rPr>
        <w:t>ь</w:t>
      </w:r>
      <w:r w:rsidR="0037733C">
        <w:rPr>
          <w:rFonts w:ascii="Times New Roman" w:hAnsi="Times New Roman" w:cs="Times New Roman"/>
          <w:sz w:val="28"/>
          <w:szCs w:val="28"/>
        </w:rPr>
        <w:t xml:space="preserve"> цветового кода и кода материала в костюме финно-</w:t>
      </w:r>
      <w:proofErr w:type="spellStart"/>
      <w:r w:rsidR="0037733C"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 w:rsidR="000C4A99">
        <w:rPr>
          <w:rFonts w:ascii="Times New Roman" w:hAnsi="Times New Roman" w:cs="Times New Roman"/>
          <w:sz w:val="28"/>
          <w:szCs w:val="28"/>
        </w:rPr>
        <w:t xml:space="preserve"> Поволжья</w:t>
      </w:r>
      <w:r w:rsidR="0037733C">
        <w:rPr>
          <w:rFonts w:ascii="Times New Roman" w:hAnsi="Times New Roman" w:cs="Times New Roman"/>
          <w:sz w:val="28"/>
          <w:szCs w:val="28"/>
        </w:rPr>
        <w:t xml:space="preserve">, </w:t>
      </w:r>
      <w:r w:rsidR="000C4A99">
        <w:rPr>
          <w:rFonts w:ascii="Times New Roman" w:hAnsi="Times New Roman" w:cs="Times New Roman"/>
          <w:sz w:val="28"/>
          <w:szCs w:val="28"/>
        </w:rPr>
        <w:t>позволяет</w:t>
      </w:r>
      <w:r w:rsidR="0037733C">
        <w:rPr>
          <w:rFonts w:ascii="Times New Roman" w:hAnsi="Times New Roman" w:cs="Times New Roman"/>
          <w:sz w:val="28"/>
          <w:szCs w:val="28"/>
        </w:rPr>
        <w:t xml:space="preserve"> поставить вопрос об архетипах, существующих в данной области</w:t>
      </w:r>
      <w:r w:rsidR="000C4A99">
        <w:rPr>
          <w:rFonts w:ascii="Times New Roman" w:hAnsi="Times New Roman" w:cs="Times New Roman"/>
          <w:sz w:val="28"/>
          <w:szCs w:val="28"/>
        </w:rPr>
        <w:t>,</w:t>
      </w:r>
      <w:r w:rsidR="0037733C">
        <w:rPr>
          <w:rFonts w:ascii="Times New Roman" w:hAnsi="Times New Roman" w:cs="Times New Roman"/>
          <w:sz w:val="28"/>
          <w:szCs w:val="28"/>
        </w:rPr>
        <w:t xml:space="preserve"> или очень древних истоках, которые прослеживаются у финно-угорского и индоевропейского населения.</w:t>
      </w:r>
    </w:p>
    <w:p w:rsidR="00D3616F" w:rsidRDefault="0037733C" w:rsidP="00BD287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головного убора из коллекции </w:t>
      </w:r>
      <w:r w:rsidR="00855AF4">
        <w:rPr>
          <w:rFonts w:ascii="Times New Roman" w:hAnsi="Times New Roman" w:cs="Times New Roman"/>
          <w:sz w:val="28"/>
          <w:szCs w:val="28"/>
        </w:rPr>
        <w:t xml:space="preserve">П. С. </w:t>
      </w:r>
      <w:r>
        <w:rPr>
          <w:rFonts w:ascii="Times New Roman" w:hAnsi="Times New Roman" w:cs="Times New Roman"/>
          <w:sz w:val="28"/>
          <w:szCs w:val="28"/>
        </w:rPr>
        <w:t>Палласа, приведенное Т.</w:t>
      </w:r>
      <w:r w:rsidR="0085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85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Крюковой </w:t>
      </w:r>
      <w:r w:rsidR="00855AF4" w:rsidRPr="00855AF4">
        <w:rPr>
          <w:rFonts w:ascii="Times New Roman" w:hAnsi="Times New Roman" w:cs="Times New Roman"/>
          <w:sz w:val="28"/>
          <w:szCs w:val="28"/>
        </w:rPr>
        <w:t>[</w:t>
      </w:r>
      <w:r w:rsidR="00855AF4">
        <w:rPr>
          <w:rFonts w:ascii="Times New Roman" w:hAnsi="Times New Roman" w:cs="Times New Roman"/>
          <w:sz w:val="28"/>
          <w:szCs w:val="28"/>
        </w:rPr>
        <w:t>Крюкова, 1949, с. 149</w:t>
      </w:r>
      <w:r w:rsidR="00855AF4" w:rsidRPr="00855AF4">
        <w:rPr>
          <w:rFonts w:ascii="Times New Roman" w:hAnsi="Times New Roman" w:cs="Times New Roman"/>
          <w:sz w:val="28"/>
          <w:szCs w:val="28"/>
        </w:rPr>
        <w:t>]</w:t>
      </w:r>
      <w:r w:rsidR="001C1C56">
        <w:rPr>
          <w:rFonts w:ascii="Times New Roman" w:hAnsi="Times New Roman" w:cs="Times New Roman"/>
          <w:sz w:val="28"/>
          <w:szCs w:val="28"/>
        </w:rPr>
        <w:t>,</w:t>
      </w:r>
      <w:r w:rsidR="0085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 на </w:t>
      </w:r>
      <w:r w:rsidR="000C4A99">
        <w:rPr>
          <w:rFonts w:ascii="Times New Roman" w:hAnsi="Times New Roman" w:cs="Times New Roman"/>
          <w:sz w:val="28"/>
          <w:szCs w:val="28"/>
        </w:rPr>
        <w:t xml:space="preserve">древние истоки не только формы, но </w:t>
      </w:r>
      <w:r>
        <w:rPr>
          <w:rFonts w:ascii="Times New Roman" w:hAnsi="Times New Roman" w:cs="Times New Roman"/>
          <w:sz w:val="28"/>
          <w:szCs w:val="28"/>
        </w:rPr>
        <w:t>и технологиче</w:t>
      </w:r>
      <w:r w:rsidR="001C1C56">
        <w:rPr>
          <w:rFonts w:ascii="Times New Roman" w:hAnsi="Times New Roman" w:cs="Times New Roman"/>
          <w:sz w:val="28"/>
          <w:szCs w:val="28"/>
        </w:rPr>
        <w:t xml:space="preserve">ских приемов: в материалах </w:t>
      </w:r>
      <w:proofErr w:type="spellStart"/>
      <w:r w:rsidR="006C54CB">
        <w:rPr>
          <w:rFonts w:ascii="Times New Roman" w:hAnsi="Times New Roman" w:cs="Times New Roman"/>
          <w:sz w:val="28"/>
          <w:szCs w:val="28"/>
        </w:rPr>
        <w:t>Безводнинск</w:t>
      </w:r>
      <w:r w:rsidR="000C4A9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C54CB">
        <w:rPr>
          <w:rFonts w:ascii="Times New Roman" w:hAnsi="Times New Roman" w:cs="Times New Roman"/>
          <w:sz w:val="28"/>
          <w:szCs w:val="28"/>
        </w:rPr>
        <w:t xml:space="preserve"> могильник</w:t>
      </w:r>
      <w:r w:rsidR="000C4A99">
        <w:rPr>
          <w:rFonts w:ascii="Times New Roman" w:hAnsi="Times New Roman" w:cs="Times New Roman"/>
          <w:sz w:val="28"/>
          <w:szCs w:val="28"/>
        </w:rPr>
        <w:t>а</w:t>
      </w:r>
      <w:r w:rsidR="006C54CB">
        <w:rPr>
          <w:rFonts w:ascii="Times New Roman" w:hAnsi="Times New Roman" w:cs="Times New Roman"/>
          <w:sz w:val="28"/>
          <w:szCs w:val="28"/>
        </w:rPr>
        <w:t xml:space="preserve"> </w:t>
      </w:r>
      <w:r w:rsidR="001C1C56">
        <w:rPr>
          <w:rFonts w:ascii="Times New Roman" w:hAnsi="Times New Roman" w:cs="Times New Roman"/>
          <w:sz w:val="28"/>
          <w:szCs w:val="28"/>
        </w:rPr>
        <w:t>встречается г</w:t>
      </w:r>
      <w:r w:rsidR="000C4A99">
        <w:rPr>
          <w:rFonts w:ascii="Times New Roman" w:hAnsi="Times New Roman" w:cs="Times New Roman"/>
          <w:sz w:val="28"/>
          <w:szCs w:val="28"/>
        </w:rPr>
        <w:t xml:space="preserve">оловной жгут в форме дуги, </w:t>
      </w:r>
      <w:r w:rsidR="001C1C56">
        <w:rPr>
          <w:rFonts w:ascii="Times New Roman" w:hAnsi="Times New Roman" w:cs="Times New Roman"/>
          <w:sz w:val="28"/>
          <w:szCs w:val="28"/>
        </w:rPr>
        <w:t xml:space="preserve">являющийся </w:t>
      </w:r>
      <w:r w:rsidR="000C4A99">
        <w:rPr>
          <w:rFonts w:ascii="Times New Roman" w:hAnsi="Times New Roman" w:cs="Times New Roman"/>
          <w:sz w:val="28"/>
          <w:szCs w:val="28"/>
        </w:rPr>
        <w:t>основой для женского головного убора с лопастью</w:t>
      </w:r>
      <w:r w:rsidR="001C1C56">
        <w:rPr>
          <w:rFonts w:ascii="Times New Roman" w:hAnsi="Times New Roman" w:cs="Times New Roman"/>
          <w:sz w:val="28"/>
          <w:szCs w:val="28"/>
        </w:rPr>
        <w:t xml:space="preserve"> </w:t>
      </w:r>
      <w:r w:rsidR="001C1C56" w:rsidRPr="006C54CB">
        <w:rPr>
          <w:rFonts w:ascii="Times New Roman" w:hAnsi="Times New Roman" w:cs="Times New Roman"/>
          <w:sz w:val="28"/>
          <w:szCs w:val="28"/>
        </w:rPr>
        <w:t>[</w:t>
      </w:r>
      <w:r w:rsidR="001C1C56">
        <w:rPr>
          <w:rFonts w:ascii="Times New Roman" w:hAnsi="Times New Roman" w:cs="Times New Roman"/>
          <w:sz w:val="28"/>
          <w:szCs w:val="28"/>
        </w:rPr>
        <w:t>Краснов, 1982, с. 55-56</w:t>
      </w:r>
      <w:r w:rsidR="001C1C56" w:rsidRPr="006C54CB">
        <w:rPr>
          <w:rFonts w:ascii="Times New Roman" w:hAnsi="Times New Roman" w:cs="Times New Roman"/>
          <w:sz w:val="28"/>
          <w:szCs w:val="28"/>
        </w:rPr>
        <w:t>]</w:t>
      </w:r>
      <w:r w:rsidR="000C4A99">
        <w:rPr>
          <w:rFonts w:ascii="Times New Roman" w:hAnsi="Times New Roman" w:cs="Times New Roman"/>
          <w:sz w:val="28"/>
          <w:szCs w:val="28"/>
        </w:rPr>
        <w:t>,</w:t>
      </w:r>
      <w:r w:rsidR="000C4A99">
        <w:rPr>
          <w:rFonts w:ascii="Times New Roman" w:hAnsi="Times New Roman" w:cs="Times New Roman"/>
          <w:sz w:val="28"/>
          <w:szCs w:val="28"/>
        </w:rPr>
        <w:t xml:space="preserve"> что позволяет предполагать определенный символический смысл, </w:t>
      </w:r>
      <w:proofErr w:type="spellStart"/>
      <w:proofErr w:type="gramStart"/>
      <w:r w:rsidR="000C4A99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="000C4A99">
        <w:rPr>
          <w:rFonts w:ascii="Times New Roman" w:hAnsi="Times New Roman" w:cs="Times New Roman"/>
          <w:sz w:val="28"/>
          <w:szCs w:val="28"/>
        </w:rPr>
        <w:t xml:space="preserve"> в системе костюма головной убор связан с небесной сферой.</w:t>
      </w:r>
      <w:r w:rsidR="00C36360">
        <w:rPr>
          <w:rFonts w:ascii="Times New Roman" w:hAnsi="Times New Roman" w:cs="Times New Roman"/>
          <w:sz w:val="28"/>
          <w:szCs w:val="28"/>
        </w:rPr>
        <w:t xml:space="preserve"> </w:t>
      </w:r>
      <w:r w:rsidR="00E1088C">
        <w:rPr>
          <w:rFonts w:ascii="Times New Roman" w:hAnsi="Times New Roman" w:cs="Times New Roman"/>
          <w:sz w:val="28"/>
          <w:szCs w:val="28"/>
        </w:rPr>
        <w:t>С</w:t>
      </w:r>
      <w:r w:rsidR="003A59AB">
        <w:rPr>
          <w:rFonts w:ascii="Times New Roman" w:hAnsi="Times New Roman" w:cs="Times New Roman"/>
          <w:sz w:val="28"/>
          <w:szCs w:val="28"/>
        </w:rPr>
        <w:t>удя по металлической пластине, закрытой тканью</w:t>
      </w:r>
      <w:r w:rsidR="00E1088C">
        <w:rPr>
          <w:rFonts w:ascii="Times New Roman" w:hAnsi="Times New Roman" w:cs="Times New Roman"/>
          <w:sz w:val="28"/>
          <w:szCs w:val="28"/>
        </w:rPr>
        <w:t>, налобные украшения выполняли не только эстетическую функцию</w:t>
      </w:r>
      <w:r w:rsidR="006C54CB">
        <w:rPr>
          <w:rFonts w:ascii="Times New Roman" w:hAnsi="Times New Roman" w:cs="Times New Roman"/>
          <w:sz w:val="28"/>
          <w:szCs w:val="28"/>
        </w:rPr>
        <w:t xml:space="preserve">. В </w:t>
      </w:r>
      <w:r w:rsidR="006C54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C54CB" w:rsidRPr="008A4296">
        <w:rPr>
          <w:rFonts w:ascii="Times New Roman" w:hAnsi="Times New Roman" w:cs="Times New Roman"/>
          <w:sz w:val="28"/>
          <w:szCs w:val="28"/>
        </w:rPr>
        <w:t xml:space="preserve"> </w:t>
      </w:r>
      <w:r w:rsidR="006C54CB">
        <w:rPr>
          <w:rFonts w:ascii="Times New Roman" w:hAnsi="Times New Roman" w:cs="Times New Roman"/>
          <w:sz w:val="28"/>
          <w:szCs w:val="28"/>
        </w:rPr>
        <w:t>в.</w:t>
      </w:r>
      <w:r w:rsidR="00D82F3D">
        <w:rPr>
          <w:rFonts w:ascii="Times New Roman" w:hAnsi="Times New Roman" w:cs="Times New Roman"/>
          <w:sz w:val="28"/>
          <w:szCs w:val="28"/>
        </w:rPr>
        <w:t xml:space="preserve"> головные уборы мари и мордвы декорировались</w:t>
      </w:r>
      <w:r w:rsidR="008A4296">
        <w:rPr>
          <w:rFonts w:ascii="Times New Roman" w:hAnsi="Times New Roman" w:cs="Times New Roman"/>
          <w:sz w:val="28"/>
          <w:szCs w:val="28"/>
        </w:rPr>
        <w:t xml:space="preserve"> вышивкой, позументом и пр., металлический декор составляли монеты, </w:t>
      </w:r>
      <w:r w:rsidR="001C1C56">
        <w:rPr>
          <w:rFonts w:ascii="Times New Roman" w:hAnsi="Times New Roman" w:cs="Times New Roman"/>
          <w:sz w:val="28"/>
          <w:szCs w:val="28"/>
        </w:rPr>
        <w:t xml:space="preserve">но в древности типичным убором </w:t>
      </w:r>
      <w:r w:rsidR="008A4296">
        <w:rPr>
          <w:rFonts w:ascii="Times New Roman" w:hAnsi="Times New Roman" w:cs="Times New Roman"/>
          <w:sz w:val="28"/>
          <w:szCs w:val="28"/>
        </w:rPr>
        <w:t xml:space="preserve">были венчики из металлических пластин, </w:t>
      </w:r>
      <w:r w:rsidR="00425402">
        <w:rPr>
          <w:rFonts w:ascii="Times New Roman" w:hAnsi="Times New Roman" w:cs="Times New Roman"/>
          <w:sz w:val="28"/>
          <w:szCs w:val="28"/>
        </w:rPr>
        <w:t xml:space="preserve">имевших, вероятно, </w:t>
      </w:r>
      <w:r w:rsidR="008A4296">
        <w:rPr>
          <w:rFonts w:ascii="Times New Roman" w:hAnsi="Times New Roman" w:cs="Times New Roman"/>
          <w:sz w:val="28"/>
          <w:szCs w:val="28"/>
        </w:rPr>
        <w:t>символическое значение</w:t>
      </w:r>
      <w:r w:rsidR="00425402">
        <w:rPr>
          <w:rFonts w:ascii="Times New Roman" w:hAnsi="Times New Roman" w:cs="Times New Roman"/>
          <w:sz w:val="28"/>
          <w:szCs w:val="28"/>
        </w:rPr>
        <w:t xml:space="preserve">, поскольку у финно-угорского населения региона они </w:t>
      </w:r>
      <w:r w:rsidR="00C36360">
        <w:rPr>
          <w:rFonts w:ascii="Times New Roman" w:hAnsi="Times New Roman" w:cs="Times New Roman"/>
          <w:sz w:val="28"/>
          <w:szCs w:val="28"/>
        </w:rPr>
        <w:t xml:space="preserve">известны с </w:t>
      </w:r>
      <w:proofErr w:type="spellStart"/>
      <w:r w:rsidR="00C36360">
        <w:rPr>
          <w:rFonts w:ascii="Times New Roman" w:hAnsi="Times New Roman" w:cs="Times New Roman"/>
          <w:sz w:val="28"/>
          <w:szCs w:val="28"/>
        </w:rPr>
        <w:t>ананьинской</w:t>
      </w:r>
      <w:proofErr w:type="spellEnd"/>
      <w:r w:rsidR="00C36360">
        <w:rPr>
          <w:rFonts w:ascii="Times New Roman" w:hAnsi="Times New Roman" w:cs="Times New Roman"/>
          <w:sz w:val="28"/>
          <w:szCs w:val="28"/>
        </w:rPr>
        <w:t xml:space="preserve"> эпохи</w:t>
      </w:r>
      <w:r w:rsidR="00425402">
        <w:rPr>
          <w:rFonts w:ascii="Times New Roman" w:hAnsi="Times New Roman" w:cs="Times New Roman"/>
          <w:sz w:val="28"/>
          <w:szCs w:val="28"/>
        </w:rPr>
        <w:t xml:space="preserve"> </w:t>
      </w:r>
      <w:r w:rsidR="00425402" w:rsidRPr="00425402">
        <w:rPr>
          <w:rFonts w:ascii="Times New Roman" w:hAnsi="Times New Roman" w:cs="Times New Roman"/>
          <w:sz w:val="28"/>
          <w:szCs w:val="28"/>
        </w:rPr>
        <w:t>[</w:t>
      </w:r>
      <w:r w:rsidR="00425402">
        <w:rPr>
          <w:rFonts w:ascii="Times New Roman" w:hAnsi="Times New Roman" w:cs="Times New Roman"/>
          <w:sz w:val="28"/>
          <w:szCs w:val="28"/>
        </w:rPr>
        <w:t>Патрушев</w:t>
      </w:r>
      <w:r w:rsidR="001C1C56">
        <w:rPr>
          <w:rFonts w:ascii="Times New Roman" w:hAnsi="Times New Roman" w:cs="Times New Roman"/>
          <w:sz w:val="28"/>
          <w:szCs w:val="28"/>
        </w:rPr>
        <w:t xml:space="preserve">, 2011, </w:t>
      </w:r>
      <w:r w:rsidR="000451D3">
        <w:rPr>
          <w:rFonts w:ascii="Times New Roman" w:hAnsi="Times New Roman" w:cs="Times New Roman"/>
          <w:sz w:val="28"/>
          <w:szCs w:val="28"/>
        </w:rPr>
        <w:t>рис. 41, 42</w:t>
      </w:r>
      <w:r w:rsidR="00425402" w:rsidRPr="00425402">
        <w:rPr>
          <w:rFonts w:ascii="Times New Roman" w:hAnsi="Times New Roman" w:cs="Times New Roman"/>
          <w:sz w:val="28"/>
          <w:szCs w:val="28"/>
        </w:rPr>
        <w:t>]</w:t>
      </w:r>
      <w:r w:rsidR="008A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7BF" w:rsidRPr="00425402" w:rsidRDefault="00425402" w:rsidP="00BD287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Семантическая система костюма финно-угорского населения Поволжья формировалась на протяжении длительного времени, сохраняя основные коды и доминанты, выявить которые позволяет сопоставление этнографических и археологических материалов. Многие проблемы в этом когнитивном пространстве были поставлены советскими учеными этнографами, в том числе Т.</w:t>
      </w:r>
      <w:r w:rsidR="00045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0451D3" w:rsidRPr="00045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Крюковой, </w:t>
      </w:r>
      <w:r w:rsidR="000451D3">
        <w:rPr>
          <w:rFonts w:ascii="Times New Roman" w:hAnsi="Times New Roman" w:cs="Times New Roman"/>
          <w:sz w:val="28"/>
          <w:szCs w:val="28"/>
        </w:rPr>
        <w:t>обращавшейся</w:t>
      </w:r>
      <w:r>
        <w:rPr>
          <w:rFonts w:ascii="Times New Roman" w:hAnsi="Times New Roman" w:cs="Times New Roman"/>
          <w:sz w:val="28"/>
          <w:szCs w:val="28"/>
        </w:rPr>
        <w:t xml:space="preserve"> в своих работах </w:t>
      </w:r>
      <w:r w:rsidR="000451D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глубинны</w:t>
      </w:r>
      <w:r w:rsidR="000451D3">
        <w:rPr>
          <w:rFonts w:ascii="Times New Roman" w:hAnsi="Times New Roman" w:cs="Times New Roman"/>
          <w:sz w:val="28"/>
          <w:szCs w:val="28"/>
        </w:rPr>
        <w:t>м пластам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традиционной финно-угорской культуры.</w:t>
      </w:r>
    </w:p>
    <w:p w:rsidR="005E379C" w:rsidRDefault="005E379C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666" w:rsidRPr="00AE4B40" w:rsidRDefault="00F31666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40">
        <w:rPr>
          <w:rFonts w:ascii="Times New Roman" w:hAnsi="Times New Roman" w:cs="Times New Roman"/>
          <w:i/>
          <w:sz w:val="28"/>
          <w:szCs w:val="28"/>
        </w:rPr>
        <w:t>Байбурин</w:t>
      </w:r>
      <w:proofErr w:type="spellEnd"/>
      <w:r w:rsidRPr="00AE4B40">
        <w:rPr>
          <w:rFonts w:ascii="Times New Roman" w:hAnsi="Times New Roman" w:cs="Times New Roman"/>
          <w:i/>
          <w:sz w:val="28"/>
          <w:szCs w:val="28"/>
        </w:rPr>
        <w:t xml:space="preserve"> А. К</w:t>
      </w:r>
      <w:r w:rsidRPr="00AE4B40">
        <w:rPr>
          <w:rFonts w:ascii="Times New Roman" w:hAnsi="Times New Roman" w:cs="Times New Roman"/>
          <w:sz w:val="28"/>
          <w:szCs w:val="28"/>
        </w:rPr>
        <w:t xml:space="preserve">. Семиотические аспекты функционирования традиционной культуры восточных славян: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. ... доктора ист. наук в форме науч.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.: 07.00.07. – СПб., 1995. – 46 с. </w:t>
      </w:r>
    </w:p>
    <w:p w:rsidR="00F31666" w:rsidRPr="00AE4B40" w:rsidRDefault="00F31666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40">
        <w:rPr>
          <w:rFonts w:ascii="Times New Roman" w:hAnsi="Times New Roman" w:cs="Times New Roman"/>
          <w:i/>
          <w:sz w:val="28"/>
          <w:szCs w:val="28"/>
        </w:rPr>
        <w:t>Байбурин</w:t>
      </w:r>
      <w:proofErr w:type="spellEnd"/>
      <w:r w:rsidRPr="00AE4B40">
        <w:rPr>
          <w:rFonts w:ascii="Times New Roman" w:hAnsi="Times New Roman" w:cs="Times New Roman"/>
          <w:i/>
          <w:sz w:val="28"/>
          <w:szCs w:val="28"/>
        </w:rPr>
        <w:t xml:space="preserve"> А. К.</w:t>
      </w:r>
      <w:r w:rsidRPr="00AE4B40">
        <w:rPr>
          <w:rFonts w:ascii="Times New Roman" w:hAnsi="Times New Roman" w:cs="Times New Roman"/>
          <w:sz w:val="28"/>
          <w:szCs w:val="28"/>
        </w:rPr>
        <w:t xml:space="preserve"> Семиотический статус вещей в мифологии // Материальная культура и мифология. Сб. ст.  Музей антропологии и этнографии. – М.; Л., 1981. – Т. 37. - С. 215-226.</w:t>
      </w:r>
    </w:p>
    <w:p w:rsidR="007A15DA" w:rsidRPr="00AE4B40" w:rsidRDefault="007A15DA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40">
        <w:rPr>
          <w:rFonts w:ascii="Times New Roman" w:hAnsi="Times New Roman" w:cs="Times New Roman"/>
          <w:i/>
          <w:sz w:val="28"/>
          <w:szCs w:val="28"/>
        </w:rPr>
        <w:t>Белицер</w:t>
      </w:r>
      <w:proofErr w:type="spellEnd"/>
      <w:r w:rsidRPr="00AE4B40">
        <w:rPr>
          <w:rFonts w:ascii="Times New Roman" w:hAnsi="Times New Roman" w:cs="Times New Roman"/>
          <w:i/>
          <w:sz w:val="28"/>
          <w:szCs w:val="28"/>
        </w:rPr>
        <w:t xml:space="preserve"> В. Н.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Народная одежда мордвы. Труды института этнографии Акад</w:t>
      </w:r>
      <w:r w:rsidR="00AE4B40">
        <w:rPr>
          <w:rFonts w:ascii="Times New Roman" w:hAnsi="Times New Roman" w:cs="Times New Roman"/>
          <w:sz w:val="28"/>
          <w:szCs w:val="28"/>
        </w:rPr>
        <w:t xml:space="preserve">емии Наук СССР.  – М., 1972. –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>. III, Т. 101. – 196 с.</w:t>
      </w:r>
    </w:p>
    <w:p w:rsidR="007A15DA" w:rsidRPr="00AE4B40" w:rsidRDefault="007A15DA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40">
        <w:rPr>
          <w:rFonts w:ascii="Times New Roman" w:hAnsi="Times New Roman" w:cs="Times New Roman"/>
          <w:i/>
          <w:sz w:val="28"/>
          <w:szCs w:val="28"/>
        </w:rPr>
        <w:t>Бодрийяр</w:t>
      </w:r>
      <w:proofErr w:type="spellEnd"/>
      <w:r w:rsidRPr="00AE4B40">
        <w:rPr>
          <w:rFonts w:ascii="Times New Roman" w:hAnsi="Times New Roman" w:cs="Times New Roman"/>
          <w:i/>
          <w:sz w:val="28"/>
          <w:szCs w:val="28"/>
        </w:rPr>
        <w:t xml:space="preserve"> Ж.</w:t>
      </w:r>
      <w:r w:rsidRPr="00AE4B40">
        <w:rPr>
          <w:rFonts w:ascii="Times New Roman" w:hAnsi="Times New Roman" w:cs="Times New Roman"/>
          <w:sz w:val="28"/>
          <w:szCs w:val="28"/>
        </w:rPr>
        <w:t xml:space="preserve"> Система вещей. – М., 2001. – 328 с.</w:t>
      </w:r>
    </w:p>
    <w:p w:rsidR="007A15DA" w:rsidRPr="00AE4B40" w:rsidRDefault="007A15DA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40">
        <w:rPr>
          <w:rFonts w:ascii="Times New Roman" w:hAnsi="Times New Roman" w:cs="Times New Roman"/>
          <w:i/>
          <w:sz w:val="28"/>
          <w:szCs w:val="28"/>
        </w:rPr>
        <w:t>Гаген-Торн</w:t>
      </w:r>
      <w:proofErr w:type="spellEnd"/>
      <w:r w:rsidRPr="00AE4B40">
        <w:rPr>
          <w:rFonts w:ascii="Times New Roman" w:hAnsi="Times New Roman" w:cs="Times New Roman"/>
          <w:i/>
          <w:sz w:val="28"/>
          <w:szCs w:val="28"/>
        </w:rPr>
        <w:t xml:space="preserve"> Н. И.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Женская одежда народов Поволжья (материалы к этногенезу). – Чебоксары, 1960</w:t>
      </w:r>
      <w:r w:rsidR="00935483" w:rsidRPr="00AE4B40">
        <w:rPr>
          <w:rFonts w:ascii="Times New Roman" w:hAnsi="Times New Roman" w:cs="Times New Roman"/>
          <w:sz w:val="28"/>
          <w:szCs w:val="28"/>
        </w:rPr>
        <w:t>. –</w:t>
      </w:r>
      <w:r w:rsidRPr="00AE4B40">
        <w:rPr>
          <w:rFonts w:ascii="Times New Roman" w:hAnsi="Times New Roman" w:cs="Times New Roman"/>
          <w:sz w:val="28"/>
          <w:szCs w:val="28"/>
        </w:rPr>
        <w:t xml:space="preserve"> 228 с.</w:t>
      </w:r>
    </w:p>
    <w:p w:rsidR="00F31666" w:rsidRPr="00AE4B40" w:rsidRDefault="00F31666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Голубева Л. 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Зооморфные украшения финно-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 // Свод археологических источников Е1-59. – М., 1979.</w:t>
      </w:r>
      <w:r w:rsidR="00AE4B40">
        <w:rPr>
          <w:rFonts w:ascii="Times New Roman" w:hAnsi="Times New Roman" w:cs="Times New Roman"/>
          <w:sz w:val="28"/>
          <w:szCs w:val="28"/>
        </w:rPr>
        <w:t xml:space="preserve"> </w:t>
      </w:r>
      <w:r w:rsidR="00AE4B40" w:rsidRPr="00AE4B40">
        <w:rPr>
          <w:rFonts w:ascii="Times New Roman" w:hAnsi="Times New Roman" w:cs="Times New Roman"/>
          <w:sz w:val="28"/>
          <w:szCs w:val="28"/>
        </w:rPr>
        <w:t xml:space="preserve">– </w:t>
      </w:r>
      <w:r w:rsidRPr="00AE4B40">
        <w:rPr>
          <w:rFonts w:ascii="Times New Roman" w:hAnsi="Times New Roman" w:cs="Times New Roman"/>
          <w:sz w:val="28"/>
          <w:szCs w:val="28"/>
        </w:rPr>
        <w:t xml:space="preserve"> 112 с.</w:t>
      </w:r>
    </w:p>
    <w:p w:rsidR="00F31666" w:rsidRPr="00AE4B40" w:rsidRDefault="00F31666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Горюнова Е. И.</w:t>
      </w:r>
      <w:r w:rsidRPr="00AE4B40">
        <w:rPr>
          <w:rFonts w:ascii="Times New Roman" w:hAnsi="Times New Roman" w:cs="Times New Roman"/>
          <w:sz w:val="28"/>
          <w:szCs w:val="28"/>
        </w:rPr>
        <w:t xml:space="preserve"> Этническая история Волго-Окского междуречья // Материалы и исследования по археологии СССР. </w:t>
      </w:r>
      <w:r w:rsidR="00DB516C" w:rsidRPr="00AE4B40">
        <w:rPr>
          <w:rFonts w:ascii="Times New Roman" w:hAnsi="Times New Roman" w:cs="Times New Roman"/>
          <w:sz w:val="28"/>
          <w:szCs w:val="28"/>
        </w:rPr>
        <w:t>- М., 1961.</w:t>
      </w:r>
      <w:r w:rsidRPr="00AE4B40">
        <w:rPr>
          <w:rFonts w:ascii="Times New Roman" w:hAnsi="Times New Roman" w:cs="Times New Roman"/>
          <w:sz w:val="28"/>
          <w:szCs w:val="28"/>
        </w:rPr>
        <w:t xml:space="preserve"> - </w:t>
      </w:r>
      <w:r w:rsidR="00AE4B40" w:rsidRPr="00AE4B40">
        <w:rPr>
          <w:rFonts w:ascii="Times New Roman" w:hAnsi="Times New Roman" w:cs="Times New Roman"/>
          <w:sz w:val="28"/>
          <w:szCs w:val="28"/>
        </w:rPr>
        <w:t xml:space="preserve">№ 94. - </w:t>
      </w:r>
      <w:r w:rsidRPr="00AE4B40">
        <w:rPr>
          <w:rFonts w:ascii="Times New Roman" w:hAnsi="Times New Roman" w:cs="Times New Roman"/>
          <w:sz w:val="28"/>
          <w:szCs w:val="28"/>
        </w:rPr>
        <w:t>267 с.</w:t>
      </w:r>
    </w:p>
    <w:p w:rsidR="00F31666" w:rsidRPr="00AE4B40" w:rsidRDefault="00DB516C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Доде З. В. Костюм как репрезентация историко-культурной реальности: к вопросу о методе исследования // Структурно-семиотические исследования в археологии. Т. 2. – Донецк, 2005. –– С. 305–329.</w:t>
      </w:r>
    </w:p>
    <w:p w:rsidR="008948C4" w:rsidRPr="00AE4B40" w:rsidRDefault="008948C4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40">
        <w:rPr>
          <w:rFonts w:ascii="Times New Roman" w:hAnsi="Times New Roman" w:cs="Times New Roman"/>
          <w:i/>
          <w:sz w:val="28"/>
          <w:szCs w:val="28"/>
        </w:rPr>
        <w:t>Корнишина</w:t>
      </w:r>
      <w:proofErr w:type="spellEnd"/>
      <w:r w:rsidRPr="00AE4B40">
        <w:rPr>
          <w:rFonts w:ascii="Times New Roman" w:hAnsi="Times New Roman" w:cs="Times New Roman"/>
          <w:i/>
          <w:sz w:val="28"/>
          <w:szCs w:val="28"/>
        </w:rPr>
        <w:t xml:space="preserve"> Г. 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Традиционная обрядовая культура в системе мордовского этноса: Структура, субъекты, состав, компоненты: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. … </w:t>
      </w:r>
      <w:proofErr w:type="gramStart"/>
      <w:r w:rsidRPr="00AE4B40">
        <w:rPr>
          <w:rFonts w:ascii="Times New Roman" w:hAnsi="Times New Roman" w:cs="Times New Roman"/>
          <w:sz w:val="28"/>
          <w:szCs w:val="28"/>
        </w:rPr>
        <w:t>доктора  ист.</w:t>
      </w:r>
      <w:proofErr w:type="gramEnd"/>
      <w:r w:rsidRPr="00AE4B40">
        <w:rPr>
          <w:rFonts w:ascii="Times New Roman" w:hAnsi="Times New Roman" w:cs="Times New Roman"/>
          <w:sz w:val="28"/>
          <w:szCs w:val="28"/>
        </w:rPr>
        <w:t xml:space="preserve"> наук: 07.00.07. – Саранск, </w:t>
      </w:r>
      <w:proofErr w:type="gramStart"/>
      <w:r w:rsidRPr="00AE4B40">
        <w:rPr>
          <w:rFonts w:ascii="Times New Roman" w:hAnsi="Times New Roman" w:cs="Times New Roman"/>
          <w:sz w:val="28"/>
          <w:szCs w:val="28"/>
        </w:rPr>
        <w:t>2001.-</w:t>
      </w:r>
      <w:proofErr w:type="gramEnd"/>
      <w:r w:rsidRPr="00AE4B40">
        <w:rPr>
          <w:rFonts w:ascii="Times New Roman" w:hAnsi="Times New Roman" w:cs="Times New Roman"/>
          <w:sz w:val="28"/>
          <w:szCs w:val="28"/>
        </w:rPr>
        <w:t xml:space="preserve"> 496 с.</w:t>
      </w:r>
    </w:p>
    <w:p w:rsidR="008948C4" w:rsidRPr="00AE4B40" w:rsidRDefault="008948C4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lastRenderedPageBreak/>
        <w:t>Краснов Ю. 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Женская одежда по материалам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Безводниского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 могильника // Краткие сообщения института археологии</w:t>
      </w:r>
      <w:r w:rsidR="00A60A05">
        <w:rPr>
          <w:rFonts w:ascii="Times New Roman" w:hAnsi="Times New Roman" w:cs="Times New Roman"/>
          <w:sz w:val="28"/>
          <w:szCs w:val="28"/>
        </w:rPr>
        <w:t>.</w:t>
      </w:r>
      <w:r w:rsidRPr="00AE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. 170. Железный век. – М., 1982. </w:t>
      </w:r>
      <w:r w:rsidR="00A60A05" w:rsidRPr="00AE4B40">
        <w:rPr>
          <w:rFonts w:ascii="Times New Roman" w:hAnsi="Times New Roman" w:cs="Times New Roman"/>
          <w:sz w:val="28"/>
          <w:szCs w:val="28"/>
        </w:rPr>
        <w:t xml:space="preserve">– </w:t>
      </w:r>
      <w:r w:rsidRPr="00AE4B40">
        <w:rPr>
          <w:rFonts w:ascii="Times New Roman" w:hAnsi="Times New Roman" w:cs="Times New Roman"/>
          <w:sz w:val="28"/>
          <w:szCs w:val="28"/>
        </w:rPr>
        <w:t>С. 51-58.</w:t>
      </w:r>
    </w:p>
    <w:p w:rsidR="008948C4" w:rsidRPr="00AE4B40" w:rsidRDefault="008948C4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40">
        <w:rPr>
          <w:rFonts w:ascii="Times New Roman" w:hAnsi="Times New Roman" w:cs="Times New Roman"/>
          <w:i/>
          <w:sz w:val="28"/>
          <w:szCs w:val="28"/>
        </w:rPr>
        <w:t>Крыласова</w:t>
      </w:r>
      <w:proofErr w:type="spellEnd"/>
      <w:r w:rsidRPr="00AE4B40">
        <w:rPr>
          <w:rFonts w:ascii="Times New Roman" w:hAnsi="Times New Roman" w:cs="Times New Roman"/>
          <w:i/>
          <w:sz w:val="28"/>
          <w:szCs w:val="28"/>
        </w:rPr>
        <w:t xml:space="preserve"> Н. Б.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История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прикамского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 костюма. Костюм средневекового населения Пермского Предуралья. – Пермь, 2001.</w:t>
      </w:r>
      <w:r w:rsidR="00A60A05" w:rsidRPr="00A60A05">
        <w:rPr>
          <w:rFonts w:ascii="Times New Roman" w:hAnsi="Times New Roman" w:cs="Times New Roman"/>
          <w:sz w:val="28"/>
          <w:szCs w:val="28"/>
        </w:rPr>
        <w:t xml:space="preserve"> </w:t>
      </w:r>
      <w:r w:rsidR="00A60A05" w:rsidRPr="00AE4B40">
        <w:rPr>
          <w:rFonts w:ascii="Times New Roman" w:hAnsi="Times New Roman" w:cs="Times New Roman"/>
          <w:sz w:val="28"/>
          <w:szCs w:val="28"/>
        </w:rPr>
        <w:t xml:space="preserve">– </w:t>
      </w:r>
      <w:r w:rsidR="00AE4B40" w:rsidRPr="00AE4B40">
        <w:rPr>
          <w:rFonts w:ascii="Times New Roman" w:hAnsi="Times New Roman" w:cs="Times New Roman"/>
          <w:sz w:val="28"/>
          <w:szCs w:val="28"/>
        </w:rPr>
        <w:t xml:space="preserve">253 </w:t>
      </w:r>
      <w:r w:rsidRPr="00AE4B40">
        <w:rPr>
          <w:rFonts w:ascii="Times New Roman" w:hAnsi="Times New Roman" w:cs="Times New Roman"/>
          <w:sz w:val="28"/>
          <w:szCs w:val="28"/>
        </w:rPr>
        <w:t>с.</w:t>
      </w:r>
    </w:p>
    <w:p w:rsidR="002B72A1" w:rsidRPr="00AE4B40" w:rsidRDefault="002B72A1" w:rsidP="00AE4B4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Крюкова Т.</w:t>
      </w:r>
      <w:r w:rsidR="007A15DA" w:rsidRPr="00AE4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B40">
        <w:rPr>
          <w:rFonts w:ascii="Times New Roman" w:hAnsi="Times New Roman" w:cs="Times New Roman"/>
          <w:i/>
          <w:sz w:val="28"/>
          <w:szCs w:val="28"/>
        </w:rPr>
        <w:t>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Коллекция П.С. Палласа по народам Поволжья // Сборник музея антропологии и этнографии. </w:t>
      </w:r>
      <w:r w:rsidR="00AE4B40" w:rsidRPr="00AE4B40">
        <w:rPr>
          <w:rFonts w:ascii="Times New Roman" w:hAnsi="Times New Roman" w:cs="Times New Roman"/>
          <w:sz w:val="28"/>
          <w:szCs w:val="28"/>
        </w:rPr>
        <w:t>-</w:t>
      </w:r>
      <w:r w:rsidR="007A15DA" w:rsidRPr="00AE4B40">
        <w:rPr>
          <w:rFonts w:ascii="Times New Roman" w:hAnsi="Times New Roman" w:cs="Times New Roman"/>
          <w:sz w:val="28"/>
          <w:szCs w:val="28"/>
        </w:rPr>
        <w:t xml:space="preserve"> </w:t>
      </w:r>
      <w:r w:rsidRPr="00AE4B40">
        <w:rPr>
          <w:rFonts w:ascii="Times New Roman" w:hAnsi="Times New Roman" w:cs="Times New Roman"/>
          <w:sz w:val="28"/>
          <w:szCs w:val="28"/>
        </w:rPr>
        <w:t xml:space="preserve">Л., 1949. </w:t>
      </w:r>
      <w:r w:rsidR="00935483" w:rsidRPr="00AE4B40">
        <w:rPr>
          <w:rFonts w:ascii="Times New Roman" w:hAnsi="Times New Roman" w:cs="Times New Roman"/>
          <w:sz w:val="28"/>
          <w:szCs w:val="28"/>
        </w:rPr>
        <w:t>–</w:t>
      </w:r>
      <w:r w:rsidR="007A15DA" w:rsidRPr="00AE4B40">
        <w:rPr>
          <w:rFonts w:ascii="Times New Roman" w:hAnsi="Times New Roman" w:cs="Times New Roman"/>
          <w:sz w:val="28"/>
          <w:szCs w:val="28"/>
        </w:rPr>
        <w:t xml:space="preserve"> </w:t>
      </w:r>
      <w:r w:rsidR="00AE4B40" w:rsidRPr="00AE4B40">
        <w:rPr>
          <w:rFonts w:ascii="Times New Roman" w:hAnsi="Times New Roman" w:cs="Times New Roman"/>
          <w:sz w:val="28"/>
          <w:szCs w:val="28"/>
        </w:rPr>
        <w:t>Т.</w:t>
      </w:r>
      <w:r w:rsidR="00AE4B40" w:rsidRPr="00AE4B4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E4B40" w:rsidRPr="00AE4B40">
        <w:rPr>
          <w:rFonts w:ascii="Times New Roman" w:hAnsi="Times New Roman" w:cs="Times New Roman"/>
          <w:sz w:val="28"/>
          <w:szCs w:val="28"/>
        </w:rPr>
        <w:t xml:space="preserve">. </w:t>
      </w:r>
      <w:r w:rsidR="00A60A05" w:rsidRPr="00AE4B40">
        <w:rPr>
          <w:rFonts w:ascii="Times New Roman" w:hAnsi="Times New Roman" w:cs="Times New Roman"/>
          <w:sz w:val="28"/>
          <w:szCs w:val="28"/>
        </w:rPr>
        <w:t xml:space="preserve">– </w:t>
      </w:r>
      <w:r w:rsidRPr="00AE4B40">
        <w:rPr>
          <w:rFonts w:ascii="Times New Roman" w:hAnsi="Times New Roman" w:cs="Times New Roman"/>
          <w:sz w:val="28"/>
          <w:szCs w:val="28"/>
        </w:rPr>
        <w:t>С. 139-159</w:t>
      </w:r>
      <w:r w:rsidR="007A15DA" w:rsidRPr="00AE4B40">
        <w:rPr>
          <w:rFonts w:ascii="Times New Roman" w:hAnsi="Times New Roman" w:cs="Times New Roman"/>
          <w:sz w:val="28"/>
          <w:szCs w:val="28"/>
        </w:rPr>
        <w:t>.</w:t>
      </w:r>
    </w:p>
    <w:p w:rsidR="007A15DA" w:rsidRPr="00AE4B40" w:rsidRDefault="007A15DA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Крюкова Т. 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Марийская вышивка. – Л., 1951. – 194 с.</w:t>
      </w:r>
    </w:p>
    <w:p w:rsidR="007A15DA" w:rsidRPr="00AE4B40" w:rsidRDefault="007A15DA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Крюкова Т. 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Материальная культура марийцев XIX в. – Йошкар-Ола, 1956</w:t>
      </w:r>
      <w:r w:rsidR="00935483" w:rsidRPr="00AE4B40">
        <w:rPr>
          <w:rFonts w:ascii="Times New Roman" w:hAnsi="Times New Roman" w:cs="Times New Roman"/>
          <w:sz w:val="28"/>
          <w:szCs w:val="28"/>
        </w:rPr>
        <w:t>. –</w:t>
      </w:r>
      <w:r w:rsidRPr="00AE4B40">
        <w:rPr>
          <w:rFonts w:ascii="Times New Roman" w:hAnsi="Times New Roman" w:cs="Times New Roman"/>
          <w:sz w:val="28"/>
          <w:szCs w:val="28"/>
        </w:rPr>
        <w:t xml:space="preserve"> 160 с.</w:t>
      </w:r>
    </w:p>
    <w:p w:rsidR="000C36DB" w:rsidRPr="00AE4B40" w:rsidRDefault="000C36DB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Крюкова Т. 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Мордовское народное изобразительное искусство. – Саранск, 1968. – 210 с.</w:t>
      </w:r>
    </w:p>
    <w:p w:rsidR="005E5847" w:rsidRPr="00AE4B40" w:rsidRDefault="008948C4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Леонтьев А. Е.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Археология мери (к предыстории Северо-Восточной Руси):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. ...доктора ист. наук: 07.00.06. – М., 1991. – 468 с. </w:t>
      </w:r>
    </w:p>
    <w:p w:rsidR="005E5847" w:rsidRPr="00AE4B40" w:rsidRDefault="005E5847" w:rsidP="00AE4B40">
      <w:pPr>
        <w:pStyle w:val="af2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Маркелов М. Т.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Вышивание у марийцев // Этнографическое обозрение. </w:t>
      </w:r>
      <w:r w:rsidR="00AE4B40" w:rsidRPr="00AE4B40">
        <w:rPr>
          <w:rFonts w:ascii="Times New Roman" w:hAnsi="Times New Roman" w:cs="Times New Roman"/>
          <w:sz w:val="28"/>
          <w:szCs w:val="28"/>
        </w:rPr>
        <w:t xml:space="preserve">– </w:t>
      </w:r>
      <w:r w:rsidRPr="00AE4B40">
        <w:rPr>
          <w:rFonts w:ascii="Times New Roman" w:hAnsi="Times New Roman" w:cs="Times New Roman"/>
          <w:sz w:val="28"/>
          <w:szCs w:val="28"/>
        </w:rPr>
        <w:t>1994</w:t>
      </w:r>
      <w:r w:rsidR="00AE4B40" w:rsidRPr="00AE4B40">
        <w:rPr>
          <w:rFonts w:ascii="Times New Roman" w:hAnsi="Times New Roman" w:cs="Times New Roman"/>
          <w:sz w:val="28"/>
          <w:szCs w:val="28"/>
        </w:rPr>
        <w:t xml:space="preserve">. – </w:t>
      </w:r>
      <w:r w:rsidRPr="00AE4B40">
        <w:rPr>
          <w:rFonts w:ascii="Times New Roman" w:hAnsi="Times New Roman" w:cs="Times New Roman"/>
          <w:sz w:val="28"/>
          <w:szCs w:val="28"/>
        </w:rPr>
        <w:t>№ 6. – С. 138-143.</w:t>
      </w:r>
    </w:p>
    <w:p w:rsidR="00A60A05" w:rsidRDefault="008948C4" w:rsidP="00A60A05">
      <w:pPr>
        <w:spacing w:line="240" w:lineRule="auto"/>
        <w:ind w:firstLine="567"/>
        <w:contextualSpacing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Миллер Г. Ф.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Описание живущих в Казанской губернии языческих народов. – СПб., 1791.</w:t>
      </w:r>
      <w:r w:rsidR="00AE4B40" w:rsidRPr="00AE4B40">
        <w:rPr>
          <w:rFonts w:ascii="Times New Roman" w:hAnsi="Times New Roman" w:cs="Times New Roman"/>
          <w:sz w:val="28"/>
          <w:szCs w:val="28"/>
        </w:rPr>
        <w:t xml:space="preserve"> –</w:t>
      </w:r>
      <w:r w:rsidRPr="00AE4B40">
        <w:rPr>
          <w:rFonts w:ascii="Times New Roman" w:hAnsi="Times New Roman" w:cs="Times New Roman"/>
          <w:sz w:val="28"/>
          <w:szCs w:val="28"/>
        </w:rPr>
        <w:t>- 100 с.</w:t>
      </w:r>
      <w:r w:rsidR="002B72A1" w:rsidRPr="00AE4B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2A40FE" w:rsidRPr="00AE4B40" w:rsidRDefault="002A40FE" w:rsidP="00A60A05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E4B40">
        <w:rPr>
          <w:rFonts w:ascii="Times New Roman" w:eastAsia="Times New Roman" w:hAnsi="Times New Roman" w:cs="Times New Roman"/>
          <w:i/>
          <w:sz w:val="28"/>
          <w:szCs w:val="28"/>
        </w:rPr>
        <w:t>Никитина Т. Б.</w:t>
      </w:r>
      <w:r w:rsidRPr="00AE4B40">
        <w:rPr>
          <w:rFonts w:ascii="Times New Roman" w:eastAsia="Times New Roman" w:hAnsi="Times New Roman" w:cs="Times New Roman"/>
          <w:sz w:val="28"/>
          <w:szCs w:val="28"/>
        </w:rPr>
        <w:t xml:space="preserve"> Погребальные памятники </w:t>
      </w:r>
      <w:r w:rsidRPr="00AE4B40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AE4B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E4B40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AE4B40">
        <w:rPr>
          <w:rFonts w:ascii="Times New Roman" w:eastAsia="Times New Roman" w:hAnsi="Times New Roman" w:cs="Times New Roman"/>
          <w:sz w:val="28"/>
          <w:szCs w:val="28"/>
        </w:rPr>
        <w:t xml:space="preserve"> вв. </w:t>
      </w:r>
      <w:proofErr w:type="spellStart"/>
      <w:r w:rsidRPr="00AE4B40">
        <w:rPr>
          <w:rFonts w:ascii="Times New Roman" w:eastAsia="Times New Roman" w:hAnsi="Times New Roman" w:cs="Times New Roman"/>
          <w:sz w:val="28"/>
          <w:szCs w:val="28"/>
        </w:rPr>
        <w:t>Ветлужско</w:t>
      </w:r>
      <w:proofErr w:type="spellEnd"/>
      <w:r w:rsidRPr="00AE4B40">
        <w:rPr>
          <w:rFonts w:ascii="Times New Roman" w:eastAsia="Times New Roman" w:hAnsi="Times New Roman" w:cs="Times New Roman"/>
          <w:sz w:val="28"/>
          <w:szCs w:val="28"/>
        </w:rPr>
        <w:t xml:space="preserve">-Вятского междуречья. Серия «Археология Евразийских степей». </w:t>
      </w:r>
      <w:r w:rsidR="00AE4B40" w:rsidRPr="00AE4B40">
        <w:rPr>
          <w:rFonts w:ascii="Times New Roman" w:hAnsi="Times New Roman" w:cs="Times New Roman"/>
          <w:sz w:val="28"/>
          <w:szCs w:val="28"/>
        </w:rPr>
        <w:t>–</w:t>
      </w:r>
      <w:r w:rsidRPr="00AE4B40">
        <w:rPr>
          <w:rFonts w:ascii="Times New Roman" w:eastAsia="Times New Roman" w:hAnsi="Times New Roman" w:cs="Times New Roman"/>
          <w:sz w:val="28"/>
          <w:szCs w:val="28"/>
        </w:rPr>
        <w:t xml:space="preserve">- Казань, 2012. </w:t>
      </w:r>
      <w:r w:rsidR="00AE4B40" w:rsidRPr="00AE4B40">
        <w:rPr>
          <w:rFonts w:ascii="Times New Roman" w:hAnsi="Times New Roman" w:cs="Times New Roman"/>
          <w:sz w:val="28"/>
          <w:szCs w:val="28"/>
        </w:rPr>
        <w:t>–</w:t>
      </w:r>
      <w:r w:rsidRPr="00AE4B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B40" w:rsidRPr="00AE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4B40" w:rsidRPr="00AE4B40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AE4B40" w:rsidRPr="00AE4B40">
        <w:rPr>
          <w:rFonts w:ascii="Times New Roman" w:eastAsia="Times New Roman" w:hAnsi="Times New Roman" w:cs="Times New Roman"/>
          <w:sz w:val="28"/>
          <w:szCs w:val="28"/>
        </w:rPr>
        <w:t xml:space="preserve">. 14 </w:t>
      </w:r>
      <w:r w:rsidR="00AE4B40" w:rsidRPr="00AE4B40">
        <w:rPr>
          <w:rFonts w:ascii="Times New Roman" w:hAnsi="Times New Roman" w:cs="Times New Roman"/>
          <w:sz w:val="28"/>
          <w:szCs w:val="28"/>
        </w:rPr>
        <w:t>–</w:t>
      </w:r>
      <w:r w:rsidRPr="00AE4B40">
        <w:rPr>
          <w:rFonts w:ascii="Times New Roman" w:eastAsia="Times New Roman" w:hAnsi="Times New Roman" w:cs="Times New Roman"/>
          <w:sz w:val="28"/>
          <w:szCs w:val="28"/>
        </w:rPr>
        <w:t xml:space="preserve"> 408 с.</w:t>
      </w:r>
    </w:p>
    <w:p w:rsidR="00235BF7" w:rsidRPr="00AE4B40" w:rsidRDefault="00235BF7" w:rsidP="00A60A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E4B4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Павлова А.</w:t>
      </w:r>
      <w:r w:rsidR="00A60A05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</w:t>
      </w:r>
      <w:r w:rsidRPr="00AE4B4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Н. </w:t>
      </w:r>
      <w:r w:rsidRPr="00AE4B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 проблеме семантики цвета и материала в статье Т. А. Крюковой «Коллекции П. С. Палласа по народам Поволжья» //Этнографическое обозрение. </w:t>
      </w:r>
      <w:r w:rsidR="00AE4B40" w:rsidRPr="00AE4B40">
        <w:rPr>
          <w:rFonts w:ascii="Times New Roman" w:hAnsi="Times New Roman" w:cs="Times New Roman"/>
          <w:sz w:val="28"/>
          <w:szCs w:val="28"/>
        </w:rPr>
        <w:t>–</w:t>
      </w:r>
      <w:r w:rsidRPr="00AE4B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2017</w:t>
      </w:r>
      <w:r w:rsidR="00AE4B40" w:rsidRPr="00AE4B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  <w:r w:rsidR="00AE4B40" w:rsidRPr="00AE4B40">
        <w:rPr>
          <w:rFonts w:ascii="Times New Roman" w:hAnsi="Times New Roman" w:cs="Times New Roman"/>
          <w:sz w:val="28"/>
          <w:szCs w:val="28"/>
        </w:rPr>
        <w:t xml:space="preserve">– </w:t>
      </w:r>
      <w:r w:rsidRPr="00AE4B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№ 5. – С. 178-187.</w:t>
      </w:r>
    </w:p>
    <w:p w:rsidR="00A60A05" w:rsidRDefault="002B72A1" w:rsidP="00A60A05">
      <w:pPr>
        <w:spacing w:line="240" w:lineRule="auto"/>
        <w:ind w:firstLine="567"/>
        <w:contextualSpacing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E4B4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Паллас</w:t>
      </w:r>
      <w:r w:rsidR="00ED2C3F" w:rsidRPr="00AE4B4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П.С.</w:t>
      </w:r>
      <w:r w:rsidR="00ED2C3F" w:rsidRPr="00AE4B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путешествие по разным провинциям Российской империи. Ч. 1. – СПб, 1773</w:t>
      </w:r>
      <w:r w:rsidR="00235BF7" w:rsidRPr="00AE4B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– 657 с.</w:t>
      </w:r>
      <w:r w:rsidR="00A60A0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2A40FE" w:rsidRPr="00AE4B40" w:rsidRDefault="00A60A05" w:rsidP="00A60A0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Патрушев В. </w:t>
      </w:r>
      <w:r w:rsidR="002A40FE" w:rsidRPr="00AE4B40">
        <w:rPr>
          <w:rFonts w:ascii="Times New Roman" w:hAnsi="Times New Roman" w:cs="Times New Roman"/>
          <w:i/>
          <w:sz w:val="28"/>
          <w:szCs w:val="28"/>
        </w:rPr>
        <w:t>С.</w:t>
      </w:r>
      <w:r w:rsidR="002A40FE" w:rsidRPr="00AE4B40">
        <w:rPr>
          <w:rFonts w:ascii="Times New Roman" w:hAnsi="Times New Roman" w:cs="Times New Roman"/>
          <w:sz w:val="28"/>
          <w:szCs w:val="28"/>
        </w:rPr>
        <w:t xml:space="preserve"> Могильники Волго-</w:t>
      </w:r>
      <w:proofErr w:type="spellStart"/>
      <w:r w:rsidR="002A40FE" w:rsidRPr="00AE4B40">
        <w:rPr>
          <w:rFonts w:ascii="Times New Roman" w:hAnsi="Times New Roman" w:cs="Times New Roman"/>
          <w:sz w:val="28"/>
          <w:szCs w:val="28"/>
        </w:rPr>
        <w:t>Камья</w:t>
      </w:r>
      <w:proofErr w:type="spellEnd"/>
      <w:r w:rsidR="002A40FE" w:rsidRPr="00AE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0FE" w:rsidRPr="00AE4B40">
        <w:rPr>
          <w:rFonts w:ascii="Times New Roman" w:hAnsi="Times New Roman" w:cs="Times New Roman"/>
          <w:sz w:val="28"/>
          <w:szCs w:val="28"/>
        </w:rPr>
        <w:t>раннеананьинского</w:t>
      </w:r>
      <w:proofErr w:type="spellEnd"/>
      <w:r w:rsidR="002A40FE" w:rsidRPr="00AE4B40">
        <w:rPr>
          <w:rFonts w:ascii="Times New Roman" w:hAnsi="Times New Roman" w:cs="Times New Roman"/>
          <w:sz w:val="28"/>
          <w:szCs w:val="28"/>
        </w:rPr>
        <w:t xml:space="preserve"> времени. Археология Поволжья и Урала. Материалы и исследования. </w:t>
      </w:r>
      <w:r w:rsidR="00AE4B40" w:rsidRPr="00AE4B40">
        <w:rPr>
          <w:rFonts w:ascii="Times New Roman" w:hAnsi="Times New Roman" w:cs="Times New Roman"/>
          <w:sz w:val="28"/>
          <w:szCs w:val="28"/>
        </w:rPr>
        <w:t>–</w:t>
      </w:r>
      <w:r w:rsidR="002A40FE" w:rsidRPr="00AE4B40">
        <w:rPr>
          <w:rFonts w:ascii="Times New Roman" w:hAnsi="Times New Roman" w:cs="Times New Roman"/>
          <w:sz w:val="28"/>
          <w:szCs w:val="28"/>
        </w:rPr>
        <w:t xml:space="preserve">Казань: ООО «Фолиант»; Институт истории АН РТ, 2011. </w:t>
      </w:r>
      <w:r w:rsidR="00AE4B40" w:rsidRPr="00AE4B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AE4B4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E4B40">
        <w:rPr>
          <w:rFonts w:ascii="Times New Roman" w:hAnsi="Times New Roman" w:cs="Times New Roman"/>
          <w:sz w:val="28"/>
          <w:szCs w:val="28"/>
        </w:rPr>
        <w:t xml:space="preserve"> </w:t>
      </w:r>
      <w:r w:rsidR="002A40FE" w:rsidRPr="00AE4B40">
        <w:rPr>
          <w:rFonts w:ascii="Times New Roman" w:hAnsi="Times New Roman" w:cs="Times New Roman"/>
          <w:sz w:val="28"/>
          <w:szCs w:val="28"/>
        </w:rPr>
        <w:t>276 с.</w:t>
      </w:r>
    </w:p>
    <w:p w:rsidR="00332A7B" w:rsidRPr="00AE4B40" w:rsidRDefault="00332A7B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B40">
        <w:rPr>
          <w:rFonts w:ascii="Times New Roman" w:hAnsi="Times New Roman" w:cs="Times New Roman"/>
          <w:i/>
          <w:sz w:val="28"/>
          <w:szCs w:val="28"/>
        </w:rPr>
        <w:t>Риттих</w:t>
      </w:r>
      <w:proofErr w:type="spellEnd"/>
      <w:r w:rsidRPr="00AE4B40">
        <w:rPr>
          <w:rFonts w:ascii="Times New Roman" w:hAnsi="Times New Roman" w:cs="Times New Roman"/>
          <w:i/>
          <w:sz w:val="28"/>
          <w:szCs w:val="28"/>
        </w:rPr>
        <w:t xml:space="preserve"> А. Ф.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Материалы для этнографии России. Казанская губерния. – Казань, 1870. – 222 с.</w:t>
      </w:r>
    </w:p>
    <w:p w:rsidR="00332A7B" w:rsidRPr="00AE4B40" w:rsidRDefault="00332A7B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Рябинин Е.А.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Зооморфные украшения Древней Руси X-XIV вв. // Свод археологических источников. – Л., 1981. –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>. У-1-60. – 123 с.</w:t>
      </w:r>
    </w:p>
    <w:p w:rsidR="00332A7B" w:rsidRPr="00AE4B40" w:rsidRDefault="00332A7B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Спицын А. 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Древности бассейнов рек Оки и Камы // Материалы по археологии </w:t>
      </w:r>
      <w:proofErr w:type="gramStart"/>
      <w:r w:rsidRPr="00AE4B40">
        <w:rPr>
          <w:rFonts w:ascii="Times New Roman" w:hAnsi="Times New Roman" w:cs="Times New Roman"/>
          <w:sz w:val="28"/>
          <w:szCs w:val="28"/>
        </w:rPr>
        <w:t>России.–</w:t>
      </w:r>
      <w:proofErr w:type="gramEnd"/>
      <w:r w:rsidRPr="00AE4B40">
        <w:rPr>
          <w:rFonts w:ascii="Times New Roman" w:hAnsi="Times New Roman" w:cs="Times New Roman"/>
          <w:sz w:val="28"/>
          <w:szCs w:val="28"/>
        </w:rPr>
        <w:t xml:space="preserve"> СПб., 1901.– </w:t>
      </w:r>
      <w:proofErr w:type="spellStart"/>
      <w:r w:rsidR="00A60A05" w:rsidRPr="00AE4B4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A60A05" w:rsidRPr="00AE4B40">
        <w:rPr>
          <w:rFonts w:ascii="Times New Roman" w:hAnsi="Times New Roman" w:cs="Times New Roman"/>
          <w:sz w:val="28"/>
          <w:szCs w:val="28"/>
        </w:rPr>
        <w:t>. 1. –</w:t>
      </w:r>
      <w:r w:rsidRPr="00AE4B40">
        <w:rPr>
          <w:rFonts w:ascii="Times New Roman" w:hAnsi="Times New Roman" w:cs="Times New Roman"/>
          <w:sz w:val="28"/>
          <w:szCs w:val="28"/>
        </w:rPr>
        <w:t xml:space="preserve"> 120 с.</w:t>
      </w:r>
    </w:p>
    <w:p w:rsidR="00DB516C" w:rsidRDefault="00DB516C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i/>
          <w:sz w:val="28"/>
          <w:szCs w:val="28"/>
        </w:rPr>
        <w:t>Яценко С. А.</w:t>
      </w:r>
      <w:r w:rsidRPr="00AE4B40">
        <w:rPr>
          <w:rFonts w:ascii="Times New Roman" w:hAnsi="Times New Roman" w:cs="Times New Roman"/>
          <w:sz w:val="28"/>
          <w:szCs w:val="28"/>
        </w:rPr>
        <w:t xml:space="preserve"> Костюм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ираноязычных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 народов древности и методы его историко-культурной реконструкции: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E4B4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E4B40">
        <w:rPr>
          <w:rFonts w:ascii="Times New Roman" w:hAnsi="Times New Roman" w:cs="Times New Roman"/>
          <w:sz w:val="28"/>
          <w:szCs w:val="28"/>
        </w:rPr>
        <w:t>. … доктора ист. наук: 24.00.01.  – М., 2002. – 55 с.</w:t>
      </w:r>
    </w:p>
    <w:p w:rsidR="005E379C" w:rsidRDefault="005E379C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79C" w:rsidRPr="005E379C" w:rsidRDefault="005E379C" w:rsidP="00AE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79C">
        <w:rPr>
          <w:rFonts w:ascii="Times New Roman" w:hAnsi="Times New Roman" w:cs="Times New Roman"/>
          <w:b/>
          <w:sz w:val="28"/>
          <w:szCs w:val="28"/>
        </w:rPr>
        <w:t>Павлова А. Н</w:t>
      </w:r>
      <w:r w:rsidRPr="005E379C">
        <w:rPr>
          <w:rFonts w:ascii="Times New Roman" w:hAnsi="Times New Roman" w:cs="Times New Roman"/>
          <w:sz w:val="28"/>
          <w:szCs w:val="28"/>
        </w:rPr>
        <w:t>.</w:t>
      </w:r>
      <w:r w:rsidRPr="005E379C">
        <w:rPr>
          <w:rFonts w:ascii="Times New Roman" w:hAnsi="Times New Roman" w:cs="Times New Roman"/>
          <w:sz w:val="28"/>
          <w:szCs w:val="28"/>
        </w:rPr>
        <w:t xml:space="preserve"> http://orcid.org/0000-0002-1446-9390</w:t>
      </w:r>
      <w:bookmarkStart w:id="0" w:name="_GoBack"/>
      <w:bookmarkEnd w:id="0"/>
    </w:p>
    <w:p w:rsidR="009A1FAE" w:rsidRPr="00727A51" w:rsidRDefault="009A1FAE" w:rsidP="00BD28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A1FAE" w:rsidRPr="00727A51" w:rsidSect="00B833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7F6"/>
    <w:multiLevelType w:val="hybridMultilevel"/>
    <w:tmpl w:val="25720E54"/>
    <w:lvl w:ilvl="0" w:tplc="E138A824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FBB60564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97330B"/>
    <w:multiLevelType w:val="hybridMultilevel"/>
    <w:tmpl w:val="E264A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A257A"/>
    <w:multiLevelType w:val="hybridMultilevel"/>
    <w:tmpl w:val="2E2231AE"/>
    <w:lvl w:ilvl="0" w:tplc="4522AD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E5CEE"/>
    <w:multiLevelType w:val="multilevel"/>
    <w:tmpl w:val="EFE6D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C805F6"/>
    <w:multiLevelType w:val="multilevel"/>
    <w:tmpl w:val="E062B9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CF54191"/>
    <w:multiLevelType w:val="multilevel"/>
    <w:tmpl w:val="381617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724727D"/>
    <w:multiLevelType w:val="multilevel"/>
    <w:tmpl w:val="EFE6D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FF"/>
    <w:rsid w:val="000451D3"/>
    <w:rsid w:val="00054BCC"/>
    <w:rsid w:val="00081F0C"/>
    <w:rsid w:val="000879FB"/>
    <w:rsid w:val="000C36DB"/>
    <w:rsid w:val="000C4A99"/>
    <w:rsid w:val="000F4939"/>
    <w:rsid w:val="00172EB7"/>
    <w:rsid w:val="00184F20"/>
    <w:rsid w:val="001B2048"/>
    <w:rsid w:val="001C1C56"/>
    <w:rsid w:val="001E0D05"/>
    <w:rsid w:val="002019BE"/>
    <w:rsid w:val="00235BF7"/>
    <w:rsid w:val="002426C2"/>
    <w:rsid w:val="00243A80"/>
    <w:rsid w:val="002516C6"/>
    <w:rsid w:val="00257555"/>
    <w:rsid w:val="002774A6"/>
    <w:rsid w:val="002A40FE"/>
    <w:rsid w:val="002B72A1"/>
    <w:rsid w:val="002D1CF3"/>
    <w:rsid w:val="003175C5"/>
    <w:rsid w:val="00332A7B"/>
    <w:rsid w:val="00355209"/>
    <w:rsid w:val="0037733C"/>
    <w:rsid w:val="003A59AB"/>
    <w:rsid w:val="003D0486"/>
    <w:rsid w:val="003E6EDB"/>
    <w:rsid w:val="00425402"/>
    <w:rsid w:val="00470D92"/>
    <w:rsid w:val="00493F18"/>
    <w:rsid w:val="00532738"/>
    <w:rsid w:val="0053554F"/>
    <w:rsid w:val="005E379C"/>
    <w:rsid w:val="005E5847"/>
    <w:rsid w:val="005E6E2C"/>
    <w:rsid w:val="005F183D"/>
    <w:rsid w:val="00604746"/>
    <w:rsid w:val="006153AA"/>
    <w:rsid w:val="006928C9"/>
    <w:rsid w:val="006A10C4"/>
    <w:rsid w:val="006C54CB"/>
    <w:rsid w:val="006D7CBA"/>
    <w:rsid w:val="006E1319"/>
    <w:rsid w:val="006E57BF"/>
    <w:rsid w:val="00797E16"/>
    <w:rsid w:val="007A15DA"/>
    <w:rsid w:val="007C5097"/>
    <w:rsid w:val="007F4A81"/>
    <w:rsid w:val="0084111D"/>
    <w:rsid w:val="00841FDD"/>
    <w:rsid w:val="008510A1"/>
    <w:rsid w:val="00855AF4"/>
    <w:rsid w:val="008634F7"/>
    <w:rsid w:val="008948C4"/>
    <w:rsid w:val="00895303"/>
    <w:rsid w:val="008A4296"/>
    <w:rsid w:val="008D0362"/>
    <w:rsid w:val="008D182E"/>
    <w:rsid w:val="008D5A60"/>
    <w:rsid w:val="00932E57"/>
    <w:rsid w:val="00935483"/>
    <w:rsid w:val="009A1FAE"/>
    <w:rsid w:val="009A2589"/>
    <w:rsid w:val="009B070C"/>
    <w:rsid w:val="00A10C76"/>
    <w:rsid w:val="00A3522B"/>
    <w:rsid w:val="00A50F8B"/>
    <w:rsid w:val="00A60A05"/>
    <w:rsid w:val="00A76ADC"/>
    <w:rsid w:val="00AB1ECB"/>
    <w:rsid w:val="00AE4B40"/>
    <w:rsid w:val="00B06164"/>
    <w:rsid w:val="00B372E9"/>
    <w:rsid w:val="00B528F1"/>
    <w:rsid w:val="00B83331"/>
    <w:rsid w:val="00B86577"/>
    <w:rsid w:val="00B962F2"/>
    <w:rsid w:val="00BD2873"/>
    <w:rsid w:val="00BD4305"/>
    <w:rsid w:val="00BE2BC1"/>
    <w:rsid w:val="00C050A0"/>
    <w:rsid w:val="00C1435C"/>
    <w:rsid w:val="00C36360"/>
    <w:rsid w:val="00C71DBA"/>
    <w:rsid w:val="00CA339F"/>
    <w:rsid w:val="00CB39A1"/>
    <w:rsid w:val="00CF0C42"/>
    <w:rsid w:val="00CF5688"/>
    <w:rsid w:val="00D3616F"/>
    <w:rsid w:val="00D362E9"/>
    <w:rsid w:val="00D82F3D"/>
    <w:rsid w:val="00DB516C"/>
    <w:rsid w:val="00DE2B60"/>
    <w:rsid w:val="00DF09A6"/>
    <w:rsid w:val="00E1088C"/>
    <w:rsid w:val="00E21EFC"/>
    <w:rsid w:val="00E2604C"/>
    <w:rsid w:val="00E42BF2"/>
    <w:rsid w:val="00E56452"/>
    <w:rsid w:val="00E71AA9"/>
    <w:rsid w:val="00E958D8"/>
    <w:rsid w:val="00E97743"/>
    <w:rsid w:val="00EC7C59"/>
    <w:rsid w:val="00ED2C3F"/>
    <w:rsid w:val="00F31666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3EA6"/>
  <w15:chartTrackingRefBased/>
  <w15:docId w15:val="{A0CAE346-DDC7-49A8-8937-20CD90B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8F1"/>
    <w:rPr>
      <w:b/>
      <w:bCs/>
    </w:rPr>
  </w:style>
  <w:style w:type="character" w:styleId="a5">
    <w:name w:val="Emphasis"/>
    <w:basedOn w:val="a0"/>
    <w:uiPriority w:val="20"/>
    <w:qFormat/>
    <w:rsid w:val="00B528F1"/>
    <w:rPr>
      <w:i/>
      <w:iCs/>
    </w:rPr>
  </w:style>
  <w:style w:type="character" w:styleId="a6">
    <w:name w:val="Hyperlink"/>
    <w:basedOn w:val="a0"/>
    <w:uiPriority w:val="99"/>
    <w:semiHidden/>
    <w:unhideWhenUsed/>
    <w:rsid w:val="00B528F1"/>
    <w:rPr>
      <w:color w:val="0000FF"/>
      <w:u w:val="single"/>
    </w:rPr>
  </w:style>
  <w:style w:type="paragraph" w:styleId="a7">
    <w:name w:val="Body Text"/>
    <w:basedOn w:val="a"/>
    <w:link w:val="a8"/>
    <w:rsid w:val="00D362E9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362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nhideWhenUsed/>
    <w:rsid w:val="003D04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D0486"/>
  </w:style>
  <w:style w:type="paragraph" w:styleId="ab">
    <w:name w:val="Block Text"/>
    <w:basedOn w:val="a"/>
    <w:rsid w:val="003D0486"/>
    <w:pPr>
      <w:spacing w:after="0" w:line="240" w:lineRule="auto"/>
      <w:ind w:left="-567" w:right="-1050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D04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04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3D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3D0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3D0486"/>
    <w:rPr>
      <w:vertAlign w:val="superscript"/>
    </w:rPr>
  </w:style>
  <w:style w:type="paragraph" w:styleId="3">
    <w:name w:val="Body Text 3"/>
    <w:basedOn w:val="a"/>
    <w:link w:val="30"/>
    <w:rsid w:val="003D04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D04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D048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3D0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3D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D0486"/>
  </w:style>
  <w:style w:type="paragraph" w:styleId="af2">
    <w:name w:val="No Spacing"/>
    <w:uiPriority w:val="1"/>
    <w:qFormat/>
    <w:rsid w:val="00243A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59</cp:revision>
  <dcterms:created xsi:type="dcterms:W3CDTF">2022-02-27T07:03:00Z</dcterms:created>
  <dcterms:modified xsi:type="dcterms:W3CDTF">2022-04-03T10:45:00Z</dcterms:modified>
</cp:coreProperties>
</file>