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2CFE" w:rsidRDefault="009933F9" w:rsidP="00E04C14">
      <w:pPr>
        <w:spacing w:after="0" w:line="240" w:lineRule="auto"/>
        <w:ind w:firstLine="567"/>
        <w:rPr>
          <w:rFonts w:ascii="Times New Roman" w:hAnsi="Times New Roman" w:cs="Times New Roman"/>
          <w:sz w:val="28"/>
          <w:szCs w:val="28"/>
        </w:rPr>
      </w:pPr>
      <w:r w:rsidRPr="00E04C14">
        <w:rPr>
          <w:rFonts w:ascii="Times New Roman" w:hAnsi="Times New Roman" w:cs="Times New Roman"/>
          <w:sz w:val="28"/>
          <w:szCs w:val="28"/>
        </w:rPr>
        <w:t xml:space="preserve">УДК 92.2 </w:t>
      </w:r>
    </w:p>
    <w:p w:rsidR="00E04C14" w:rsidRPr="00E04C14" w:rsidRDefault="00E04C14" w:rsidP="00E04C14">
      <w:pPr>
        <w:spacing w:after="0" w:line="240" w:lineRule="auto"/>
        <w:ind w:firstLine="567"/>
        <w:rPr>
          <w:rFonts w:ascii="Times New Roman" w:hAnsi="Times New Roman" w:cs="Times New Roman"/>
          <w:sz w:val="24"/>
          <w:szCs w:val="24"/>
        </w:rPr>
      </w:pPr>
    </w:p>
    <w:p w:rsidR="009933F9" w:rsidRPr="00E04C14" w:rsidRDefault="009933F9" w:rsidP="00E04C14">
      <w:pPr>
        <w:spacing w:after="0" w:line="240" w:lineRule="auto"/>
        <w:ind w:firstLine="567"/>
        <w:jc w:val="center"/>
        <w:rPr>
          <w:rFonts w:ascii="Times New Roman" w:hAnsi="Times New Roman" w:cs="Times New Roman"/>
          <w:b/>
          <w:sz w:val="28"/>
          <w:szCs w:val="28"/>
        </w:rPr>
      </w:pPr>
      <w:r w:rsidRPr="00E04C14">
        <w:rPr>
          <w:rFonts w:ascii="Times New Roman" w:hAnsi="Times New Roman" w:cs="Times New Roman"/>
          <w:b/>
          <w:sz w:val="28"/>
          <w:szCs w:val="28"/>
        </w:rPr>
        <w:t>С.Ф. Татауров</w:t>
      </w:r>
      <w:r w:rsidR="00E04C14">
        <w:rPr>
          <w:rFonts w:ascii="Times New Roman" w:hAnsi="Times New Roman" w:cs="Times New Roman"/>
          <w:b/>
          <w:sz w:val="28"/>
          <w:szCs w:val="28"/>
        </w:rPr>
        <w:t xml:space="preserve"> </w:t>
      </w:r>
      <w:r w:rsidR="00E04C14" w:rsidRPr="00F266AC">
        <w:rPr>
          <w:rFonts w:ascii="Times New Roman" w:hAnsi="Times New Roman" w:cs="Times New Roman"/>
          <w:b/>
          <w:sz w:val="28"/>
          <w:szCs w:val="28"/>
          <w:vertAlign w:val="superscript"/>
        </w:rPr>
        <w:t>1,2</w:t>
      </w:r>
    </w:p>
    <w:p w:rsidR="00E04C14" w:rsidRDefault="00F266AC" w:rsidP="00E04C14">
      <w:pPr>
        <w:spacing w:after="0" w:line="240" w:lineRule="auto"/>
        <w:ind w:firstLine="567"/>
        <w:jc w:val="right"/>
        <w:rPr>
          <w:rFonts w:ascii="Times New Roman" w:hAnsi="Times New Roman" w:cs="Times New Roman"/>
          <w:i/>
          <w:sz w:val="24"/>
          <w:szCs w:val="24"/>
        </w:rPr>
      </w:pPr>
      <w:r>
        <w:rPr>
          <w:rFonts w:ascii="Times New Roman" w:hAnsi="Times New Roman" w:cs="Times New Roman"/>
          <w:i/>
          <w:sz w:val="24"/>
          <w:szCs w:val="24"/>
        </w:rPr>
        <w:t>Россия, Новосибирск</w:t>
      </w:r>
      <w:r w:rsidR="00E04C14" w:rsidRPr="00E04C14">
        <w:rPr>
          <w:rFonts w:ascii="Times New Roman" w:hAnsi="Times New Roman" w:cs="Times New Roman"/>
          <w:i/>
          <w:sz w:val="24"/>
          <w:szCs w:val="24"/>
        </w:rPr>
        <w:t xml:space="preserve">, </w:t>
      </w:r>
      <w:r w:rsidR="001E4C48" w:rsidRPr="00F266AC">
        <w:rPr>
          <w:rFonts w:ascii="Times New Roman" w:hAnsi="Times New Roman" w:cs="Times New Roman"/>
          <w:i/>
          <w:sz w:val="24"/>
          <w:szCs w:val="24"/>
          <w:vertAlign w:val="superscript"/>
        </w:rPr>
        <w:t xml:space="preserve">1 </w:t>
      </w:r>
      <w:r w:rsidR="00E04C14" w:rsidRPr="00E04C14">
        <w:rPr>
          <w:rFonts w:ascii="Times New Roman" w:hAnsi="Times New Roman" w:cs="Times New Roman"/>
          <w:i/>
          <w:sz w:val="24"/>
          <w:szCs w:val="24"/>
        </w:rPr>
        <w:t>Институт археологии и этнографии СО РАН</w:t>
      </w:r>
      <w:r w:rsidR="00E04C14">
        <w:rPr>
          <w:rFonts w:ascii="Times New Roman" w:hAnsi="Times New Roman" w:cs="Times New Roman"/>
          <w:i/>
          <w:sz w:val="24"/>
          <w:szCs w:val="24"/>
        </w:rPr>
        <w:t xml:space="preserve">, </w:t>
      </w:r>
    </w:p>
    <w:p w:rsidR="00E04C14" w:rsidRDefault="00F266AC" w:rsidP="00E04C14">
      <w:pPr>
        <w:spacing w:after="0" w:line="240" w:lineRule="auto"/>
        <w:ind w:firstLine="567"/>
        <w:jc w:val="right"/>
        <w:rPr>
          <w:rFonts w:ascii="Times New Roman" w:hAnsi="Times New Roman" w:cs="Times New Roman"/>
          <w:i/>
          <w:sz w:val="24"/>
          <w:szCs w:val="24"/>
        </w:rPr>
      </w:pPr>
      <w:r>
        <w:rPr>
          <w:rFonts w:ascii="Times New Roman" w:hAnsi="Times New Roman" w:cs="Times New Roman"/>
          <w:i/>
          <w:sz w:val="24"/>
          <w:szCs w:val="24"/>
        </w:rPr>
        <w:t>Россия,</w:t>
      </w:r>
      <w:r w:rsidR="00E04C14">
        <w:rPr>
          <w:rFonts w:ascii="Times New Roman" w:hAnsi="Times New Roman" w:cs="Times New Roman"/>
          <w:i/>
          <w:sz w:val="24"/>
          <w:szCs w:val="24"/>
        </w:rPr>
        <w:t xml:space="preserve"> Омск</w:t>
      </w:r>
      <w:r>
        <w:rPr>
          <w:rFonts w:ascii="Times New Roman" w:hAnsi="Times New Roman" w:cs="Times New Roman"/>
          <w:i/>
          <w:sz w:val="24"/>
          <w:szCs w:val="24"/>
        </w:rPr>
        <w:t>,</w:t>
      </w:r>
      <w:r w:rsidR="00E04C14">
        <w:rPr>
          <w:rFonts w:ascii="Times New Roman" w:hAnsi="Times New Roman" w:cs="Times New Roman"/>
          <w:i/>
          <w:sz w:val="24"/>
          <w:szCs w:val="24"/>
        </w:rPr>
        <w:t xml:space="preserve"> </w:t>
      </w:r>
      <w:r w:rsidR="001E4C48" w:rsidRPr="00F266AC">
        <w:rPr>
          <w:rFonts w:ascii="Times New Roman" w:hAnsi="Times New Roman" w:cs="Times New Roman"/>
          <w:i/>
          <w:sz w:val="24"/>
          <w:szCs w:val="24"/>
          <w:vertAlign w:val="superscript"/>
        </w:rPr>
        <w:t>2</w:t>
      </w:r>
      <w:r w:rsidR="001E4C48">
        <w:rPr>
          <w:rFonts w:ascii="Times New Roman" w:hAnsi="Times New Roman" w:cs="Times New Roman"/>
          <w:i/>
          <w:sz w:val="24"/>
          <w:szCs w:val="24"/>
        </w:rPr>
        <w:t xml:space="preserve"> </w:t>
      </w:r>
      <w:r w:rsidR="00E04C14">
        <w:rPr>
          <w:rFonts w:ascii="Times New Roman" w:hAnsi="Times New Roman" w:cs="Times New Roman"/>
          <w:i/>
          <w:sz w:val="24"/>
          <w:szCs w:val="24"/>
        </w:rPr>
        <w:t>государственный университет им. Ф.М. Достоевского</w:t>
      </w:r>
    </w:p>
    <w:p w:rsidR="00E04C14" w:rsidRPr="00E04C14" w:rsidRDefault="00E04C14" w:rsidP="00E04C14">
      <w:pPr>
        <w:spacing w:after="0" w:line="240" w:lineRule="auto"/>
        <w:ind w:firstLine="567"/>
        <w:jc w:val="right"/>
        <w:rPr>
          <w:rFonts w:ascii="Times New Roman" w:hAnsi="Times New Roman" w:cs="Times New Roman"/>
          <w:i/>
          <w:sz w:val="24"/>
          <w:szCs w:val="24"/>
        </w:rPr>
      </w:pPr>
    </w:p>
    <w:p w:rsidR="00406640" w:rsidRPr="00E04C14" w:rsidRDefault="007919C2" w:rsidP="00E04C14">
      <w:pPr>
        <w:spacing w:after="0" w:line="240" w:lineRule="auto"/>
        <w:ind w:firstLine="567"/>
        <w:jc w:val="center"/>
        <w:rPr>
          <w:rFonts w:ascii="Times New Roman" w:hAnsi="Times New Roman" w:cs="Times New Roman"/>
          <w:b/>
          <w:caps/>
          <w:sz w:val="28"/>
          <w:szCs w:val="28"/>
        </w:rPr>
      </w:pPr>
      <w:r w:rsidRPr="00E04C14">
        <w:rPr>
          <w:rFonts w:ascii="Times New Roman" w:hAnsi="Times New Roman" w:cs="Times New Roman"/>
          <w:b/>
          <w:caps/>
          <w:sz w:val="28"/>
          <w:szCs w:val="28"/>
        </w:rPr>
        <w:t>Отношения</w:t>
      </w:r>
      <w:r w:rsidR="00895F21" w:rsidRPr="00E04C14">
        <w:rPr>
          <w:rFonts w:ascii="Times New Roman" w:hAnsi="Times New Roman" w:cs="Times New Roman"/>
          <w:b/>
          <w:caps/>
          <w:sz w:val="28"/>
          <w:szCs w:val="28"/>
        </w:rPr>
        <w:t xml:space="preserve"> Москвы </w:t>
      </w:r>
      <w:r w:rsidRPr="00E04C14">
        <w:rPr>
          <w:rFonts w:ascii="Times New Roman" w:hAnsi="Times New Roman" w:cs="Times New Roman"/>
          <w:b/>
          <w:caps/>
          <w:sz w:val="28"/>
          <w:szCs w:val="28"/>
        </w:rPr>
        <w:t>и Сибири</w:t>
      </w:r>
      <w:r w:rsidR="00895F21" w:rsidRPr="00E04C14">
        <w:rPr>
          <w:rFonts w:ascii="Times New Roman" w:hAnsi="Times New Roman" w:cs="Times New Roman"/>
          <w:b/>
          <w:caps/>
          <w:sz w:val="28"/>
          <w:szCs w:val="28"/>
        </w:rPr>
        <w:t xml:space="preserve"> в XVII-X</w:t>
      </w:r>
      <w:r w:rsidR="00895F21" w:rsidRPr="00E04C14">
        <w:rPr>
          <w:rFonts w:ascii="Times New Roman" w:hAnsi="Times New Roman" w:cs="Times New Roman"/>
          <w:b/>
          <w:caps/>
          <w:sz w:val="28"/>
          <w:szCs w:val="28"/>
          <w:lang w:val="en-US"/>
        </w:rPr>
        <w:t>VIII</w:t>
      </w:r>
      <w:r w:rsidR="00895F21" w:rsidRPr="00E04C14">
        <w:rPr>
          <w:rFonts w:ascii="Times New Roman" w:hAnsi="Times New Roman" w:cs="Times New Roman"/>
          <w:b/>
          <w:caps/>
          <w:sz w:val="28"/>
          <w:szCs w:val="28"/>
        </w:rPr>
        <w:t xml:space="preserve"> веках в археологических материал</w:t>
      </w:r>
      <w:r w:rsidR="00524AAF" w:rsidRPr="00E04C14">
        <w:rPr>
          <w:rFonts w:ascii="Times New Roman" w:hAnsi="Times New Roman" w:cs="Times New Roman"/>
          <w:b/>
          <w:caps/>
          <w:sz w:val="28"/>
          <w:szCs w:val="28"/>
        </w:rPr>
        <w:t>ах</w:t>
      </w:r>
      <w:r w:rsidR="00895F21" w:rsidRPr="00E04C14">
        <w:rPr>
          <w:rFonts w:ascii="Times New Roman" w:hAnsi="Times New Roman" w:cs="Times New Roman"/>
          <w:b/>
          <w:caps/>
          <w:sz w:val="28"/>
          <w:szCs w:val="28"/>
        </w:rPr>
        <w:t xml:space="preserve"> Тары</w:t>
      </w:r>
      <w:r w:rsidR="0087673F" w:rsidRPr="00D80B6A">
        <w:rPr>
          <w:rStyle w:val="a5"/>
          <w:rFonts w:ascii="Times New Roman" w:hAnsi="Times New Roman" w:cs="Times New Roman"/>
          <w:b/>
          <w:caps/>
          <w:sz w:val="28"/>
          <w:szCs w:val="28"/>
        </w:rPr>
        <w:footnoteReference w:customMarkFollows="1" w:id="1"/>
        <w:sym w:font="Symbol" w:char="F02A"/>
      </w:r>
    </w:p>
    <w:p w:rsidR="00003988" w:rsidRPr="00E04C14" w:rsidRDefault="00003988" w:rsidP="00E04C14">
      <w:pPr>
        <w:spacing w:after="0" w:line="240" w:lineRule="auto"/>
        <w:ind w:firstLine="567"/>
        <w:jc w:val="center"/>
        <w:rPr>
          <w:rFonts w:ascii="Times New Roman" w:hAnsi="Times New Roman" w:cs="Times New Roman"/>
          <w:sz w:val="28"/>
          <w:szCs w:val="28"/>
        </w:rPr>
      </w:pPr>
    </w:p>
    <w:p w:rsidR="00471393" w:rsidRDefault="00471393" w:rsidP="00E04C1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Присоединение Западной Сибири к Российскому государству рассматривается с позиции анализа археологических материалов, полученных в ходе многолетних археологических исследований одного из первых русских городов в Западной Сибири – Тары. </w:t>
      </w:r>
      <w:r w:rsidR="00E47AE6">
        <w:rPr>
          <w:rFonts w:ascii="Times New Roman" w:hAnsi="Times New Roman" w:cs="Times New Roman"/>
          <w:sz w:val="28"/>
          <w:szCs w:val="28"/>
        </w:rPr>
        <w:t xml:space="preserve">Археологический источник дополняет письменные свидетельства истории Сибири этого времени. Иллюстрирует изменения в технологиях производств, в строительстве и общей планиграфии городов. Показывает развитие торговых отношений и включение Сибири в общероссийский рынок. </w:t>
      </w:r>
      <w:r w:rsidR="00FA7938">
        <w:rPr>
          <w:rFonts w:ascii="Times New Roman" w:hAnsi="Times New Roman" w:cs="Times New Roman"/>
          <w:sz w:val="28"/>
          <w:szCs w:val="28"/>
        </w:rPr>
        <w:t xml:space="preserve">Дается </w:t>
      </w:r>
      <w:r w:rsidR="00E47AE6">
        <w:rPr>
          <w:rFonts w:ascii="Times New Roman" w:hAnsi="Times New Roman" w:cs="Times New Roman"/>
          <w:sz w:val="28"/>
          <w:szCs w:val="28"/>
        </w:rPr>
        <w:t>разбор</w:t>
      </w:r>
      <w:r w:rsidR="00FA7938">
        <w:rPr>
          <w:rFonts w:ascii="Times New Roman" w:hAnsi="Times New Roman" w:cs="Times New Roman"/>
          <w:sz w:val="28"/>
          <w:szCs w:val="28"/>
        </w:rPr>
        <w:t xml:space="preserve"> отношений метрополии и Сибири. </w:t>
      </w:r>
      <w:r>
        <w:rPr>
          <w:rFonts w:ascii="Times New Roman" w:hAnsi="Times New Roman" w:cs="Times New Roman"/>
          <w:sz w:val="28"/>
          <w:szCs w:val="28"/>
        </w:rPr>
        <w:t xml:space="preserve">Привлекаются нумизматические коллекции, несущие как непосредственно государственные символы, так и показывающие уровень торговых отношений в городе и в Сибири. </w:t>
      </w:r>
      <w:r w:rsidR="00E47AE6">
        <w:rPr>
          <w:rFonts w:ascii="Times New Roman" w:hAnsi="Times New Roman" w:cs="Times New Roman"/>
          <w:sz w:val="28"/>
          <w:szCs w:val="28"/>
        </w:rPr>
        <w:t>Рассматрива</w:t>
      </w:r>
      <w:r>
        <w:rPr>
          <w:rFonts w:ascii="Times New Roman" w:hAnsi="Times New Roman" w:cs="Times New Roman"/>
          <w:sz w:val="28"/>
          <w:szCs w:val="28"/>
        </w:rPr>
        <w:t xml:space="preserve">ются находки, связанные с новациями в европейской России – с распространением курения, употребления крепких алкогольных напитков, новых видов обуви. </w:t>
      </w:r>
    </w:p>
    <w:p w:rsidR="00E47AE6" w:rsidRDefault="00E47AE6" w:rsidP="00E04C14">
      <w:pPr>
        <w:spacing w:after="0" w:line="240" w:lineRule="auto"/>
        <w:ind w:firstLine="567"/>
        <w:jc w:val="both"/>
        <w:rPr>
          <w:rFonts w:ascii="Times New Roman" w:hAnsi="Times New Roman" w:cs="Times New Roman"/>
          <w:sz w:val="28"/>
          <w:szCs w:val="28"/>
        </w:rPr>
      </w:pPr>
    </w:p>
    <w:p w:rsidR="00471393" w:rsidRDefault="00471393" w:rsidP="00E04C14">
      <w:pPr>
        <w:spacing w:after="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rPr>
        <w:t>Ключевые слова: Сибирь, Россия, история, археология, присоединение, монеты, торговые пломбы</w:t>
      </w:r>
    </w:p>
    <w:p w:rsidR="001E4C48" w:rsidRPr="001E4C48" w:rsidRDefault="001E4C48" w:rsidP="00E04C14">
      <w:pPr>
        <w:spacing w:after="0" w:line="240" w:lineRule="auto"/>
        <w:ind w:firstLine="567"/>
        <w:jc w:val="both"/>
        <w:rPr>
          <w:rFonts w:ascii="Times New Roman" w:hAnsi="Times New Roman" w:cs="Times New Roman"/>
          <w:sz w:val="28"/>
          <w:szCs w:val="28"/>
          <w:lang w:val="en-US"/>
        </w:rPr>
      </w:pPr>
    </w:p>
    <w:p w:rsidR="00E47AE6" w:rsidRDefault="001E4C48" w:rsidP="001E4C48">
      <w:pPr>
        <w:spacing w:after="0" w:line="240" w:lineRule="auto"/>
        <w:ind w:firstLine="567"/>
        <w:jc w:val="center"/>
        <w:rPr>
          <w:rFonts w:ascii="Times New Roman" w:hAnsi="Times New Roman" w:cs="Times New Roman"/>
          <w:b/>
          <w:sz w:val="28"/>
          <w:szCs w:val="28"/>
          <w:vertAlign w:val="superscript"/>
          <w:lang w:val="en-US"/>
        </w:rPr>
      </w:pPr>
      <w:r w:rsidRPr="001E4C48">
        <w:rPr>
          <w:rFonts w:ascii="Times New Roman" w:hAnsi="Times New Roman" w:cs="Times New Roman"/>
          <w:b/>
          <w:sz w:val="28"/>
          <w:szCs w:val="28"/>
          <w:lang w:val="en-US"/>
        </w:rPr>
        <w:t xml:space="preserve">S. F. </w:t>
      </w:r>
      <w:proofErr w:type="spellStart"/>
      <w:r w:rsidRPr="001E4C48">
        <w:rPr>
          <w:rFonts w:ascii="Times New Roman" w:hAnsi="Times New Roman" w:cs="Times New Roman"/>
          <w:b/>
          <w:sz w:val="28"/>
          <w:szCs w:val="28"/>
          <w:lang w:val="en-US"/>
        </w:rPr>
        <w:t>Tataurov</w:t>
      </w:r>
      <w:proofErr w:type="spellEnd"/>
      <w:r w:rsidRPr="00F266AC">
        <w:rPr>
          <w:rFonts w:ascii="Times New Roman" w:hAnsi="Times New Roman" w:cs="Times New Roman"/>
          <w:b/>
          <w:sz w:val="28"/>
          <w:szCs w:val="28"/>
          <w:vertAlign w:val="superscript"/>
        </w:rPr>
        <w:t>1</w:t>
      </w:r>
      <w:proofErr w:type="gramStart"/>
      <w:r w:rsidRPr="00F266AC">
        <w:rPr>
          <w:rFonts w:ascii="Times New Roman" w:hAnsi="Times New Roman" w:cs="Times New Roman"/>
          <w:b/>
          <w:sz w:val="28"/>
          <w:szCs w:val="28"/>
          <w:vertAlign w:val="superscript"/>
        </w:rPr>
        <w:t>,2</w:t>
      </w:r>
      <w:proofErr w:type="gramEnd"/>
    </w:p>
    <w:p w:rsidR="001E4C48" w:rsidRDefault="001E4C48" w:rsidP="001E4C48">
      <w:pPr>
        <w:spacing w:after="0" w:line="240" w:lineRule="auto"/>
        <w:ind w:left="927"/>
        <w:jc w:val="center"/>
        <w:rPr>
          <w:rFonts w:ascii="Times New Roman" w:eastAsia="Calibri" w:hAnsi="Times New Roman" w:cs="Times New Roman"/>
          <w:i/>
          <w:sz w:val="28"/>
          <w:szCs w:val="28"/>
          <w:lang w:val="en-US"/>
        </w:rPr>
      </w:pPr>
      <w:r w:rsidRPr="001E4C48">
        <w:rPr>
          <w:rFonts w:ascii="Times New Roman" w:eastAsia="Calibri" w:hAnsi="Times New Roman" w:cs="Times New Roman"/>
          <w:i/>
          <w:sz w:val="28"/>
          <w:szCs w:val="28"/>
          <w:lang w:val="en-US"/>
        </w:rPr>
        <w:t xml:space="preserve">Russia, Omsk, </w:t>
      </w:r>
      <w:r w:rsidRPr="001E4C48">
        <w:rPr>
          <w:rFonts w:ascii="Times New Roman" w:eastAsia="Calibri" w:hAnsi="Times New Roman" w:cs="Times New Roman"/>
          <w:i/>
          <w:sz w:val="28"/>
          <w:szCs w:val="28"/>
          <w:vertAlign w:val="superscript"/>
          <w:lang w:val="en-US"/>
        </w:rPr>
        <w:t>1</w:t>
      </w:r>
      <w:r w:rsidRPr="001E4C48">
        <w:rPr>
          <w:rFonts w:ascii="Times New Roman" w:eastAsia="Calibri" w:hAnsi="Times New Roman" w:cs="Times New Roman"/>
          <w:i/>
          <w:sz w:val="28"/>
          <w:szCs w:val="28"/>
          <w:lang w:val="en-US"/>
        </w:rPr>
        <w:t>Research Center the Siberian branch of the Russian Academy of Science;</w:t>
      </w:r>
    </w:p>
    <w:p w:rsidR="001E4C48" w:rsidRPr="001E4C48" w:rsidRDefault="001E4C48" w:rsidP="001E4C48">
      <w:pPr>
        <w:spacing w:after="0" w:line="240" w:lineRule="auto"/>
        <w:ind w:left="927"/>
        <w:jc w:val="center"/>
        <w:rPr>
          <w:rFonts w:ascii="Times New Roman" w:eastAsia="Calibri" w:hAnsi="Times New Roman" w:cs="Times New Roman"/>
          <w:i/>
          <w:sz w:val="28"/>
          <w:szCs w:val="28"/>
          <w:lang w:val="en-US"/>
        </w:rPr>
      </w:pPr>
      <w:r w:rsidRPr="0098412A">
        <w:rPr>
          <w:rFonts w:ascii="Times New Roman" w:hAnsi="Times New Roman"/>
          <w:i/>
          <w:sz w:val="28"/>
          <w:szCs w:val="28"/>
          <w:lang w:val="en-US"/>
        </w:rPr>
        <w:t xml:space="preserve">Russia, Omsk, </w:t>
      </w:r>
      <w:r w:rsidRPr="001E4C48">
        <w:rPr>
          <w:rFonts w:ascii="Times New Roman" w:hAnsi="Times New Roman"/>
          <w:i/>
          <w:sz w:val="28"/>
          <w:szCs w:val="28"/>
          <w:vertAlign w:val="superscript"/>
          <w:lang w:val="en-US"/>
        </w:rPr>
        <w:t xml:space="preserve">2 </w:t>
      </w:r>
      <w:r w:rsidRPr="001E4C48">
        <w:rPr>
          <w:rFonts w:ascii="Times New Roman" w:eastAsia="Calibri" w:hAnsi="Times New Roman" w:cs="Times New Roman"/>
          <w:i/>
          <w:sz w:val="28"/>
          <w:szCs w:val="28"/>
          <w:lang w:val="en-US"/>
        </w:rPr>
        <w:t>F.M. Dostoevsky State University</w:t>
      </w:r>
    </w:p>
    <w:p w:rsidR="00F266AC" w:rsidRPr="001E4C48" w:rsidRDefault="00F266AC" w:rsidP="00E04C14">
      <w:pPr>
        <w:spacing w:after="0" w:line="240" w:lineRule="auto"/>
        <w:ind w:firstLine="567"/>
        <w:jc w:val="both"/>
        <w:rPr>
          <w:rFonts w:ascii="Times New Roman" w:hAnsi="Times New Roman" w:cs="Times New Roman"/>
          <w:sz w:val="28"/>
          <w:szCs w:val="28"/>
          <w:lang w:val="en-US"/>
        </w:rPr>
      </w:pPr>
    </w:p>
    <w:p w:rsidR="00F266AC" w:rsidRPr="00F266AC" w:rsidRDefault="00F266AC" w:rsidP="00F266AC">
      <w:pPr>
        <w:pStyle w:val="aa"/>
        <w:shd w:val="clear" w:color="auto" w:fill="FFFFFF"/>
        <w:spacing w:before="0" w:beforeAutospacing="0" w:after="0" w:afterAutospacing="0"/>
        <w:jc w:val="center"/>
        <w:rPr>
          <w:rStyle w:val="ab"/>
          <w:caps/>
          <w:sz w:val="28"/>
          <w:szCs w:val="28"/>
          <w:lang w:val="en-US"/>
        </w:rPr>
      </w:pPr>
      <w:r w:rsidRPr="00F266AC">
        <w:rPr>
          <w:rStyle w:val="ab"/>
          <w:caps/>
          <w:sz w:val="28"/>
          <w:szCs w:val="28"/>
          <w:lang w:val="en-US"/>
        </w:rPr>
        <w:t>Relations between Moscow and Siberia in the 17th-18th centuries in the archaeological materials of Tara</w:t>
      </w:r>
    </w:p>
    <w:p w:rsidR="00F266AC" w:rsidRPr="00F266AC" w:rsidRDefault="00F266AC" w:rsidP="00F266AC">
      <w:pPr>
        <w:pStyle w:val="aa"/>
        <w:shd w:val="clear" w:color="auto" w:fill="FFFFFF"/>
        <w:spacing w:before="0" w:beforeAutospacing="0" w:after="0" w:afterAutospacing="0"/>
        <w:rPr>
          <w:rStyle w:val="ab"/>
          <w:sz w:val="28"/>
          <w:szCs w:val="28"/>
          <w:lang w:val="en-US"/>
        </w:rPr>
      </w:pPr>
    </w:p>
    <w:p w:rsidR="00F266AC" w:rsidRDefault="00F266AC" w:rsidP="001E4C48">
      <w:pPr>
        <w:pStyle w:val="aa"/>
        <w:shd w:val="clear" w:color="auto" w:fill="FFFFFF"/>
        <w:spacing w:before="0" w:beforeAutospacing="0" w:after="0" w:afterAutospacing="0"/>
        <w:ind w:firstLine="567"/>
        <w:jc w:val="both"/>
        <w:rPr>
          <w:sz w:val="28"/>
          <w:szCs w:val="28"/>
        </w:rPr>
      </w:pPr>
      <w:r w:rsidRPr="00F266AC">
        <w:rPr>
          <w:sz w:val="28"/>
          <w:szCs w:val="28"/>
          <w:lang w:val="en-US"/>
        </w:rPr>
        <w:t xml:space="preserve">The accession of Western Siberia to the Russian state is considered from the standpoint of the analysis of archaeological materials obtained during long-term archaeological research of one of the first Russian cities in Western Siberia – Tara. The archaeological source complements the written evidence of the history of Siberia at this time. Also the archaeological source Illustrates changes in production technologies, in construction and in the general planography of cities. It shows the development of trade relations and the inclusion of Siberia in the all-Russian market. The study provides an analysis of the relations of the metropolis and Siberia. Numismatic collections are attracted, bearing both state symbols directly and showing the level of trade relations in the city and in Siberia. The findings related to </w:t>
      </w:r>
      <w:r w:rsidRPr="00F266AC">
        <w:rPr>
          <w:sz w:val="28"/>
          <w:szCs w:val="28"/>
          <w:lang w:val="en-US"/>
        </w:rPr>
        <w:lastRenderedPageBreak/>
        <w:t>innovations in European Russia are considered – with the spread of smoking, the use of strong alcoholic beverages, new types of shoes. </w:t>
      </w:r>
    </w:p>
    <w:p w:rsidR="00F266AC" w:rsidRPr="00F266AC" w:rsidRDefault="00F266AC" w:rsidP="00F266AC">
      <w:pPr>
        <w:pStyle w:val="aa"/>
        <w:shd w:val="clear" w:color="auto" w:fill="FFFFFF"/>
        <w:spacing w:before="0" w:beforeAutospacing="0" w:after="0" w:afterAutospacing="0"/>
        <w:jc w:val="both"/>
        <w:rPr>
          <w:sz w:val="28"/>
          <w:szCs w:val="28"/>
        </w:rPr>
      </w:pPr>
    </w:p>
    <w:p w:rsidR="00F266AC" w:rsidRPr="00F266AC" w:rsidRDefault="00F266AC" w:rsidP="001E4C48">
      <w:pPr>
        <w:ind w:firstLine="567"/>
        <w:rPr>
          <w:rFonts w:ascii="Times New Roman" w:hAnsi="Times New Roman" w:cs="Times New Roman"/>
          <w:sz w:val="28"/>
          <w:szCs w:val="28"/>
          <w:lang w:val="en-US"/>
        </w:rPr>
      </w:pPr>
      <w:r w:rsidRPr="00F266AC">
        <w:rPr>
          <w:rFonts w:ascii="Times New Roman" w:eastAsia="Times New Roman" w:hAnsi="Times New Roman" w:cs="Times New Roman"/>
          <w:sz w:val="28"/>
          <w:szCs w:val="28"/>
          <w:lang w:val="en-US" w:eastAsia="ru-RU"/>
        </w:rPr>
        <w:t>Keywords: Siberia, Russia, history, archeology, accession, coins, trade seals</w:t>
      </w:r>
    </w:p>
    <w:p w:rsidR="00F266AC" w:rsidRPr="00F266AC" w:rsidRDefault="00F266AC" w:rsidP="00E04C14">
      <w:pPr>
        <w:spacing w:after="0" w:line="240" w:lineRule="auto"/>
        <w:ind w:firstLine="567"/>
        <w:jc w:val="both"/>
        <w:rPr>
          <w:rFonts w:ascii="Times New Roman" w:hAnsi="Times New Roman" w:cs="Times New Roman"/>
          <w:sz w:val="28"/>
          <w:szCs w:val="28"/>
          <w:lang w:val="en-US"/>
        </w:rPr>
      </w:pPr>
    </w:p>
    <w:p w:rsidR="00E6504A" w:rsidRPr="00E04C14" w:rsidRDefault="00E6504A" w:rsidP="00E04C14">
      <w:pPr>
        <w:spacing w:after="0" w:line="240" w:lineRule="auto"/>
        <w:ind w:firstLine="567"/>
        <w:jc w:val="both"/>
        <w:rPr>
          <w:rFonts w:ascii="Times New Roman" w:hAnsi="Times New Roman" w:cs="Times New Roman"/>
          <w:sz w:val="28"/>
          <w:szCs w:val="28"/>
        </w:rPr>
      </w:pPr>
      <w:r w:rsidRPr="00E04C14">
        <w:rPr>
          <w:rFonts w:ascii="Times New Roman" w:hAnsi="Times New Roman" w:cs="Times New Roman"/>
          <w:sz w:val="28"/>
          <w:szCs w:val="28"/>
        </w:rPr>
        <w:t>Историко-археологические исследования одного из первых русских сибирских городов Тары начал</w:t>
      </w:r>
      <w:r w:rsidR="00D80B6A">
        <w:rPr>
          <w:rFonts w:ascii="Times New Roman" w:hAnsi="Times New Roman" w:cs="Times New Roman"/>
          <w:sz w:val="28"/>
          <w:szCs w:val="28"/>
        </w:rPr>
        <w:t>и</w:t>
      </w:r>
      <w:r w:rsidRPr="00E04C14">
        <w:rPr>
          <w:rFonts w:ascii="Times New Roman" w:hAnsi="Times New Roman" w:cs="Times New Roman"/>
          <w:sz w:val="28"/>
          <w:szCs w:val="28"/>
        </w:rPr>
        <w:t xml:space="preserve">сь в 2007 г. За 15 полевых сезонов исследовано около двух тысяч квадратных метров на месте расположения тарской крепости и острога. Изучено более 20 архитектурных объектов – храмов, фортификационных, жилых и производственных комплексов. Собрано, обработано и передано на хранение в музеи региона более 7100 предметов, сформировавших базу данных, показывающую практически всю историю города. </w:t>
      </w:r>
      <w:r w:rsidR="0000152E" w:rsidRPr="00E04C14">
        <w:rPr>
          <w:rFonts w:ascii="Times New Roman" w:hAnsi="Times New Roman" w:cs="Times New Roman"/>
          <w:sz w:val="28"/>
          <w:szCs w:val="28"/>
        </w:rPr>
        <w:t xml:space="preserve">Сформированная база данных позволяет анализировать процесс развития города - изменения его архитектуры, планиграфии, новаций в материальной </w:t>
      </w:r>
      <w:r w:rsidR="00BF4231" w:rsidRPr="00E04C14">
        <w:rPr>
          <w:rFonts w:ascii="Times New Roman" w:hAnsi="Times New Roman" w:cs="Times New Roman"/>
          <w:sz w:val="28"/>
          <w:szCs w:val="28"/>
        </w:rPr>
        <w:t>и духовной культуре населения и причин их появления. В этом исследовании будет проанализировано на основе археологических материалов отношение Российского государства к Сибири – его политика в управлении новыми землями, отношению к аборигенному населению, развитию экономики, регулировании торговых отношений и т.д. Привлечение археологических материалов дополнит и уточнит данные письменных источников, акцентирует внимание на формирование облика русского сибиряка.</w:t>
      </w:r>
    </w:p>
    <w:p w:rsidR="00AF595F" w:rsidRPr="00E04C14" w:rsidRDefault="004720CE" w:rsidP="00E04C14">
      <w:pPr>
        <w:spacing w:after="0" w:line="240" w:lineRule="auto"/>
        <w:ind w:firstLine="567"/>
        <w:jc w:val="both"/>
        <w:rPr>
          <w:rFonts w:ascii="Times New Roman" w:hAnsi="Times New Roman" w:cs="Times New Roman"/>
          <w:sz w:val="28"/>
          <w:szCs w:val="28"/>
        </w:rPr>
      </w:pPr>
      <w:r w:rsidRPr="00E04C14">
        <w:rPr>
          <w:rFonts w:ascii="Times New Roman" w:hAnsi="Times New Roman" w:cs="Times New Roman"/>
          <w:sz w:val="28"/>
          <w:szCs w:val="28"/>
        </w:rPr>
        <w:t xml:space="preserve">В </w:t>
      </w:r>
      <w:r w:rsidR="00AF595F" w:rsidRPr="00E04C14">
        <w:rPr>
          <w:rFonts w:ascii="Times New Roman" w:hAnsi="Times New Roman" w:cs="Times New Roman"/>
          <w:sz w:val="28"/>
          <w:szCs w:val="28"/>
        </w:rPr>
        <w:t xml:space="preserve">коллекциях, полученных в ходе археологических раскопок, </w:t>
      </w:r>
      <w:r w:rsidRPr="00E04C14">
        <w:rPr>
          <w:rFonts w:ascii="Times New Roman" w:hAnsi="Times New Roman" w:cs="Times New Roman"/>
          <w:sz w:val="28"/>
          <w:szCs w:val="28"/>
        </w:rPr>
        <w:t>выделя</w:t>
      </w:r>
      <w:r w:rsidR="00AF595F" w:rsidRPr="00E04C14">
        <w:rPr>
          <w:rFonts w:ascii="Times New Roman" w:hAnsi="Times New Roman" w:cs="Times New Roman"/>
          <w:sz w:val="28"/>
          <w:szCs w:val="28"/>
        </w:rPr>
        <w:t>ю</w:t>
      </w:r>
      <w:r w:rsidRPr="00E04C14">
        <w:rPr>
          <w:rFonts w:ascii="Times New Roman" w:hAnsi="Times New Roman" w:cs="Times New Roman"/>
          <w:sz w:val="28"/>
          <w:szCs w:val="28"/>
        </w:rPr>
        <w:t xml:space="preserve">тся несколько категорий предметов, которые можно разделить на непосредственно несущие государственную символику и </w:t>
      </w:r>
      <w:r w:rsidR="00AF595F" w:rsidRPr="00E04C14">
        <w:rPr>
          <w:rFonts w:ascii="Times New Roman" w:hAnsi="Times New Roman" w:cs="Times New Roman"/>
          <w:sz w:val="28"/>
          <w:szCs w:val="28"/>
        </w:rPr>
        <w:t xml:space="preserve">характеризующие политику метрополии в Сибири в целом. И на предметные комплексы, </w:t>
      </w:r>
      <w:r w:rsidRPr="00E04C14">
        <w:rPr>
          <w:rFonts w:ascii="Times New Roman" w:hAnsi="Times New Roman" w:cs="Times New Roman"/>
          <w:sz w:val="28"/>
          <w:szCs w:val="28"/>
        </w:rPr>
        <w:t xml:space="preserve">опосредованно </w:t>
      </w:r>
      <w:r w:rsidR="00AF595F" w:rsidRPr="00E04C14">
        <w:rPr>
          <w:rFonts w:ascii="Times New Roman" w:hAnsi="Times New Roman" w:cs="Times New Roman"/>
          <w:sz w:val="28"/>
          <w:szCs w:val="28"/>
        </w:rPr>
        <w:t>показывающие происходящие в государстве изменения в жизни населения, в системе социальных институтов, в традиционно-бытовой культуре.</w:t>
      </w:r>
    </w:p>
    <w:p w:rsidR="004720CE" w:rsidRPr="00E04C14" w:rsidRDefault="00386B08" w:rsidP="00E04C14">
      <w:pPr>
        <w:spacing w:after="0" w:line="240" w:lineRule="auto"/>
        <w:ind w:firstLine="567"/>
        <w:jc w:val="both"/>
        <w:rPr>
          <w:rFonts w:ascii="Times New Roman" w:hAnsi="Times New Roman" w:cs="Times New Roman"/>
          <w:sz w:val="28"/>
          <w:szCs w:val="28"/>
        </w:rPr>
      </w:pPr>
      <w:r w:rsidRPr="00E04C14">
        <w:rPr>
          <w:rFonts w:ascii="Times New Roman" w:hAnsi="Times New Roman" w:cs="Times New Roman"/>
          <w:sz w:val="28"/>
          <w:szCs w:val="28"/>
        </w:rPr>
        <w:t>К первой категории с</w:t>
      </w:r>
      <w:r w:rsidR="004720CE" w:rsidRPr="00E04C14">
        <w:rPr>
          <w:rFonts w:ascii="Times New Roman" w:hAnsi="Times New Roman" w:cs="Times New Roman"/>
          <w:sz w:val="28"/>
          <w:szCs w:val="28"/>
        </w:rPr>
        <w:t xml:space="preserve">ледует </w:t>
      </w:r>
      <w:r w:rsidRPr="00E04C14">
        <w:rPr>
          <w:rFonts w:ascii="Times New Roman" w:hAnsi="Times New Roman" w:cs="Times New Roman"/>
          <w:sz w:val="28"/>
          <w:szCs w:val="28"/>
        </w:rPr>
        <w:t>отнести</w:t>
      </w:r>
      <w:r w:rsidR="004720CE" w:rsidRPr="00E04C14">
        <w:rPr>
          <w:rFonts w:ascii="Times New Roman" w:hAnsi="Times New Roman" w:cs="Times New Roman"/>
          <w:sz w:val="28"/>
          <w:szCs w:val="28"/>
        </w:rPr>
        <w:t xml:space="preserve"> монеты, как предметы, несущие на себе двойную нагрузку - государственную символику (государя) и денежную систему государства, обеспеченную его институтами власти. В настоящий момент нумизматическая коллекция насчитывает более 300 экземпляров </w:t>
      </w:r>
      <w:r w:rsidRPr="00E04C14">
        <w:rPr>
          <w:rFonts w:ascii="Times New Roman" w:hAnsi="Times New Roman" w:cs="Times New Roman"/>
          <w:sz w:val="28"/>
          <w:szCs w:val="28"/>
        </w:rPr>
        <w:t xml:space="preserve">для </w:t>
      </w:r>
      <w:r w:rsidR="004720CE" w:rsidRPr="00E04C14">
        <w:rPr>
          <w:rFonts w:ascii="Times New Roman" w:hAnsi="Times New Roman" w:cs="Times New Roman"/>
          <w:sz w:val="28"/>
          <w:szCs w:val="28"/>
        </w:rPr>
        <w:t>все</w:t>
      </w:r>
      <w:r w:rsidRPr="00E04C14">
        <w:rPr>
          <w:rFonts w:ascii="Times New Roman" w:hAnsi="Times New Roman" w:cs="Times New Roman"/>
          <w:sz w:val="28"/>
          <w:szCs w:val="28"/>
        </w:rPr>
        <w:t>й</w:t>
      </w:r>
      <w:r w:rsidR="004720CE" w:rsidRPr="00E04C14">
        <w:rPr>
          <w:rFonts w:ascii="Times New Roman" w:hAnsi="Times New Roman" w:cs="Times New Roman"/>
          <w:sz w:val="28"/>
          <w:szCs w:val="28"/>
        </w:rPr>
        <w:t xml:space="preserve"> истори</w:t>
      </w:r>
      <w:r w:rsidRPr="00E04C14">
        <w:rPr>
          <w:rFonts w:ascii="Times New Roman" w:hAnsi="Times New Roman" w:cs="Times New Roman"/>
          <w:sz w:val="28"/>
          <w:szCs w:val="28"/>
        </w:rPr>
        <w:t>и</w:t>
      </w:r>
      <w:r w:rsidR="004720CE" w:rsidRPr="00E04C14">
        <w:rPr>
          <w:rFonts w:ascii="Times New Roman" w:hAnsi="Times New Roman" w:cs="Times New Roman"/>
          <w:sz w:val="28"/>
          <w:szCs w:val="28"/>
        </w:rPr>
        <w:t xml:space="preserve"> существования города. Анализ находок по векам и по правлениям государей позволяет сделать несколько интересных выводов.</w:t>
      </w:r>
    </w:p>
    <w:p w:rsidR="00386B08" w:rsidRPr="00E04C14" w:rsidRDefault="004720CE" w:rsidP="00E04C14">
      <w:pPr>
        <w:spacing w:after="0" w:line="240" w:lineRule="auto"/>
        <w:ind w:firstLine="567"/>
        <w:jc w:val="both"/>
        <w:rPr>
          <w:rFonts w:ascii="Times New Roman" w:eastAsia="DejaVu Sans" w:hAnsi="Times New Roman" w:cs="Times New Roman"/>
          <w:iCs/>
          <w:kern w:val="1"/>
          <w:sz w:val="28"/>
          <w:szCs w:val="28"/>
          <w:lang w:eastAsia="zh-CN" w:bidi="hi-IN"/>
        </w:rPr>
      </w:pPr>
      <w:r w:rsidRPr="00E04C14">
        <w:rPr>
          <w:rFonts w:ascii="Times New Roman" w:hAnsi="Times New Roman" w:cs="Times New Roman"/>
          <w:sz w:val="28"/>
          <w:szCs w:val="28"/>
        </w:rPr>
        <w:t xml:space="preserve">Для </w:t>
      </w:r>
      <w:r w:rsidRPr="00E04C14">
        <w:rPr>
          <w:rFonts w:ascii="Times New Roman" w:hAnsi="Times New Roman" w:cs="Times New Roman"/>
          <w:sz w:val="28"/>
          <w:szCs w:val="28"/>
          <w:lang w:val="en-US"/>
        </w:rPr>
        <w:t>XVII</w:t>
      </w:r>
      <w:r w:rsidRPr="00E04C14">
        <w:rPr>
          <w:rFonts w:ascii="Times New Roman" w:hAnsi="Times New Roman" w:cs="Times New Roman"/>
          <w:sz w:val="28"/>
          <w:szCs w:val="28"/>
        </w:rPr>
        <w:t xml:space="preserve"> в. в культурном слое города найдено полтора десятка монет, немного их и в местно</w:t>
      </w:r>
      <w:r w:rsidR="00D80B6A">
        <w:rPr>
          <w:rFonts w:ascii="Times New Roman" w:hAnsi="Times New Roman" w:cs="Times New Roman"/>
          <w:sz w:val="28"/>
          <w:szCs w:val="28"/>
        </w:rPr>
        <w:t>м</w:t>
      </w:r>
      <w:r w:rsidRPr="00E04C14">
        <w:rPr>
          <w:rFonts w:ascii="Times New Roman" w:hAnsi="Times New Roman" w:cs="Times New Roman"/>
          <w:sz w:val="28"/>
          <w:szCs w:val="28"/>
        </w:rPr>
        <w:t xml:space="preserve"> краеведческо</w:t>
      </w:r>
      <w:r w:rsidR="00D80B6A">
        <w:rPr>
          <w:rFonts w:ascii="Times New Roman" w:hAnsi="Times New Roman" w:cs="Times New Roman"/>
          <w:sz w:val="28"/>
          <w:szCs w:val="28"/>
        </w:rPr>
        <w:t>м</w:t>
      </w:r>
      <w:r w:rsidRPr="00E04C14">
        <w:rPr>
          <w:rFonts w:ascii="Times New Roman" w:hAnsi="Times New Roman" w:cs="Times New Roman"/>
          <w:sz w:val="28"/>
          <w:szCs w:val="28"/>
        </w:rPr>
        <w:t xml:space="preserve"> музе</w:t>
      </w:r>
      <w:r w:rsidR="00D80B6A">
        <w:rPr>
          <w:rFonts w:ascii="Times New Roman" w:hAnsi="Times New Roman" w:cs="Times New Roman"/>
          <w:sz w:val="28"/>
          <w:szCs w:val="28"/>
        </w:rPr>
        <w:t>е</w:t>
      </w:r>
      <w:r w:rsidRPr="00E04C14">
        <w:rPr>
          <w:rFonts w:ascii="Times New Roman" w:hAnsi="Times New Roman" w:cs="Times New Roman"/>
          <w:sz w:val="28"/>
          <w:szCs w:val="28"/>
        </w:rPr>
        <w:t xml:space="preserve">, в котором </w:t>
      </w:r>
      <w:r w:rsidR="00386B08" w:rsidRPr="00E04C14">
        <w:rPr>
          <w:rFonts w:ascii="Times New Roman" w:hAnsi="Times New Roman" w:cs="Times New Roman"/>
          <w:sz w:val="28"/>
          <w:szCs w:val="28"/>
        </w:rPr>
        <w:t xml:space="preserve">собрана </w:t>
      </w:r>
      <w:r w:rsidRPr="00E04C14">
        <w:rPr>
          <w:rFonts w:ascii="Times New Roman" w:hAnsi="Times New Roman" w:cs="Times New Roman"/>
          <w:sz w:val="28"/>
          <w:szCs w:val="28"/>
        </w:rPr>
        <w:t>представительная нумизматическая коллекция. При этом практически все мужское население города было служилым и получало жалование 5-7 рублей</w:t>
      </w:r>
      <w:r w:rsidR="00386B08" w:rsidRPr="00E04C14">
        <w:rPr>
          <w:rFonts w:ascii="Times New Roman" w:hAnsi="Times New Roman" w:cs="Times New Roman"/>
          <w:sz w:val="28"/>
          <w:szCs w:val="28"/>
        </w:rPr>
        <w:t>, поэтому на руках у населения должно было быть в наличии значительное количество монет.</w:t>
      </w:r>
      <w:r w:rsidRPr="00E04C14">
        <w:rPr>
          <w:rFonts w:ascii="Times New Roman" w:hAnsi="Times New Roman" w:cs="Times New Roman"/>
          <w:sz w:val="28"/>
          <w:szCs w:val="28"/>
        </w:rPr>
        <w:t xml:space="preserve"> </w:t>
      </w:r>
      <w:r w:rsidR="00386B08" w:rsidRPr="00E04C14">
        <w:rPr>
          <w:rFonts w:ascii="Times New Roman" w:hAnsi="Times New Roman" w:cs="Times New Roman"/>
          <w:sz w:val="28"/>
          <w:szCs w:val="28"/>
        </w:rPr>
        <w:t>Об этом свидетельствуют весьма высокие ц</w:t>
      </w:r>
      <w:r w:rsidRPr="00E04C14">
        <w:rPr>
          <w:rFonts w:ascii="Times New Roman" w:hAnsi="Times New Roman" w:cs="Times New Roman"/>
          <w:sz w:val="28"/>
          <w:szCs w:val="28"/>
        </w:rPr>
        <w:t xml:space="preserve">ены на местном рынке, например, </w:t>
      </w:r>
      <w:r w:rsidRPr="00E04C14">
        <w:rPr>
          <w:rFonts w:ascii="Times New Roman" w:eastAsia="DejaVu Sans" w:hAnsi="Times New Roman" w:cs="Times New Roman"/>
          <w:kern w:val="1"/>
          <w:sz w:val="28"/>
          <w:szCs w:val="28"/>
          <w:lang w:eastAsia="zh-CN" w:bidi="hi-IN"/>
        </w:rPr>
        <w:t xml:space="preserve">фарфоровая посуда </w:t>
      </w:r>
      <w:r w:rsidRPr="00E04C14">
        <w:rPr>
          <w:rFonts w:ascii="Times New Roman" w:eastAsia="DejaVu Sans" w:hAnsi="Times New Roman" w:cs="Times New Roman"/>
          <w:iCs/>
          <w:kern w:val="1"/>
          <w:sz w:val="28"/>
          <w:szCs w:val="28"/>
          <w:lang w:eastAsia="zh-CN" w:bidi="hi-IN"/>
        </w:rPr>
        <w:t>в первой трети XVII в. стоила до двух рублей за предмет [</w:t>
      </w:r>
      <w:r w:rsidRPr="001E7A17">
        <w:rPr>
          <w:rFonts w:ascii="Times New Roman" w:eastAsia="DejaVu Sans" w:hAnsi="Times New Roman" w:cs="Times New Roman"/>
          <w:i/>
          <w:iCs/>
          <w:kern w:val="1"/>
          <w:sz w:val="28"/>
          <w:szCs w:val="28"/>
          <w:lang w:eastAsia="zh-CN" w:bidi="hi-IN"/>
        </w:rPr>
        <w:t>Вилков</w:t>
      </w:r>
      <w:r w:rsidRPr="00E04C14">
        <w:rPr>
          <w:rFonts w:ascii="Times New Roman" w:eastAsia="DejaVu Sans" w:hAnsi="Times New Roman" w:cs="Times New Roman"/>
          <w:iCs/>
          <w:kern w:val="1"/>
          <w:sz w:val="28"/>
          <w:szCs w:val="28"/>
          <w:lang w:eastAsia="zh-CN" w:bidi="hi-IN"/>
        </w:rPr>
        <w:t xml:space="preserve"> </w:t>
      </w:r>
      <w:r w:rsidR="001E7A17">
        <w:rPr>
          <w:rFonts w:ascii="Times New Roman" w:eastAsia="DejaVu Sans" w:hAnsi="Times New Roman" w:cs="Times New Roman"/>
          <w:iCs/>
          <w:kern w:val="1"/>
          <w:sz w:val="28"/>
          <w:szCs w:val="28"/>
          <w:lang w:eastAsia="zh-CN" w:bidi="hi-IN"/>
        </w:rPr>
        <w:t>, 1990, с</w:t>
      </w:r>
      <w:r w:rsidRPr="00E04C14">
        <w:rPr>
          <w:rFonts w:ascii="Times New Roman" w:eastAsia="DejaVu Sans" w:hAnsi="Times New Roman" w:cs="Times New Roman"/>
          <w:iCs/>
          <w:kern w:val="1"/>
          <w:sz w:val="28"/>
          <w:szCs w:val="28"/>
          <w:lang w:eastAsia="zh-CN" w:bidi="hi-IN"/>
        </w:rPr>
        <w:t>. 46</w:t>
      </w:r>
      <w:r w:rsidRPr="00E04C14">
        <w:rPr>
          <w:rFonts w:ascii="Times New Roman" w:eastAsia="DejaVu Sans" w:hAnsi="Times New Roman" w:cs="Times New Roman"/>
          <w:color w:val="000000"/>
          <w:kern w:val="1"/>
          <w:sz w:val="28"/>
          <w:szCs w:val="28"/>
          <w:lang w:eastAsia="ko-KR" w:bidi="hi-IN"/>
        </w:rPr>
        <w:t>–</w:t>
      </w:r>
      <w:r w:rsidRPr="00E04C14">
        <w:rPr>
          <w:rFonts w:ascii="Times New Roman" w:eastAsia="DejaVu Sans" w:hAnsi="Times New Roman" w:cs="Times New Roman"/>
          <w:iCs/>
          <w:kern w:val="1"/>
          <w:sz w:val="28"/>
          <w:szCs w:val="28"/>
          <w:lang w:eastAsia="zh-CN" w:bidi="hi-IN"/>
        </w:rPr>
        <w:t xml:space="preserve">48]. </w:t>
      </w:r>
      <w:r w:rsidRPr="00E04C14">
        <w:rPr>
          <w:rFonts w:ascii="Times New Roman" w:hAnsi="Times New Roman" w:cs="Times New Roman"/>
          <w:sz w:val="28"/>
          <w:szCs w:val="28"/>
        </w:rPr>
        <w:t>Казалось бы, слои этого века должны быть насыщены мелкими серебряными монетами, но этого нет.</w:t>
      </w:r>
      <w:r w:rsidRPr="00E04C14">
        <w:rPr>
          <w:rFonts w:ascii="Times New Roman" w:eastAsia="DejaVu Sans" w:hAnsi="Times New Roman" w:cs="Times New Roman"/>
          <w:iCs/>
          <w:kern w:val="1"/>
          <w:sz w:val="28"/>
          <w:szCs w:val="28"/>
          <w:lang w:eastAsia="zh-CN" w:bidi="hi-IN"/>
        </w:rPr>
        <w:t xml:space="preserve"> Через Тару проходила караванная торговля со Средней Азией, но ни одного дирхема на данный момент в коллекциях раскопок нет. Если добавить такой факт, что среди аборигенного населения в качестве платежного средства распространялись европейские жетоны</w:t>
      </w:r>
      <w:r w:rsidR="00386B08" w:rsidRPr="00E04C14">
        <w:rPr>
          <w:rFonts w:ascii="Times New Roman" w:eastAsia="DejaVu Sans" w:hAnsi="Times New Roman" w:cs="Times New Roman"/>
          <w:iCs/>
          <w:kern w:val="1"/>
          <w:sz w:val="28"/>
          <w:szCs w:val="28"/>
          <w:lang w:eastAsia="zh-CN" w:bidi="hi-IN"/>
        </w:rPr>
        <w:t xml:space="preserve"> (в коллекциях</w:t>
      </w:r>
      <w:r w:rsidR="00D80B6A">
        <w:rPr>
          <w:rFonts w:ascii="Times New Roman" w:eastAsia="DejaVu Sans" w:hAnsi="Times New Roman" w:cs="Times New Roman"/>
          <w:iCs/>
          <w:kern w:val="1"/>
          <w:sz w:val="28"/>
          <w:szCs w:val="28"/>
          <w:lang w:eastAsia="zh-CN" w:bidi="hi-IN"/>
        </w:rPr>
        <w:t xml:space="preserve"> раскопок</w:t>
      </w:r>
      <w:r w:rsidR="00386B08" w:rsidRPr="00E04C14">
        <w:rPr>
          <w:rFonts w:ascii="Times New Roman" w:eastAsia="DejaVu Sans" w:hAnsi="Times New Roman" w:cs="Times New Roman"/>
          <w:iCs/>
          <w:kern w:val="1"/>
          <w:sz w:val="28"/>
          <w:szCs w:val="28"/>
          <w:lang w:eastAsia="zh-CN" w:bidi="hi-IN"/>
        </w:rPr>
        <w:t xml:space="preserve"> представлены </w:t>
      </w:r>
      <w:r w:rsidR="00386B08" w:rsidRPr="00E04C14">
        <w:rPr>
          <w:rFonts w:ascii="Times New Roman" w:eastAsia="DejaVu Sans" w:hAnsi="Times New Roman" w:cs="Times New Roman"/>
          <w:iCs/>
          <w:kern w:val="1"/>
          <w:sz w:val="28"/>
          <w:szCs w:val="28"/>
          <w:lang w:eastAsia="zh-CN" w:bidi="hi-IN"/>
        </w:rPr>
        <w:lastRenderedPageBreak/>
        <w:t>единичной находкой)</w:t>
      </w:r>
      <w:r w:rsidRPr="00E04C14">
        <w:rPr>
          <w:rFonts w:ascii="Times New Roman" w:eastAsia="DejaVu Sans" w:hAnsi="Times New Roman" w:cs="Times New Roman"/>
          <w:iCs/>
          <w:kern w:val="1"/>
          <w:sz w:val="28"/>
          <w:szCs w:val="28"/>
          <w:lang w:eastAsia="zh-CN" w:bidi="hi-IN"/>
        </w:rPr>
        <w:t xml:space="preserve">, то становится очевидной ситуация - рынок в </w:t>
      </w:r>
      <w:r w:rsidRPr="00E04C14">
        <w:rPr>
          <w:rFonts w:ascii="Times New Roman" w:eastAsia="DejaVu Sans" w:hAnsi="Times New Roman" w:cs="Times New Roman"/>
          <w:iCs/>
          <w:kern w:val="1"/>
          <w:sz w:val="28"/>
          <w:szCs w:val="28"/>
          <w:lang w:val="en-US" w:eastAsia="zh-CN" w:bidi="hi-IN"/>
        </w:rPr>
        <w:t>XVII</w:t>
      </w:r>
      <w:r w:rsidR="00724AAE">
        <w:rPr>
          <w:rFonts w:ascii="Times New Roman" w:eastAsia="DejaVu Sans" w:hAnsi="Times New Roman" w:cs="Times New Roman"/>
          <w:iCs/>
          <w:kern w:val="1"/>
          <w:sz w:val="28"/>
          <w:szCs w:val="28"/>
          <w:lang w:eastAsia="zh-CN" w:bidi="hi-IN"/>
        </w:rPr>
        <w:t xml:space="preserve"> </w:t>
      </w:r>
      <w:r w:rsidRPr="00E04C14">
        <w:rPr>
          <w:rFonts w:ascii="Times New Roman" w:eastAsia="DejaVu Sans" w:hAnsi="Times New Roman" w:cs="Times New Roman"/>
          <w:iCs/>
          <w:kern w:val="1"/>
          <w:sz w:val="28"/>
          <w:szCs w:val="28"/>
          <w:lang w:eastAsia="zh-CN" w:bidi="hi-IN"/>
        </w:rPr>
        <w:t xml:space="preserve">в. существовал практически без денежного обращения. </w:t>
      </w:r>
    </w:p>
    <w:p w:rsidR="004720CE" w:rsidRPr="00E04C14" w:rsidRDefault="00386B08" w:rsidP="00E04C14">
      <w:pPr>
        <w:spacing w:after="0" w:line="240" w:lineRule="auto"/>
        <w:ind w:firstLine="567"/>
        <w:jc w:val="both"/>
        <w:rPr>
          <w:rFonts w:ascii="Times New Roman" w:eastAsia="Times New Roman" w:hAnsi="Times New Roman" w:cs="Times New Roman"/>
          <w:sz w:val="28"/>
          <w:szCs w:val="28"/>
          <w:lang w:eastAsia="ru-RU"/>
        </w:rPr>
      </w:pPr>
      <w:r w:rsidRPr="00E04C14">
        <w:rPr>
          <w:rFonts w:ascii="Times New Roman" w:eastAsia="DejaVu Sans" w:hAnsi="Times New Roman" w:cs="Times New Roman"/>
          <w:iCs/>
          <w:kern w:val="1"/>
          <w:sz w:val="28"/>
          <w:szCs w:val="28"/>
          <w:lang w:eastAsia="zh-CN" w:bidi="hi-IN"/>
        </w:rPr>
        <w:t>П</w:t>
      </w:r>
      <w:r w:rsidR="004720CE" w:rsidRPr="00E04C14">
        <w:rPr>
          <w:rFonts w:ascii="Times New Roman" w:eastAsia="DejaVu Sans" w:hAnsi="Times New Roman" w:cs="Times New Roman"/>
          <w:iCs/>
          <w:kern w:val="1"/>
          <w:sz w:val="28"/>
          <w:szCs w:val="28"/>
          <w:lang w:eastAsia="zh-CN" w:bidi="hi-IN"/>
        </w:rPr>
        <w:t xml:space="preserve">олитика Москвы и местной администрации не была направлена на увеличение денежного обращения. Налоговая система для инородцев (ясак) была полностью построена на пушнине - единственным эквивалентом выступал соболь. </w:t>
      </w:r>
      <w:r w:rsidR="00383EC5">
        <w:rPr>
          <w:rFonts w:ascii="Times New Roman" w:eastAsia="DejaVu Sans" w:hAnsi="Times New Roman" w:cs="Times New Roman"/>
          <w:iCs/>
          <w:kern w:val="1"/>
          <w:sz w:val="28"/>
          <w:szCs w:val="28"/>
          <w:lang w:eastAsia="zh-CN" w:bidi="hi-IN"/>
        </w:rPr>
        <w:t>В</w:t>
      </w:r>
      <w:r w:rsidR="004720CE" w:rsidRPr="00E04C14">
        <w:rPr>
          <w:rFonts w:ascii="Times New Roman" w:eastAsia="DejaVu Sans" w:hAnsi="Times New Roman" w:cs="Times New Roman"/>
          <w:iCs/>
          <w:kern w:val="1"/>
          <w:sz w:val="28"/>
          <w:szCs w:val="28"/>
          <w:lang w:eastAsia="zh-CN" w:bidi="hi-IN"/>
        </w:rPr>
        <w:t xml:space="preserve"> период истощения ценного зверя допускался перерасчет на другую пушнину. </w:t>
      </w:r>
      <w:r w:rsidR="00383EC5">
        <w:rPr>
          <w:rFonts w:ascii="Times New Roman" w:eastAsia="Times New Roman" w:hAnsi="Times New Roman" w:cs="Times New Roman"/>
          <w:sz w:val="28"/>
          <w:szCs w:val="28"/>
          <w:lang w:eastAsia="ru-RU"/>
        </w:rPr>
        <w:t>В</w:t>
      </w:r>
      <w:r w:rsidR="004720CE" w:rsidRPr="00E04C14">
        <w:rPr>
          <w:rFonts w:ascii="Times New Roman" w:eastAsia="Times New Roman" w:hAnsi="Times New Roman" w:cs="Times New Roman"/>
          <w:sz w:val="28"/>
          <w:szCs w:val="28"/>
          <w:lang w:eastAsia="ru-RU"/>
        </w:rPr>
        <w:t xml:space="preserve"> тех случаях, когда мы находим стоимость ясака в денежном исчислении, все равно налог привязан к шкуркам. Татары, проживавшие в Тарском Прииртышье в </w:t>
      </w:r>
      <w:proofErr w:type="spellStart"/>
      <w:r w:rsidR="004720CE" w:rsidRPr="00E04C14">
        <w:rPr>
          <w:rFonts w:ascii="Times New Roman" w:eastAsia="Times New Roman" w:hAnsi="Times New Roman" w:cs="Times New Roman"/>
          <w:sz w:val="28"/>
          <w:szCs w:val="28"/>
          <w:lang w:eastAsia="ru-RU"/>
        </w:rPr>
        <w:t>Таксай</w:t>
      </w:r>
      <w:proofErr w:type="spellEnd"/>
      <w:r w:rsidR="004720CE" w:rsidRPr="00E04C14">
        <w:rPr>
          <w:rFonts w:ascii="Times New Roman" w:eastAsia="Times New Roman" w:hAnsi="Times New Roman" w:cs="Times New Roman"/>
          <w:sz w:val="28"/>
          <w:szCs w:val="28"/>
          <w:lang w:eastAsia="ru-RU"/>
        </w:rPr>
        <w:t>-ауле (Юрты-</w:t>
      </w:r>
      <w:proofErr w:type="spellStart"/>
      <w:r w:rsidR="004720CE" w:rsidRPr="00E04C14">
        <w:rPr>
          <w:rFonts w:ascii="Times New Roman" w:eastAsia="Times New Roman" w:hAnsi="Times New Roman" w:cs="Times New Roman"/>
          <w:sz w:val="28"/>
          <w:szCs w:val="28"/>
          <w:lang w:eastAsia="ru-RU"/>
        </w:rPr>
        <w:t>Таксайские</w:t>
      </w:r>
      <w:proofErr w:type="spellEnd"/>
      <w:r w:rsidR="004720CE" w:rsidRPr="00E04C14">
        <w:rPr>
          <w:rFonts w:ascii="Times New Roman" w:eastAsia="Times New Roman" w:hAnsi="Times New Roman" w:cs="Times New Roman"/>
          <w:sz w:val="28"/>
          <w:szCs w:val="28"/>
          <w:lang w:eastAsia="ru-RU"/>
        </w:rPr>
        <w:t xml:space="preserve">) платят лишь незначительную дань, стоимостью до 50 копеек с головы, а именно шкуру лисицы или 5 горностаев" </w:t>
      </w:r>
      <w:r w:rsidR="001E7A17" w:rsidRPr="001E7A17">
        <w:rPr>
          <w:rFonts w:ascii="Times New Roman" w:eastAsia="Times New Roman" w:hAnsi="Times New Roman" w:cs="Times New Roman"/>
          <w:sz w:val="28"/>
          <w:szCs w:val="28"/>
          <w:lang w:eastAsia="ru-RU"/>
        </w:rPr>
        <w:t>[</w:t>
      </w:r>
      <w:r w:rsidR="004720CE" w:rsidRPr="001E7A17">
        <w:rPr>
          <w:rFonts w:ascii="Times New Roman" w:eastAsia="Times New Roman" w:hAnsi="Times New Roman" w:cs="Times New Roman"/>
          <w:i/>
          <w:sz w:val="28"/>
          <w:szCs w:val="28"/>
          <w:lang w:eastAsia="ru-RU"/>
        </w:rPr>
        <w:t>Колесников</w:t>
      </w:r>
      <w:r w:rsidR="001E7A17">
        <w:rPr>
          <w:rFonts w:ascii="Times New Roman" w:eastAsia="Times New Roman" w:hAnsi="Times New Roman" w:cs="Times New Roman"/>
          <w:sz w:val="28"/>
          <w:szCs w:val="28"/>
          <w:lang w:eastAsia="ru-RU"/>
        </w:rPr>
        <w:t>,</w:t>
      </w:r>
      <w:r w:rsidR="004720CE" w:rsidRPr="00E04C14">
        <w:rPr>
          <w:rFonts w:ascii="Times New Roman" w:eastAsia="Times New Roman" w:hAnsi="Times New Roman" w:cs="Times New Roman"/>
          <w:sz w:val="28"/>
          <w:szCs w:val="28"/>
          <w:lang w:eastAsia="ru-RU"/>
        </w:rPr>
        <w:t xml:space="preserve"> 1994-1995. </w:t>
      </w:r>
      <w:r w:rsidR="001E7A17">
        <w:rPr>
          <w:rFonts w:ascii="Times New Roman" w:eastAsia="Times New Roman" w:hAnsi="Times New Roman" w:cs="Times New Roman"/>
          <w:sz w:val="28"/>
          <w:szCs w:val="28"/>
          <w:lang w:val="en-US" w:eastAsia="ru-RU"/>
        </w:rPr>
        <w:t>c</w:t>
      </w:r>
      <w:r w:rsidR="004720CE" w:rsidRPr="00E04C14">
        <w:rPr>
          <w:rFonts w:ascii="Times New Roman" w:eastAsia="Times New Roman" w:hAnsi="Times New Roman" w:cs="Times New Roman"/>
          <w:sz w:val="28"/>
          <w:szCs w:val="28"/>
          <w:lang w:eastAsia="ru-RU"/>
        </w:rPr>
        <w:t>. 17.</w:t>
      </w:r>
      <w:r w:rsidR="001E7A17" w:rsidRPr="001E7A17">
        <w:rPr>
          <w:rFonts w:ascii="Times New Roman" w:eastAsia="Times New Roman" w:hAnsi="Times New Roman" w:cs="Times New Roman"/>
          <w:sz w:val="28"/>
          <w:szCs w:val="28"/>
          <w:lang w:eastAsia="ru-RU"/>
        </w:rPr>
        <w:t>]</w:t>
      </w:r>
      <w:r w:rsidR="004720CE" w:rsidRPr="00E04C14">
        <w:rPr>
          <w:rFonts w:ascii="Times New Roman" w:eastAsia="Times New Roman" w:hAnsi="Times New Roman" w:cs="Times New Roman"/>
          <w:sz w:val="28"/>
          <w:szCs w:val="28"/>
          <w:lang w:eastAsia="ru-RU"/>
        </w:rPr>
        <w:t xml:space="preserve">. Таким образом, можно констатировать, что монеты в </w:t>
      </w:r>
      <w:r w:rsidR="004720CE" w:rsidRPr="00E04C14">
        <w:rPr>
          <w:rFonts w:ascii="Times New Roman" w:eastAsia="Times New Roman" w:hAnsi="Times New Roman" w:cs="Times New Roman"/>
          <w:sz w:val="28"/>
          <w:szCs w:val="28"/>
          <w:lang w:val="en-US" w:eastAsia="ru-RU"/>
        </w:rPr>
        <w:t>XVII</w:t>
      </w:r>
      <w:r w:rsidR="004720CE" w:rsidRPr="00E04C14">
        <w:rPr>
          <w:rFonts w:ascii="Times New Roman" w:eastAsia="Times New Roman" w:hAnsi="Times New Roman" w:cs="Times New Roman"/>
          <w:sz w:val="28"/>
          <w:szCs w:val="28"/>
          <w:lang w:eastAsia="ru-RU"/>
        </w:rPr>
        <w:t xml:space="preserve"> в. в Таре и Тарском Прииртышье были </w:t>
      </w:r>
      <w:r w:rsidR="005A56C0" w:rsidRPr="00E04C14">
        <w:rPr>
          <w:rFonts w:ascii="Times New Roman" w:eastAsia="Times New Roman" w:hAnsi="Times New Roman" w:cs="Times New Roman"/>
          <w:sz w:val="28"/>
          <w:szCs w:val="28"/>
          <w:lang w:eastAsia="ru-RU"/>
        </w:rPr>
        <w:t xml:space="preserve">не столько свидетельствами денежной системы и торговых отношений в городе, а скорее </w:t>
      </w:r>
      <w:r w:rsidR="004720CE" w:rsidRPr="00E04C14">
        <w:rPr>
          <w:rFonts w:ascii="Times New Roman" w:eastAsia="Times New Roman" w:hAnsi="Times New Roman" w:cs="Times New Roman"/>
          <w:sz w:val="28"/>
          <w:szCs w:val="28"/>
          <w:lang w:eastAsia="ru-RU"/>
        </w:rPr>
        <w:t>маркерами российской государственности.</w:t>
      </w:r>
    </w:p>
    <w:p w:rsidR="00686168" w:rsidRPr="00E04C14" w:rsidRDefault="004720CE" w:rsidP="00E04C14">
      <w:pPr>
        <w:spacing w:after="0" w:line="240" w:lineRule="auto"/>
        <w:ind w:firstLine="567"/>
        <w:jc w:val="both"/>
        <w:rPr>
          <w:rFonts w:ascii="Times New Roman" w:eastAsia="DejaVu Sans" w:hAnsi="Times New Roman" w:cs="Times New Roman"/>
          <w:iCs/>
          <w:kern w:val="1"/>
          <w:sz w:val="28"/>
          <w:szCs w:val="28"/>
          <w:lang w:eastAsia="zh-CN" w:bidi="hi-IN"/>
        </w:rPr>
      </w:pPr>
      <w:r w:rsidRPr="00E04C14">
        <w:rPr>
          <w:rFonts w:ascii="Times New Roman" w:eastAsia="DejaVu Sans" w:hAnsi="Times New Roman" w:cs="Times New Roman"/>
          <w:iCs/>
          <w:kern w:val="1"/>
          <w:sz w:val="28"/>
          <w:szCs w:val="28"/>
          <w:lang w:eastAsia="zh-CN" w:bidi="hi-IN"/>
        </w:rPr>
        <w:t xml:space="preserve">Увеличение количества монет в культурном слое города происходит </w:t>
      </w:r>
      <w:r w:rsidR="00686168" w:rsidRPr="00E04C14">
        <w:rPr>
          <w:rFonts w:ascii="Times New Roman" w:eastAsia="DejaVu Sans" w:hAnsi="Times New Roman" w:cs="Times New Roman"/>
          <w:iCs/>
          <w:kern w:val="1"/>
          <w:sz w:val="28"/>
          <w:szCs w:val="28"/>
          <w:lang w:eastAsia="zh-CN" w:bidi="hi-IN"/>
        </w:rPr>
        <w:t xml:space="preserve">только ближе к середине </w:t>
      </w:r>
      <w:r w:rsidRPr="00E04C14">
        <w:rPr>
          <w:rFonts w:ascii="Times New Roman" w:eastAsia="DejaVu Sans" w:hAnsi="Times New Roman" w:cs="Times New Roman"/>
          <w:iCs/>
          <w:kern w:val="1"/>
          <w:sz w:val="28"/>
          <w:szCs w:val="28"/>
          <w:lang w:val="en-US" w:eastAsia="zh-CN" w:bidi="hi-IN"/>
        </w:rPr>
        <w:t>XVIII</w:t>
      </w:r>
      <w:r w:rsidRPr="00E04C14">
        <w:rPr>
          <w:rFonts w:ascii="Times New Roman" w:eastAsia="DejaVu Sans" w:hAnsi="Times New Roman" w:cs="Times New Roman"/>
          <w:iCs/>
          <w:kern w:val="1"/>
          <w:sz w:val="28"/>
          <w:szCs w:val="28"/>
          <w:lang w:eastAsia="zh-CN" w:bidi="hi-IN"/>
        </w:rPr>
        <w:t xml:space="preserve"> в. и приходится на время правления Елизаветы </w:t>
      </w:r>
      <w:r w:rsidRPr="00E04C14">
        <w:rPr>
          <w:rFonts w:ascii="Times New Roman" w:eastAsia="DejaVu Sans" w:hAnsi="Times New Roman" w:cs="Times New Roman"/>
          <w:iCs/>
          <w:kern w:val="1"/>
          <w:sz w:val="28"/>
          <w:szCs w:val="28"/>
          <w:lang w:val="en-US" w:eastAsia="zh-CN" w:bidi="hi-IN"/>
        </w:rPr>
        <w:t>I</w:t>
      </w:r>
      <w:r w:rsidRPr="00E04C14">
        <w:rPr>
          <w:rFonts w:ascii="Times New Roman" w:eastAsia="DejaVu Sans" w:hAnsi="Times New Roman" w:cs="Times New Roman"/>
          <w:iCs/>
          <w:kern w:val="1"/>
          <w:sz w:val="28"/>
          <w:szCs w:val="28"/>
          <w:lang w:eastAsia="zh-CN" w:bidi="hi-IN"/>
        </w:rPr>
        <w:t>. Это связано с несколькими факторами. В первую очередь с серьезным уменьшением пушного зверя – ценные шкурки перестают быть денежным эквивалентом. Во-вторых – Тара превращается в ремесленный город и с увеличением ассортимента и количества производимой продукции</w:t>
      </w:r>
      <w:r w:rsidR="00686168" w:rsidRPr="00E04C14">
        <w:rPr>
          <w:rFonts w:ascii="Times New Roman" w:eastAsia="DejaVu Sans" w:hAnsi="Times New Roman" w:cs="Times New Roman"/>
          <w:iCs/>
          <w:kern w:val="1"/>
          <w:sz w:val="28"/>
          <w:szCs w:val="28"/>
          <w:lang w:eastAsia="zh-CN" w:bidi="hi-IN"/>
        </w:rPr>
        <w:t>, что приводит к увеличению</w:t>
      </w:r>
      <w:r w:rsidRPr="00E04C14">
        <w:rPr>
          <w:rFonts w:ascii="Times New Roman" w:eastAsia="DejaVu Sans" w:hAnsi="Times New Roman" w:cs="Times New Roman"/>
          <w:iCs/>
          <w:kern w:val="1"/>
          <w:sz w:val="28"/>
          <w:szCs w:val="28"/>
          <w:lang w:eastAsia="zh-CN" w:bidi="hi-IN"/>
        </w:rPr>
        <w:t xml:space="preserve"> денежно</w:t>
      </w:r>
      <w:r w:rsidR="00686168" w:rsidRPr="00E04C14">
        <w:rPr>
          <w:rFonts w:ascii="Times New Roman" w:eastAsia="DejaVu Sans" w:hAnsi="Times New Roman" w:cs="Times New Roman"/>
          <w:iCs/>
          <w:kern w:val="1"/>
          <w:sz w:val="28"/>
          <w:szCs w:val="28"/>
          <w:lang w:eastAsia="zh-CN" w:bidi="hi-IN"/>
        </w:rPr>
        <w:t>го</w:t>
      </w:r>
      <w:r w:rsidRPr="00E04C14">
        <w:rPr>
          <w:rFonts w:ascii="Times New Roman" w:eastAsia="DejaVu Sans" w:hAnsi="Times New Roman" w:cs="Times New Roman"/>
          <w:iCs/>
          <w:kern w:val="1"/>
          <w:sz w:val="28"/>
          <w:szCs w:val="28"/>
          <w:lang w:eastAsia="zh-CN" w:bidi="hi-IN"/>
        </w:rPr>
        <w:t xml:space="preserve"> обращени</w:t>
      </w:r>
      <w:r w:rsidR="00686168" w:rsidRPr="00E04C14">
        <w:rPr>
          <w:rFonts w:ascii="Times New Roman" w:eastAsia="DejaVu Sans" w:hAnsi="Times New Roman" w:cs="Times New Roman"/>
          <w:iCs/>
          <w:kern w:val="1"/>
          <w:sz w:val="28"/>
          <w:szCs w:val="28"/>
          <w:lang w:eastAsia="zh-CN" w:bidi="hi-IN"/>
        </w:rPr>
        <w:t>я</w:t>
      </w:r>
      <w:r w:rsidRPr="00E04C14">
        <w:rPr>
          <w:rFonts w:ascii="Times New Roman" w:eastAsia="DejaVu Sans" w:hAnsi="Times New Roman" w:cs="Times New Roman"/>
          <w:iCs/>
          <w:kern w:val="1"/>
          <w:sz w:val="28"/>
          <w:szCs w:val="28"/>
          <w:lang w:eastAsia="zh-CN" w:bidi="hi-IN"/>
        </w:rPr>
        <w:t xml:space="preserve">. В-третьих, город становится одним из сибирских центров транзитной торговли на Чайном пути из Китая в Москву. Сибирь постепенно входит в российский рынок, что приводит к увеличению товарооборота. </w:t>
      </w:r>
    </w:p>
    <w:p w:rsidR="004720CE" w:rsidRPr="00E04C14" w:rsidRDefault="004720CE" w:rsidP="00E04C14">
      <w:pPr>
        <w:spacing w:after="0" w:line="240" w:lineRule="auto"/>
        <w:ind w:firstLine="567"/>
        <w:jc w:val="both"/>
        <w:rPr>
          <w:rFonts w:ascii="Times New Roman" w:eastAsia="DejaVu Sans" w:hAnsi="Times New Roman" w:cs="Times New Roman"/>
          <w:iCs/>
          <w:kern w:val="1"/>
          <w:sz w:val="28"/>
          <w:szCs w:val="28"/>
          <w:lang w:eastAsia="zh-CN" w:bidi="hi-IN"/>
        </w:rPr>
      </w:pPr>
      <w:r w:rsidRPr="00E04C14">
        <w:rPr>
          <w:rFonts w:ascii="Times New Roman" w:eastAsia="DejaVu Sans" w:hAnsi="Times New Roman" w:cs="Times New Roman"/>
          <w:iCs/>
          <w:kern w:val="1"/>
          <w:sz w:val="28"/>
          <w:szCs w:val="28"/>
          <w:lang w:eastAsia="zh-CN" w:bidi="hi-IN"/>
        </w:rPr>
        <w:t xml:space="preserve">В период правления Екатерины </w:t>
      </w:r>
      <w:r w:rsidRPr="00E04C14">
        <w:rPr>
          <w:rFonts w:ascii="Times New Roman" w:eastAsia="DejaVu Sans" w:hAnsi="Times New Roman" w:cs="Times New Roman"/>
          <w:iCs/>
          <w:kern w:val="1"/>
          <w:sz w:val="28"/>
          <w:szCs w:val="28"/>
          <w:lang w:val="en-US" w:eastAsia="zh-CN" w:bidi="hi-IN"/>
        </w:rPr>
        <w:t>II</w:t>
      </w:r>
      <w:r w:rsidRPr="00E04C14">
        <w:rPr>
          <w:rFonts w:ascii="Times New Roman" w:eastAsia="DejaVu Sans" w:hAnsi="Times New Roman" w:cs="Times New Roman"/>
          <w:iCs/>
          <w:kern w:val="1"/>
          <w:sz w:val="28"/>
          <w:szCs w:val="28"/>
          <w:lang w:eastAsia="zh-CN" w:bidi="hi-IN"/>
        </w:rPr>
        <w:t xml:space="preserve"> Тара достигает своего расцвета как торговый и ремесленный город. Нумизматическая коллекция подтверждает это – она превышает 100 монет. Выделяются сибирские монеты -</w:t>
      </w:r>
      <w:r w:rsidR="00724AAE">
        <w:rPr>
          <w:rFonts w:ascii="Times New Roman" w:eastAsia="DejaVu Sans" w:hAnsi="Times New Roman" w:cs="Times New Roman"/>
          <w:iCs/>
          <w:kern w:val="1"/>
          <w:sz w:val="28"/>
          <w:szCs w:val="28"/>
          <w:lang w:eastAsia="zh-CN" w:bidi="hi-IN"/>
        </w:rPr>
        <w:t xml:space="preserve"> </w:t>
      </w:r>
      <w:r w:rsidRPr="00E04C14">
        <w:rPr>
          <w:rFonts w:ascii="Times New Roman" w:eastAsia="DejaVu Sans" w:hAnsi="Times New Roman" w:cs="Times New Roman"/>
          <w:iCs/>
          <w:kern w:val="1"/>
          <w:sz w:val="28"/>
          <w:szCs w:val="28"/>
          <w:lang w:eastAsia="zh-CN" w:bidi="hi-IN"/>
        </w:rPr>
        <w:t xml:space="preserve">во многом благодаря их чеканке в Сибири удалось существенно </w:t>
      </w:r>
      <w:r w:rsidR="00D80B6A">
        <w:rPr>
          <w:rFonts w:ascii="Times New Roman" w:eastAsia="DejaVu Sans" w:hAnsi="Times New Roman" w:cs="Times New Roman"/>
          <w:iCs/>
          <w:kern w:val="1"/>
          <w:sz w:val="28"/>
          <w:szCs w:val="28"/>
          <w:lang w:eastAsia="zh-CN" w:bidi="hi-IN"/>
        </w:rPr>
        <w:t>увелич</w:t>
      </w:r>
      <w:r w:rsidR="00686168" w:rsidRPr="00E04C14">
        <w:rPr>
          <w:rFonts w:ascii="Times New Roman" w:eastAsia="DejaVu Sans" w:hAnsi="Times New Roman" w:cs="Times New Roman"/>
          <w:iCs/>
          <w:kern w:val="1"/>
          <w:sz w:val="28"/>
          <w:szCs w:val="28"/>
          <w:lang w:eastAsia="zh-CN" w:bidi="hi-IN"/>
        </w:rPr>
        <w:t>и</w:t>
      </w:r>
      <w:r w:rsidRPr="00E04C14">
        <w:rPr>
          <w:rFonts w:ascii="Times New Roman" w:eastAsia="DejaVu Sans" w:hAnsi="Times New Roman" w:cs="Times New Roman"/>
          <w:iCs/>
          <w:kern w:val="1"/>
          <w:sz w:val="28"/>
          <w:szCs w:val="28"/>
          <w:lang w:eastAsia="zh-CN" w:bidi="hi-IN"/>
        </w:rPr>
        <w:t>ть сибирский рынок. Следует отметить и существенное расширение номинала денег, что свидетельствует об углублении торговых отношений, увеличении ассортимента товаров.</w:t>
      </w:r>
    </w:p>
    <w:p w:rsidR="004720CE" w:rsidRPr="00E04C14" w:rsidRDefault="004720CE" w:rsidP="00E04C14">
      <w:pPr>
        <w:spacing w:after="0" w:line="240" w:lineRule="auto"/>
        <w:ind w:firstLine="567"/>
        <w:jc w:val="both"/>
        <w:rPr>
          <w:rFonts w:ascii="Times New Roman" w:eastAsia="DejaVu Sans" w:hAnsi="Times New Roman" w:cs="Times New Roman"/>
          <w:iCs/>
          <w:kern w:val="1"/>
          <w:sz w:val="28"/>
          <w:szCs w:val="28"/>
          <w:lang w:eastAsia="zh-CN" w:bidi="hi-IN"/>
        </w:rPr>
      </w:pPr>
      <w:r w:rsidRPr="00E04C14">
        <w:rPr>
          <w:rFonts w:ascii="Times New Roman" w:eastAsia="DejaVu Sans" w:hAnsi="Times New Roman" w:cs="Times New Roman"/>
          <w:iCs/>
          <w:kern w:val="1"/>
          <w:sz w:val="28"/>
          <w:szCs w:val="28"/>
          <w:lang w:eastAsia="zh-CN" w:bidi="hi-IN"/>
        </w:rPr>
        <w:t>Павел</w:t>
      </w:r>
      <w:r w:rsidR="00724AAE">
        <w:rPr>
          <w:rFonts w:ascii="Times New Roman" w:eastAsia="DejaVu Sans" w:hAnsi="Times New Roman" w:cs="Times New Roman"/>
          <w:iCs/>
          <w:kern w:val="1"/>
          <w:sz w:val="28"/>
          <w:szCs w:val="28"/>
          <w:lang w:eastAsia="zh-CN" w:bidi="hi-IN"/>
        </w:rPr>
        <w:t xml:space="preserve"> </w:t>
      </w:r>
      <w:r w:rsidRPr="00E04C14">
        <w:rPr>
          <w:rFonts w:ascii="Times New Roman" w:eastAsia="DejaVu Sans" w:hAnsi="Times New Roman" w:cs="Times New Roman"/>
          <w:iCs/>
          <w:kern w:val="1"/>
          <w:sz w:val="28"/>
          <w:szCs w:val="28"/>
          <w:lang w:val="en-US" w:eastAsia="zh-CN" w:bidi="hi-IN"/>
        </w:rPr>
        <w:t>I</w:t>
      </w:r>
      <w:r w:rsidRPr="00E04C14">
        <w:rPr>
          <w:rFonts w:ascii="Times New Roman" w:eastAsia="DejaVu Sans" w:hAnsi="Times New Roman" w:cs="Times New Roman"/>
          <w:iCs/>
          <w:kern w:val="1"/>
          <w:sz w:val="28"/>
          <w:szCs w:val="28"/>
          <w:lang w:eastAsia="zh-CN" w:bidi="hi-IN"/>
        </w:rPr>
        <w:t xml:space="preserve"> провел у власти немногим больше трех лет, но коллекция его монет уступает только Екатерине </w:t>
      </w:r>
      <w:r w:rsidRPr="00E04C14">
        <w:rPr>
          <w:rFonts w:ascii="Times New Roman" w:eastAsia="DejaVu Sans" w:hAnsi="Times New Roman" w:cs="Times New Roman"/>
          <w:iCs/>
          <w:kern w:val="1"/>
          <w:sz w:val="28"/>
          <w:szCs w:val="28"/>
          <w:lang w:val="en-US" w:eastAsia="zh-CN" w:bidi="hi-IN"/>
        </w:rPr>
        <w:t>II</w:t>
      </w:r>
      <w:r w:rsidRPr="00E04C14">
        <w:rPr>
          <w:rFonts w:ascii="Times New Roman" w:eastAsia="DejaVu Sans" w:hAnsi="Times New Roman" w:cs="Times New Roman"/>
          <w:iCs/>
          <w:kern w:val="1"/>
          <w:sz w:val="28"/>
          <w:szCs w:val="28"/>
          <w:lang w:eastAsia="zh-CN" w:bidi="hi-IN"/>
        </w:rPr>
        <w:t xml:space="preserve"> – без малого 100 экземпляров. По всей вероятности это связано с проводимыми им реформами, по которым</w:t>
      </w:r>
      <w:r w:rsidR="00724AAE">
        <w:rPr>
          <w:rFonts w:ascii="Times New Roman" w:eastAsia="DejaVu Sans" w:hAnsi="Times New Roman" w:cs="Times New Roman"/>
          <w:iCs/>
          <w:kern w:val="1"/>
          <w:sz w:val="28"/>
          <w:szCs w:val="28"/>
          <w:lang w:eastAsia="zh-CN" w:bidi="hi-IN"/>
        </w:rPr>
        <w:t xml:space="preserve"> </w:t>
      </w:r>
      <w:r w:rsidRPr="00E04C14">
        <w:rPr>
          <w:rFonts w:ascii="Times New Roman" w:eastAsia="DejaVu Sans" w:hAnsi="Times New Roman" w:cs="Times New Roman"/>
          <w:iCs/>
          <w:kern w:val="1"/>
          <w:sz w:val="28"/>
          <w:szCs w:val="28"/>
          <w:lang w:eastAsia="zh-CN" w:bidi="hi-IN"/>
        </w:rPr>
        <w:t>существенно расширялось количество служащих в российских городах.</w:t>
      </w:r>
      <w:r w:rsidR="00686168" w:rsidRPr="00E04C14">
        <w:rPr>
          <w:rFonts w:ascii="Times New Roman" w:eastAsia="DejaVu Sans" w:hAnsi="Times New Roman" w:cs="Times New Roman"/>
          <w:iCs/>
          <w:kern w:val="1"/>
          <w:sz w:val="28"/>
          <w:szCs w:val="28"/>
          <w:lang w:eastAsia="zh-CN" w:bidi="hi-IN"/>
        </w:rPr>
        <w:t xml:space="preserve"> Можно сделать вывод, что этот государь во многом ликвидировал разночтения в денежном обращении в России и Сибири.</w:t>
      </w:r>
    </w:p>
    <w:p w:rsidR="002D13D6" w:rsidRPr="00E04C14" w:rsidRDefault="004720CE" w:rsidP="00E04C14">
      <w:pPr>
        <w:spacing w:after="0" w:line="240" w:lineRule="auto"/>
        <w:ind w:firstLine="567"/>
        <w:jc w:val="both"/>
        <w:rPr>
          <w:rFonts w:ascii="Times New Roman" w:eastAsia="DejaVu Sans" w:hAnsi="Times New Roman" w:cs="Times New Roman"/>
          <w:iCs/>
          <w:kern w:val="1"/>
          <w:sz w:val="28"/>
          <w:szCs w:val="28"/>
          <w:lang w:eastAsia="zh-CN" w:bidi="hi-IN"/>
        </w:rPr>
      </w:pPr>
      <w:r w:rsidRPr="00E04C14">
        <w:rPr>
          <w:rFonts w:ascii="Times New Roman" w:eastAsia="DejaVu Sans" w:hAnsi="Times New Roman" w:cs="Times New Roman"/>
          <w:iCs/>
          <w:kern w:val="1"/>
          <w:sz w:val="28"/>
          <w:szCs w:val="28"/>
          <w:lang w:eastAsia="zh-CN" w:bidi="hi-IN"/>
        </w:rPr>
        <w:t>В культурн</w:t>
      </w:r>
      <w:r w:rsidR="00304B72" w:rsidRPr="00E04C14">
        <w:rPr>
          <w:rFonts w:ascii="Times New Roman" w:eastAsia="DejaVu Sans" w:hAnsi="Times New Roman" w:cs="Times New Roman"/>
          <w:iCs/>
          <w:kern w:val="1"/>
          <w:sz w:val="28"/>
          <w:szCs w:val="28"/>
          <w:lang w:eastAsia="zh-CN" w:bidi="hi-IN"/>
        </w:rPr>
        <w:t>ых</w:t>
      </w:r>
      <w:r w:rsidRPr="00E04C14">
        <w:rPr>
          <w:rFonts w:ascii="Times New Roman" w:eastAsia="DejaVu Sans" w:hAnsi="Times New Roman" w:cs="Times New Roman"/>
          <w:iCs/>
          <w:kern w:val="1"/>
          <w:sz w:val="28"/>
          <w:szCs w:val="28"/>
          <w:lang w:eastAsia="zh-CN" w:bidi="hi-IN"/>
        </w:rPr>
        <w:t xml:space="preserve"> сло</w:t>
      </w:r>
      <w:r w:rsidR="00304B72" w:rsidRPr="00E04C14">
        <w:rPr>
          <w:rFonts w:ascii="Times New Roman" w:eastAsia="DejaVu Sans" w:hAnsi="Times New Roman" w:cs="Times New Roman"/>
          <w:iCs/>
          <w:kern w:val="1"/>
          <w:sz w:val="28"/>
          <w:szCs w:val="28"/>
          <w:lang w:eastAsia="zh-CN" w:bidi="hi-IN"/>
        </w:rPr>
        <w:t>ях</w:t>
      </w:r>
      <w:r w:rsidRPr="00E04C14">
        <w:rPr>
          <w:rFonts w:ascii="Times New Roman" w:eastAsia="DejaVu Sans" w:hAnsi="Times New Roman" w:cs="Times New Roman"/>
          <w:iCs/>
          <w:kern w:val="1"/>
          <w:sz w:val="28"/>
          <w:szCs w:val="28"/>
          <w:lang w:eastAsia="zh-CN" w:bidi="hi-IN"/>
        </w:rPr>
        <w:t xml:space="preserve"> </w:t>
      </w:r>
      <w:r w:rsidR="00304B72" w:rsidRPr="00E04C14">
        <w:rPr>
          <w:rFonts w:ascii="Times New Roman" w:eastAsia="DejaVu Sans" w:hAnsi="Times New Roman" w:cs="Times New Roman"/>
          <w:iCs/>
          <w:kern w:val="1"/>
          <w:sz w:val="28"/>
          <w:szCs w:val="28"/>
          <w:lang w:val="en-US" w:eastAsia="zh-CN" w:bidi="hi-IN"/>
        </w:rPr>
        <w:t>XVII</w:t>
      </w:r>
      <w:r w:rsidR="00304B72" w:rsidRPr="00E04C14">
        <w:rPr>
          <w:rFonts w:ascii="Times New Roman" w:eastAsia="DejaVu Sans" w:hAnsi="Times New Roman" w:cs="Times New Roman"/>
          <w:iCs/>
          <w:kern w:val="1"/>
          <w:sz w:val="28"/>
          <w:szCs w:val="28"/>
          <w:lang w:eastAsia="zh-CN" w:bidi="hi-IN"/>
        </w:rPr>
        <w:t>-</w:t>
      </w:r>
      <w:r w:rsidRPr="00E04C14">
        <w:rPr>
          <w:rFonts w:ascii="Times New Roman" w:eastAsia="DejaVu Sans" w:hAnsi="Times New Roman" w:cs="Times New Roman"/>
          <w:iCs/>
          <w:kern w:val="1"/>
          <w:sz w:val="28"/>
          <w:szCs w:val="28"/>
          <w:lang w:val="en-US" w:eastAsia="zh-CN" w:bidi="hi-IN"/>
        </w:rPr>
        <w:t>XVIII</w:t>
      </w:r>
      <w:r w:rsidRPr="00E04C14">
        <w:rPr>
          <w:rFonts w:ascii="Times New Roman" w:eastAsia="DejaVu Sans" w:hAnsi="Times New Roman" w:cs="Times New Roman"/>
          <w:iCs/>
          <w:kern w:val="1"/>
          <w:sz w:val="28"/>
          <w:szCs w:val="28"/>
          <w:lang w:eastAsia="zh-CN" w:bidi="hi-IN"/>
        </w:rPr>
        <w:t xml:space="preserve"> в. </w:t>
      </w:r>
      <w:r w:rsidR="00304B72" w:rsidRPr="00E04C14">
        <w:rPr>
          <w:rFonts w:ascii="Times New Roman" w:eastAsia="DejaVu Sans" w:hAnsi="Times New Roman" w:cs="Times New Roman"/>
          <w:iCs/>
          <w:kern w:val="1"/>
          <w:sz w:val="28"/>
          <w:szCs w:val="28"/>
          <w:lang w:eastAsia="zh-CN" w:bidi="hi-IN"/>
        </w:rPr>
        <w:t>символика Российского государства</w:t>
      </w:r>
      <w:r w:rsidRPr="00E04C14">
        <w:rPr>
          <w:rFonts w:ascii="Times New Roman" w:eastAsia="DejaVu Sans" w:hAnsi="Times New Roman" w:cs="Times New Roman"/>
          <w:iCs/>
          <w:kern w:val="1"/>
          <w:sz w:val="28"/>
          <w:szCs w:val="28"/>
          <w:lang w:eastAsia="zh-CN" w:bidi="hi-IN"/>
        </w:rPr>
        <w:t xml:space="preserve"> нигде кроме как на монетах не </w:t>
      </w:r>
      <w:r w:rsidR="00304B72" w:rsidRPr="00E04C14">
        <w:rPr>
          <w:rFonts w:ascii="Times New Roman" w:eastAsia="DejaVu Sans" w:hAnsi="Times New Roman" w:cs="Times New Roman"/>
          <w:iCs/>
          <w:kern w:val="1"/>
          <w:sz w:val="28"/>
          <w:szCs w:val="28"/>
          <w:lang w:eastAsia="zh-CN" w:bidi="hi-IN"/>
        </w:rPr>
        <w:t>зафиксирована</w:t>
      </w:r>
      <w:r w:rsidRPr="00E04C14">
        <w:rPr>
          <w:rFonts w:ascii="Times New Roman" w:eastAsia="DejaVu Sans" w:hAnsi="Times New Roman" w:cs="Times New Roman"/>
          <w:iCs/>
          <w:kern w:val="1"/>
          <w:sz w:val="28"/>
          <w:szCs w:val="28"/>
          <w:lang w:eastAsia="zh-CN" w:bidi="hi-IN"/>
        </w:rPr>
        <w:t xml:space="preserve">. Пуговицы европейского типа входят в обиход в России при Петре </w:t>
      </w:r>
      <w:r w:rsidRPr="00E04C14">
        <w:rPr>
          <w:rFonts w:ascii="Times New Roman" w:eastAsia="DejaVu Sans" w:hAnsi="Times New Roman" w:cs="Times New Roman"/>
          <w:iCs/>
          <w:kern w:val="1"/>
          <w:sz w:val="28"/>
          <w:szCs w:val="28"/>
          <w:lang w:val="en-US" w:eastAsia="zh-CN" w:bidi="hi-IN"/>
        </w:rPr>
        <w:t>I</w:t>
      </w:r>
      <w:r w:rsidRPr="00E04C14">
        <w:rPr>
          <w:rFonts w:ascii="Times New Roman" w:eastAsia="DejaVu Sans" w:hAnsi="Times New Roman" w:cs="Times New Roman"/>
          <w:iCs/>
          <w:kern w:val="1"/>
          <w:sz w:val="28"/>
          <w:szCs w:val="28"/>
          <w:lang w:eastAsia="zh-CN" w:bidi="hi-IN"/>
        </w:rPr>
        <w:t xml:space="preserve">, и есть мнение о нанесении уже в это время на них </w:t>
      </w:r>
      <w:r w:rsidR="00304B72" w:rsidRPr="00E04C14">
        <w:rPr>
          <w:rFonts w:ascii="Times New Roman" w:eastAsia="DejaVu Sans" w:hAnsi="Times New Roman" w:cs="Times New Roman"/>
          <w:iCs/>
          <w:kern w:val="1"/>
          <w:sz w:val="28"/>
          <w:szCs w:val="28"/>
          <w:lang w:eastAsia="zh-CN" w:bidi="hi-IN"/>
        </w:rPr>
        <w:t>гербового орла</w:t>
      </w:r>
      <w:r w:rsidRPr="00E04C14">
        <w:rPr>
          <w:rFonts w:ascii="Times New Roman" w:hAnsi="Times New Roman" w:cs="Times New Roman"/>
          <w:sz w:val="28"/>
          <w:szCs w:val="28"/>
        </w:rPr>
        <w:t xml:space="preserve">, но подобные предметы не найдены. </w:t>
      </w:r>
      <w:r w:rsidRPr="00E04C14">
        <w:rPr>
          <w:rFonts w:ascii="Times New Roman" w:eastAsia="DejaVu Sans" w:hAnsi="Times New Roman" w:cs="Times New Roman"/>
          <w:iCs/>
          <w:kern w:val="1"/>
          <w:sz w:val="28"/>
          <w:szCs w:val="28"/>
          <w:lang w:eastAsia="zh-CN" w:bidi="hi-IN"/>
        </w:rPr>
        <w:t xml:space="preserve">Ситуация начинает меняться в </w:t>
      </w:r>
      <w:r w:rsidRPr="00E04C14">
        <w:rPr>
          <w:rFonts w:ascii="Times New Roman" w:eastAsia="DejaVu Sans" w:hAnsi="Times New Roman" w:cs="Times New Roman"/>
          <w:iCs/>
          <w:kern w:val="1"/>
          <w:sz w:val="28"/>
          <w:szCs w:val="28"/>
          <w:lang w:val="en-US" w:eastAsia="zh-CN" w:bidi="hi-IN"/>
        </w:rPr>
        <w:t>XIX</w:t>
      </w:r>
      <w:r w:rsidRPr="00E04C14">
        <w:rPr>
          <w:rFonts w:ascii="Times New Roman" w:eastAsia="DejaVu Sans" w:hAnsi="Times New Roman" w:cs="Times New Roman"/>
          <w:iCs/>
          <w:kern w:val="1"/>
          <w:sz w:val="28"/>
          <w:szCs w:val="28"/>
          <w:lang w:eastAsia="zh-CN" w:bidi="hi-IN"/>
        </w:rPr>
        <w:t xml:space="preserve"> в. Есть находки гербовых пуговиц периода Николая </w:t>
      </w:r>
      <w:r w:rsidRPr="00E04C14">
        <w:rPr>
          <w:rFonts w:ascii="Times New Roman" w:eastAsia="DejaVu Sans" w:hAnsi="Times New Roman" w:cs="Times New Roman"/>
          <w:iCs/>
          <w:kern w:val="1"/>
          <w:sz w:val="28"/>
          <w:szCs w:val="28"/>
          <w:lang w:val="en-US" w:eastAsia="zh-CN" w:bidi="hi-IN"/>
        </w:rPr>
        <w:t>I</w:t>
      </w:r>
      <w:r w:rsidRPr="00E04C14">
        <w:rPr>
          <w:rFonts w:ascii="Times New Roman" w:eastAsia="DejaVu Sans" w:hAnsi="Times New Roman" w:cs="Times New Roman"/>
          <w:iCs/>
          <w:kern w:val="1"/>
          <w:sz w:val="28"/>
          <w:szCs w:val="28"/>
          <w:lang w:eastAsia="zh-CN" w:bidi="hi-IN"/>
        </w:rPr>
        <w:t xml:space="preserve">, как от гражданской формы чиновников, так и от военных мундиров. </w:t>
      </w:r>
      <w:r w:rsidR="00304B72" w:rsidRPr="00E04C14">
        <w:rPr>
          <w:rFonts w:ascii="Times New Roman" w:eastAsia="DejaVu Sans" w:hAnsi="Times New Roman" w:cs="Times New Roman"/>
          <w:iCs/>
          <w:kern w:val="1"/>
          <w:sz w:val="28"/>
          <w:szCs w:val="28"/>
          <w:lang w:eastAsia="zh-CN" w:bidi="hi-IN"/>
        </w:rPr>
        <w:t>Но это уже следующий век.</w:t>
      </w:r>
    </w:p>
    <w:p w:rsidR="001D540C" w:rsidRPr="00E04C14" w:rsidRDefault="002D13D6" w:rsidP="00E04C14">
      <w:pPr>
        <w:spacing w:after="0" w:line="240" w:lineRule="auto"/>
        <w:ind w:firstLine="567"/>
        <w:jc w:val="both"/>
        <w:rPr>
          <w:rFonts w:ascii="Times New Roman" w:hAnsi="Times New Roman" w:cs="Times New Roman"/>
          <w:sz w:val="28"/>
          <w:szCs w:val="28"/>
        </w:rPr>
      </w:pPr>
      <w:r w:rsidRPr="00E04C14">
        <w:rPr>
          <w:rFonts w:ascii="Times New Roman" w:hAnsi="Times New Roman" w:cs="Times New Roman"/>
          <w:sz w:val="28"/>
          <w:szCs w:val="28"/>
        </w:rPr>
        <w:t>Значительно больше предметов свидетельствует об изменениях в жизни населения Тары, которые происходили по указаниям верховной власти или под влиянием новых веяний, происходивших в Российском государстве.</w:t>
      </w:r>
      <w:r w:rsidR="00724AAE">
        <w:rPr>
          <w:rFonts w:ascii="Times New Roman" w:hAnsi="Times New Roman" w:cs="Times New Roman"/>
          <w:sz w:val="28"/>
          <w:szCs w:val="28"/>
        </w:rPr>
        <w:t xml:space="preserve"> </w:t>
      </w:r>
      <w:r w:rsidRPr="00E04C14">
        <w:rPr>
          <w:rFonts w:ascii="Times New Roman" w:hAnsi="Times New Roman" w:cs="Times New Roman"/>
          <w:sz w:val="28"/>
          <w:szCs w:val="28"/>
        </w:rPr>
        <w:t xml:space="preserve">Наиболее </w:t>
      </w:r>
      <w:r w:rsidRPr="00E04C14">
        <w:rPr>
          <w:rFonts w:ascii="Times New Roman" w:hAnsi="Times New Roman" w:cs="Times New Roman"/>
          <w:sz w:val="28"/>
          <w:szCs w:val="28"/>
        </w:rPr>
        <w:lastRenderedPageBreak/>
        <w:t xml:space="preserve">масштабные изменения произошли в период правления Петра </w:t>
      </w:r>
      <w:r w:rsidRPr="00E04C14">
        <w:rPr>
          <w:rFonts w:ascii="Times New Roman" w:hAnsi="Times New Roman" w:cs="Times New Roman"/>
          <w:sz w:val="28"/>
          <w:szCs w:val="28"/>
          <w:lang w:val="en-US"/>
        </w:rPr>
        <w:t>I</w:t>
      </w:r>
      <w:r w:rsidRPr="00E04C14">
        <w:rPr>
          <w:rFonts w:ascii="Times New Roman" w:hAnsi="Times New Roman" w:cs="Times New Roman"/>
          <w:sz w:val="28"/>
          <w:szCs w:val="28"/>
        </w:rPr>
        <w:t>. С</w:t>
      </w:r>
      <w:r w:rsidR="003D1D30" w:rsidRPr="00E04C14">
        <w:rPr>
          <w:rFonts w:ascii="Times New Roman" w:hAnsi="Times New Roman" w:cs="Times New Roman"/>
          <w:sz w:val="28"/>
          <w:szCs w:val="28"/>
        </w:rPr>
        <w:t>ерьезнейшие изменения коснулись практически всех сторон</w:t>
      </w:r>
      <w:r w:rsidRPr="00E04C14">
        <w:rPr>
          <w:rFonts w:ascii="Times New Roman" w:hAnsi="Times New Roman" w:cs="Times New Roman"/>
          <w:sz w:val="28"/>
          <w:szCs w:val="28"/>
        </w:rPr>
        <w:t xml:space="preserve"> жизни</w:t>
      </w:r>
      <w:r w:rsidR="003D1D30" w:rsidRPr="00E04C14">
        <w:rPr>
          <w:rFonts w:ascii="Times New Roman" w:hAnsi="Times New Roman" w:cs="Times New Roman"/>
          <w:sz w:val="28"/>
          <w:szCs w:val="28"/>
        </w:rPr>
        <w:t xml:space="preserve">. В корне изменилась система и механизмы управления, реформировалась армия, серьезно изменилась материальная культура населения. </w:t>
      </w:r>
    </w:p>
    <w:p w:rsidR="00651BD5" w:rsidRPr="00E04C14" w:rsidRDefault="003D1D30" w:rsidP="00E04C14">
      <w:pPr>
        <w:spacing w:after="0" w:line="240" w:lineRule="auto"/>
        <w:ind w:firstLine="567"/>
        <w:jc w:val="both"/>
        <w:rPr>
          <w:rFonts w:ascii="Times New Roman" w:hAnsi="Times New Roman" w:cs="Times New Roman"/>
          <w:sz w:val="28"/>
          <w:szCs w:val="28"/>
        </w:rPr>
      </w:pPr>
      <w:r w:rsidRPr="00E04C14">
        <w:rPr>
          <w:rFonts w:ascii="Times New Roman" w:hAnsi="Times New Roman" w:cs="Times New Roman"/>
          <w:sz w:val="28"/>
          <w:szCs w:val="28"/>
        </w:rPr>
        <w:t xml:space="preserve">Петровское время стало во многом переломным в судьбе города, с основанием Омска военное противостояние отодвинулось на юг и </w:t>
      </w:r>
      <w:proofErr w:type="spellStart"/>
      <w:r w:rsidRPr="00E04C14">
        <w:rPr>
          <w:rFonts w:ascii="Times New Roman" w:hAnsi="Times New Roman" w:cs="Times New Roman"/>
          <w:sz w:val="28"/>
          <w:szCs w:val="28"/>
        </w:rPr>
        <w:t>Тарское</w:t>
      </w:r>
      <w:proofErr w:type="spellEnd"/>
      <w:r w:rsidRPr="00E04C14">
        <w:rPr>
          <w:rFonts w:ascii="Times New Roman" w:hAnsi="Times New Roman" w:cs="Times New Roman"/>
          <w:sz w:val="28"/>
          <w:szCs w:val="28"/>
        </w:rPr>
        <w:t xml:space="preserve"> Прииртышье стало быстро развиваться, превращаясь в один из основных земледельческих районов Западной Сибири. Стало постепенно развиваться собственное производство.</w:t>
      </w:r>
      <w:r w:rsidR="001D540C" w:rsidRPr="00E04C14">
        <w:rPr>
          <w:rFonts w:ascii="Times New Roman" w:hAnsi="Times New Roman" w:cs="Times New Roman"/>
          <w:sz w:val="28"/>
          <w:szCs w:val="28"/>
        </w:rPr>
        <w:t xml:space="preserve"> </w:t>
      </w:r>
      <w:r w:rsidRPr="00E04C14">
        <w:rPr>
          <w:rFonts w:ascii="Times New Roman" w:hAnsi="Times New Roman" w:cs="Times New Roman"/>
          <w:sz w:val="28"/>
          <w:szCs w:val="28"/>
        </w:rPr>
        <w:t xml:space="preserve">Строительство и развитие Московско-Сибирского тракта сделало Тару одним из ключевых пунктов в торговых отношениях с восточными и юго-восточными территориями. </w:t>
      </w:r>
    </w:p>
    <w:p w:rsidR="00651BD5" w:rsidRPr="00E04C14" w:rsidRDefault="003D1D30" w:rsidP="00E04C14">
      <w:pPr>
        <w:spacing w:after="0" w:line="240" w:lineRule="auto"/>
        <w:ind w:firstLine="567"/>
        <w:jc w:val="both"/>
        <w:rPr>
          <w:rFonts w:ascii="Times New Roman" w:hAnsi="Times New Roman" w:cs="Times New Roman"/>
          <w:sz w:val="28"/>
          <w:szCs w:val="28"/>
        </w:rPr>
      </w:pPr>
      <w:r w:rsidRPr="00E04C14">
        <w:rPr>
          <w:rFonts w:ascii="Times New Roman" w:hAnsi="Times New Roman" w:cs="Times New Roman"/>
          <w:sz w:val="28"/>
          <w:szCs w:val="28"/>
        </w:rPr>
        <w:t xml:space="preserve">В самом городе изменений было не так много. Реформы Петра </w:t>
      </w:r>
      <w:r w:rsidRPr="00E04C14">
        <w:rPr>
          <w:rFonts w:ascii="Times New Roman" w:hAnsi="Times New Roman" w:cs="Times New Roman"/>
          <w:sz w:val="28"/>
          <w:szCs w:val="28"/>
          <w:lang w:val="en-US"/>
        </w:rPr>
        <w:t>I</w:t>
      </w:r>
      <w:r w:rsidRPr="00E04C14">
        <w:rPr>
          <w:rFonts w:ascii="Times New Roman" w:hAnsi="Times New Roman" w:cs="Times New Roman"/>
          <w:sz w:val="28"/>
          <w:szCs w:val="28"/>
        </w:rPr>
        <w:t xml:space="preserve"> требовали денег, а на что-то новое в фортификации или переустройстве города просто не было финансов. Впрочем, строительство определенных «учреждений» велось весьма интенсивно – в конце </w:t>
      </w:r>
      <w:r w:rsidRPr="00E04C14">
        <w:rPr>
          <w:rFonts w:ascii="Times New Roman" w:hAnsi="Times New Roman" w:cs="Times New Roman"/>
          <w:sz w:val="28"/>
          <w:szCs w:val="28"/>
          <w:lang w:val="en-US"/>
        </w:rPr>
        <w:t>XVII</w:t>
      </w:r>
      <w:r w:rsidRPr="00E04C14">
        <w:rPr>
          <w:rFonts w:ascii="Times New Roman" w:hAnsi="Times New Roman" w:cs="Times New Roman"/>
          <w:sz w:val="28"/>
          <w:szCs w:val="28"/>
        </w:rPr>
        <w:t>-</w:t>
      </w:r>
      <w:r w:rsidR="00724AAE">
        <w:rPr>
          <w:rFonts w:ascii="Times New Roman" w:hAnsi="Times New Roman" w:cs="Times New Roman"/>
          <w:sz w:val="28"/>
          <w:szCs w:val="28"/>
        </w:rPr>
        <w:t xml:space="preserve"> </w:t>
      </w:r>
      <w:r w:rsidRPr="00E04C14">
        <w:rPr>
          <w:rFonts w:ascii="Times New Roman" w:hAnsi="Times New Roman" w:cs="Times New Roman"/>
          <w:sz w:val="28"/>
          <w:szCs w:val="28"/>
        </w:rPr>
        <w:t xml:space="preserve">начале </w:t>
      </w:r>
      <w:r w:rsidRPr="00E04C14">
        <w:rPr>
          <w:rFonts w:ascii="Times New Roman" w:hAnsi="Times New Roman" w:cs="Times New Roman"/>
          <w:sz w:val="28"/>
          <w:szCs w:val="28"/>
          <w:lang w:val="en-US"/>
        </w:rPr>
        <w:t>XVIII</w:t>
      </w:r>
      <w:r w:rsidRPr="00E04C14">
        <w:rPr>
          <w:rFonts w:ascii="Times New Roman" w:hAnsi="Times New Roman" w:cs="Times New Roman"/>
          <w:sz w:val="28"/>
          <w:szCs w:val="28"/>
        </w:rPr>
        <w:t xml:space="preserve"> века в Таре в острожной части было открыто 12 винных лавок. Один комплекс был исследован нами в 2017-2019 гг. Лавка была расположена к северу от крепостной стены и примыкала к укреплениям острога, неоднократно перестраивалась и просуществовала почти до конца </w:t>
      </w:r>
      <w:r w:rsidRPr="00E04C14">
        <w:rPr>
          <w:rFonts w:ascii="Times New Roman" w:hAnsi="Times New Roman" w:cs="Times New Roman"/>
          <w:sz w:val="28"/>
          <w:szCs w:val="28"/>
          <w:lang w:val="en-US"/>
        </w:rPr>
        <w:t>XIX</w:t>
      </w:r>
      <w:r w:rsidRPr="00E04C14">
        <w:rPr>
          <w:rFonts w:ascii="Times New Roman" w:hAnsi="Times New Roman" w:cs="Times New Roman"/>
          <w:sz w:val="28"/>
          <w:szCs w:val="28"/>
        </w:rPr>
        <w:t xml:space="preserve"> в., </w:t>
      </w:r>
      <w:r w:rsidR="00D80B6A">
        <w:rPr>
          <w:rFonts w:ascii="Times New Roman" w:hAnsi="Times New Roman" w:cs="Times New Roman"/>
          <w:sz w:val="28"/>
          <w:szCs w:val="28"/>
        </w:rPr>
        <w:t xml:space="preserve">правда </w:t>
      </w:r>
      <w:r w:rsidRPr="00E04C14">
        <w:rPr>
          <w:rFonts w:ascii="Times New Roman" w:hAnsi="Times New Roman" w:cs="Times New Roman"/>
          <w:sz w:val="28"/>
          <w:szCs w:val="28"/>
        </w:rPr>
        <w:t xml:space="preserve">уже в виде богадельни. </w:t>
      </w:r>
    </w:p>
    <w:p w:rsidR="00033A33" w:rsidRPr="00E04C14" w:rsidRDefault="00651BD5" w:rsidP="00E04C14">
      <w:pPr>
        <w:spacing w:after="0" w:line="240" w:lineRule="auto"/>
        <w:ind w:firstLine="567"/>
        <w:jc w:val="both"/>
        <w:rPr>
          <w:rFonts w:ascii="Times New Roman" w:eastAsia="Times New Roman" w:hAnsi="Times New Roman" w:cs="Times New Roman"/>
          <w:sz w:val="28"/>
          <w:szCs w:val="28"/>
          <w:lang w:eastAsia="ru-RU"/>
        </w:rPr>
      </w:pPr>
      <w:r w:rsidRPr="00E04C14">
        <w:rPr>
          <w:rFonts w:ascii="Times New Roman" w:hAnsi="Times New Roman" w:cs="Times New Roman"/>
          <w:sz w:val="28"/>
          <w:szCs w:val="28"/>
        </w:rPr>
        <w:t xml:space="preserve">Большую неприязнь тарчан вызвали действия Петра </w:t>
      </w:r>
      <w:r w:rsidR="00D80B6A">
        <w:rPr>
          <w:rFonts w:ascii="Times New Roman" w:hAnsi="Times New Roman" w:cs="Times New Roman"/>
          <w:sz w:val="28"/>
          <w:szCs w:val="28"/>
          <w:lang w:val="en-US"/>
        </w:rPr>
        <w:t>I</w:t>
      </w:r>
      <w:r w:rsidR="00D80B6A">
        <w:rPr>
          <w:rFonts w:ascii="Times New Roman" w:hAnsi="Times New Roman" w:cs="Times New Roman"/>
          <w:sz w:val="28"/>
          <w:szCs w:val="28"/>
        </w:rPr>
        <w:t xml:space="preserve"> </w:t>
      </w:r>
      <w:r w:rsidRPr="00E04C14">
        <w:rPr>
          <w:rFonts w:ascii="Times New Roman" w:hAnsi="Times New Roman" w:cs="Times New Roman"/>
          <w:sz w:val="28"/>
          <w:szCs w:val="28"/>
        </w:rPr>
        <w:t xml:space="preserve">и администрации по распространению </w:t>
      </w:r>
      <w:proofErr w:type="spellStart"/>
      <w:r w:rsidRPr="00E04C14">
        <w:rPr>
          <w:rFonts w:ascii="Times New Roman" w:hAnsi="Times New Roman" w:cs="Times New Roman"/>
          <w:sz w:val="28"/>
          <w:szCs w:val="28"/>
        </w:rPr>
        <w:t>табакокурения</w:t>
      </w:r>
      <w:proofErr w:type="spellEnd"/>
      <w:r w:rsidRPr="00E04C14">
        <w:rPr>
          <w:rFonts w:ascii="Times New Roman" w:hAnsi="Times New Roman" w:cs="Times New Roman"/>
          <w:sz w:val="28"/>
          <w:szCs w:val="28"/>
        </w:rPr>
        <w:t>. Если в XVII в. курильщиков</w:t>
      </w:r>
      <w:r w:rsidR="00724AAE">
        <w:rPr>
          <w:rFonts w:ascii="Times New Roman" w:hAnsi="Times New Roman" w:cs="Times New Roman"/>
          <w:sz w:val="28"/>
          <w:szCs w:val="28"/>
        </w:rPr>
        <w:t xml:space="preserve"> </w:t>
      </w:r>
      <w:r w:rsidRPr="00E04C14">
        <w:rPr>
          <w:rFonts w:ascii="Times New Roman" w:hAnsi="Times New Roman" w:cs="Times New Roman"/>
          <w:sz w:val="28"/>
          <w:szCs w:val="28"/>
        </w:rPr>
        <w:t xml:space="preserve">население «терпело» - они могли курить на задворках своих домов, о чем говорят находки в </w:t>
      </w:r>
      <w:proofErr w:type="spellStart"/>
      <w:r w:rsidRPr="00E04C14">
        <w:rPr>
          <w:rFonts w:ascii="Times New Roman" w:hAnsi="Times New Roman" w:cs="Times New Roman"/>
          <w:sz w:val="28"/>
          <w:szCs w:val="28"/>
        </w:rPr>
        <w:t>межжилищных</w:t>
      </w:r>
      <w:proofErr w:type="spellEnd"/>
      <w:r w:rsidRPr="00E04C14">
        <w:rPr>
          <w:rFonts w:ascii="Times New Roman" w:hAnsi="Times New Roman" w:cs="Times New Roman"/>
          <w:sz w:val="28"/>
          <w:szCs w:val="28"/>
        </w:rPr>
        <w:t xml:space="preserve"> пространствах примитивных трубок, рассчитанных в основном на китайский шар. Не поощряли курение и местные власти – нередко злостных курильщиков пороли на площадях города, усылали на длительные сроки в отдаленные караулы. В редких случаях дело ограничивалось штрафом и обещанием больше не курить табак </w:t>
      </w:r>
      <w:r w:rsidR="001E7A17" w:rsidRPr="001E7A17">
        <w:rPr>
          <w:rFonts w:ascii="Times New Roman" w:hAnsi="Times New Roman" w:cs="Times New Roman"/>
          <w:sz w:val="28"/>
          <w:szCs w:val="28"/>
        </w:rPr>
        <w:t>[</w:t>
      </w:r>
      <w:r w:rsidRPr="00E04C14">
        <w:rPr>
          <w:rFonts w:ascii="Times New Roman" w:eastAsia="Times New Roman" w:hAnsi="Times New Roman" w:cs="Times New Roman"/>
          <w:sz w:val="28"/>
          <w:szCs w:val="28"/>
          <w:lang w:eastAsia="ru-RU"/>
        </w:rPr>
        <w:t>Шаповалов</w:t>
      </w:r>
      <w:r w:rsidR="001E7A17" w:rsidRPr="001E7A17">
        <w:rPr>
          <w:rFonts w:ascii="Times New Roman" w:eastAsia="Times New Roman" w:hAnsi="Times New Roman" w:cs="Times New Roman"/>
          <w:sz w:val="28"/>
          <w:szCs w:val="28"/>
          <w:lang w:eastAsia="ru-RU"/>
        </w:rPr>
        <w:t>,</w:t>
      </w:r>
      <w:r w:rsidRPr="00E04C14">
        <w:rPr>
          <w:rFonts w:ascii="Times New Roman" w:eastAsia="Times New Roman" w:hAnsi="Times New Roman" w:cs="Times New Roman"/>
          <w:sz w:val="28"/>
          <w:szCs w:val="28"/>
          <w:lang w:eastAsia="ru-RU"/>
        </w:rPr>
        <w:t xml:space="preserve"> 2002</w:t>
      </w:r>
      <w:r w:rsidR="001E7A17" w:rsidRPr="001E7A17">
        <w:rPr>
          <w:rFonts w:ascii="Times New Roman" w:eastAsia="Times New Roman" w:hAnsi="Times New Roman" w:cs="Times New Roman"/>
          <w:sz w:val="28"/>
          <w:szCs w:val="28"/>
          <w:lang w:eastAsia="ru-RU"/>
        </w:rPr>
        <w:t>,</w:t>
      </w:r>
      <w:r w:rsidRPr="00E04C14">
        <w:rPr>
          <w:rFonts w:ascii="Times New Roman" w:eastAsia="Times New Roman" w:hAnsi="Times New Roman" w:cs="Times New Roman"/>
          <w:sz w:val="28"/>
          <w:szCs w:val="28"/>
          <w:lang w:eastAsia="ru-RU"/>
        </w:rPr>
        <w:t xml:space="preserve"> </w:t>
      </w:r>
      <w:r w:rsidR="001E7A17">
        <w:rPr>
          <w:rFonts w:ascii="Times New Roman" w:eastAsia="Times New Roman" w:hAnsi="Times New Roman" w:cs="Times New Roman"/>
          <w:sz w:val="28"/>
          <w:szCs w:val="28"/>
          <w:lang w:val="en-US" w:eastAsia="ru-RU"/>
        </w:rPr>
        <w:t>c</w:t>
      </w:r>
      <w:r w:rsidRPr="00E04C14">
        <w:rPr>
          <w:rFonts w:ascii="Times New Roman" w:eastAsia="Times New Roman" w:hAnsi="Times New Roman" w:cs="Times New Roman"/>
          <w:sz w:val="28"/>
          <w:szCs w:val="28"/>
          <w:lang w:eastAsia="ru-RU"/>
        </w:rPr>
        <w:t>. 222</w:t>
      </w:r>
      <w:r w:rsidR="001E7A17" w:rsidRPr="001E7A17">
        <w:rPr>
          <w:rFonts w:ascii="Times New Roman" w:eastAsia="Times New Roman" w:hAnsi="Times New Roman" w:cs="Times New Roman"/>
          <w:sz w:val="28"/>
          <w:szCs w:val="28"/>
          <w:lang w:eastAsia="ru-RU"/>
        </w:rPr>
        <w:t>]</w:t>
      </w:r>
      <w:r w:rsidRPr="00E04C14">
        <w:rPr>
          <w:rFonts w:ascii="Times New Roman" w:eastAsia="Times New Roman" w:hAnsi="Times New Roman" w:cs="Times New Roman"/>
          <w:sz w:val="28"/>
          <w:szCs w:val="28"/>
          <w:lang w:eastAsia="ru-RU"/>
        </w:rPr>
        <w:t xml:space="preserve">. </w:t>
      </w:r>
      <w:r w:rsidRPr="00E04C14">
        <w:rPr>
          <w:rFonts w:ascii="Times New Roman" w:hAnsi="Times New Roman" w:cs="Times New Roman"/>
          <w:sz w:val="28"/>
          <w:szCs w:val="28"/>
        </w:rPr>
        <w:t xml:space="preserve">В конце века государство стало способствовать торговле табаком. </w:t>
      </w:r>
      <w:r w:rsidRPr="00E04C14">
        <w:rPr>
          <w:rFonts w:ascii="Times New Roman" w:hAnsi="Times New Roman" w:cs="Times New Roman"/>
          <w:color w:val="000000"/>
          <w:sz w:val="28"/>
          <w:szCs w:val="28"/>
        </w:rPr>
        <w:t xml:space="preserve">Распространение </w:t>
      </w:r>
      <w:proofErr w:type="spellStart"/>
      <w:r w:rsidRPr="00E04C14">
        <w:rPr>
          <w:rFonts w:ascii="Times New Roman" w:hAnsi="Times New Roman" w:cs="Times New Roman"/>
          <w:color w:val="000000"/>
          <w:sz w:val="28"/>
          <w:szCs w:val="28"/>
        </w:rPr>
        <w:t>табакокурения</w:t>
      </w:r>
      <w:proofErr w:type="spellEnd"/>
      <w:r w:rsidRPr="00E04C14">
        <w:rPr>
          <w:rFonts w:ascii="Times New Roman" w:hAnsi="Times New Roman" w:cs="Times New Roman"/>
          <w:color w:val="000000"/>
          <w:sz w:val="28"/>
          <w:szCs w:val="28"/>
        </w:rPr>
        <w:t xml:space="preserve"> по протекции императора представлено целой серией «московских» трубок. С начала </w:t>
      </w:r>
      <w:r w:rsidRPr="00E04C14">
        <w:rPr>
          <w:rFonts w:ascii="Times New Roman" w:eastAsia="Times New Roman" w:hAnsi="Times New Roman" w:cs="Times New Roman"/>
          <w:sz w:val="28"/>
          <w:szCs w:val="28"/>
          <w:lang w:val="en-US" w:eastAsia="ru-RU"/>
        </w:rPr>
        <w:t>XVIII</w:t>
      </w:r>
      <w:r w:rsidRPr="00E04C14">
        <w:rPr>
          <w:rFonts w:ascii="Times New Roman" w:eastAsia="Times New Roman" w:hAnsi="Times New Roman" w:cs="Times New Roman"/>
          <w:sz w:val="28"/>
          <w:szCs w:val="28"/>
          <w:lang w:eastAsia="ru-RU"/>
        </w:rPr>
        <w:t xml:space="preserve"> в. все большее место на сибирском рынке начинает занимать табак российского производства. Он отличался по качественным характеристикам от «китайского шара», прежде всего тем, что он был крупно резанным. И курить его нужно было совершенно иначе. Об этом свидетельствуют изменившиеся формы курительных трубок. Головки трубок приобретают бочкообразную форму и становятся гораздо крупнее. Все они ремесленного производства, украшены орнаментом, имеют элементы декора. Есть на них и клейма производителей. Данная форма трубок восходит к турецким трубкам «тахта-чубук». В Москве и в Подмосковье к рассматриваемому нами периоду производство таких трубок было весьма распространено </w:t>
      </w:r>
      <w:r w:rsidR="001E7A17" w:rsidRPr="001E7A17">
        <w:rPr>
          <w:rFonts w:ascii="Times New Roman" w:eastAsia="Times New Roman" w:hAnsi="Times New Roman" w:cs="Times New Roman"/>
          <w:sz w:val="28"/>
          <w:szCs w:val="28"/>
          <w:lang w:eastAsia="ru-RU"/>
        </w:rPr>
        <w:t>[</w:t>
      </w:r>
      <w:r w:rsidRPr="00E04C14">
        <w:rPr>
          <w:rFonts w:ascii="Times New Roman" w:hAnsi="Times New Roman" w:cs="Times New Roman"/>
          <w:sz w:val="28"/>
          <w:szCs w:val="28"/>
        </w:rPr>
        <w:t>Федорова, Ткаченко, Федоров</w:t>
      </w:r>
      <w:r w:rsidRPr="00E04C14">
        <w:rPr>
          <w:rFonts w:ascii="Times New Roman" w:hAnsi="Times New Roman" w:cs="Times New Roman"/>
          <w:color w:val="333333"/>
          <w:sz w:val="28"/>
          <w:szCs w:val="28"/>
          <w:shd w:val="clear" w:color="auto" w:fill="F6F6F6"/>
        </w:rPr>
        <w:t>, 2015</w:t>
      </w:r>
      <w:r w:rsidR="001E7A17" w:rsidRPr="001E7A17">
        <w:rPr>
          <w:rFonts w:ascii="Times New Roman" w:hAnsi="Times New Roman" w:cs="Times New Roman"/>
          <w:color w:val="333333"/>
          <w:sz w:val="28"/>
          <w:szCs w:val="28"/>
          <w:shd w:val="clear" w:color="auto" w:fill="F6F6F6"/>
        </w:rPr>
        <w:t>]</w:t>
      </w:r>
      <w:r w:rsidR="00734D29" w:rsidRPr="00E04C14">
        <w:rPr>
          <w:rFonts w:ascii="Times New Roman" w:hAnsi="Times New Roman" w:cs="Times New Roman"/>
          <w:color w:val="333333"/>
          <w:sz w:val="28"/>
          <w:szCs w:val="28"/>
          <w:shd w:val="clear" w:color="auto" w:fill="F6F6F6"/>
        </w:rPr>
        <w:t>.</w:t>
      </w:r>
      <w:r w:rsidRPr="00E04C14">
        <w:rPr>
          <w:rFonts w:ascii="Times New Roman" w:eastAsia="Times New Roman" w:hAnsi="Times New Roman" w:cs="Times New Roman"/>
          <w:sz w:val="28"/>
          <w:szCs w:val="28"/>
          <w:lang w:eastAsia="ru-RU"/>
        </w:rPr>
        <w:t xml:space="preserve"> Концентриру</w:t>
      </w:r>
      <w:r w:rsidR="00734D29" w:rsidRPr="00E04C14">
        <w:rPr>
          <w:rFonts w:ascii="Times New Roman" w:eastAsia="Times New Roman" w:hAnsi="Times New Roman" w:cs="Times New Roman"/>
          <w:sz w:val="28"/>
          <w:szCs w:val="28"/>
          <w:lang w:eastAsia="ru-RU"/>
        </w:rPr>
        <w:t>ю</w:t>
      </w:r>
      <w:r w:rsidRPr="00E04C14">
        <w:rPr>
          <w:rFonts w:ascii="Times New Roman" w:eastAsia="Times New Roman" w:hAnsi="Times New Roman" w:cs="Times New Roman"/>
          <w:sz w:val="28"/>
          <w:szCs w:val="28"/>
          <w:lang w:eastAsia="ru-RU"/>
        </w:rPr>
        <w:t xml:space="preserve">тся </w:t>
      </w:r>
      <w:r w:rsidR="00734D29" w:rsidRPr="00E04C14">
        <w:rPr>
          <w:rFonts w:ascii="Times New Roman" w:eastAsia="Times New Roman" w:hAnsi="Times New Roman" w:cs="Times New Roman"/>
          <w:sz w:val="28"/>
          <w:szCs w:val="28"/>
          <w:lang w:eastAsia="ru-RU"/>
        </w:rPr>
        <w:t>находки трубок</w:t>
      </w:r>
      <w:r w:rsidR="00092986">
        <w:rPr>
          <w:rFonts w:ascii="Times New Roman" w:eastAsia="Times New Roman" w:hAnsi="Times New Roman" w:cs="Times New Roman"/>
          <w:sz w:val="28"/>
          <w:szCs w:val="28"/>
          <w:lang w:eastAsia="ru-RU"/>
        </w:rPr>
        <w:t>,</w:t>
      </w:r>
      <w:r w:rsidRPr="00E04C14">
        <w:rPr>
          <w:rFonts w:ascii="Times New Roman" w:eastAsia="Times New Roman" w:hAnsi="Times New Roman" w:cs="Times New Roman"/>
          <w:sz w:val="28"/>
          <w:szCs w:val="28"/>
          <w:lang w:eastAsia="ru-RU"/>
        </w:rPr>
        <w:t xml:space="preserve"> на месте расположения исследованной в 2017-2019 гг. питейной лавки в острожной части города.</w:t>
      </w:r>
    </w:p>
    <w:p w:rsidR="00F91407" w:rsidRDefault="00033A33" w:rsidP="00E04C14">
      <w:pPr>
        <w:spacing w:after="0" w:line="240" w:lineRule="auto"/>
        <w:ind w:firstLine="567"/>
        <w:jc w:val="both"/>
        <w:rPr>
          <w:rFonts w:ascii="Times New Roman" w:eastAsia="Times New Roman" w:hAnsi="Times New Roman" w:cs="Times New Roman"/>
          <w:spacing w:val="-4"/>
          <w:sz w:val="28"/>
          <w:szCs w:val="28"/>
          <w:shd w:val="clear" w:color="auto" w:fill="FFFFFF"/>
          <w:lang w:eastAsia="ru-RU"/>
        </w:rPr>
      </w:pPr>
      <w:r w:rsidRPr="00E04C14">
        <w:rPr>
          <w:rFonts w:ascii="Times New Roman" w:hAnsi="Times New Roman" w:cs="Times New Roman"/>
          <w:sz w:val="28"/>
          <w:szCs w:val="28"/>
        </w:rPr>
        <w:t>Категорией находок хорошо маркирующей петровскую эпоху является китайский фарфор. П</w:t>
      </w:r>
      <w:r w:rsidR="00734D29" w:rsidRPr="00E04C14">
        <w:rPr>
          <w:rFonts w:ascii="Times New Roman" w:hAnsi="Times New Roman" w:cs="Times New Roman"/>
          <w:sz w:val="28"/>
          <w:szCs w:val="28"/>
        </w:rPr>
        <w:t xml:space="preserve">о своей численности и четкому делению как по хронологии производства, связанной с периодами правления династий китайских императоров, по технике изготовления и цветовой гамме отдельных школ </w:t>
      </w:r>
      <w:r w:rsidRPr="00E04C14">
        <w:rPr>
          <w:rFonts w:ascii="Times New Roman" w:hAnsi="Times New Roman" w:cs="Times New Roman"/>
          <w:sz w:val="28"/>
          <w:szCs w:val="28"/>
        </w:rPr>
        <w:t xml:space="preserve">фарфор </w:t>
      </w:r>
      <w:r w:rsidR="00734D29" w:rsidRPr="00E04C14">
        <w:rPr>
          <w:rFonts w:ascii="Times New Roman" w:hAnsi="Times New Roman" w:cs="Times New Roman"/>
          <w:sz w:val="28"/>
          <w:szCs w:val="28"/>
        </w:rPr>
        <w:t xml:space="preserve">является лучшим репером для культурных слоев сибирского </w:t>
      </w:r>
      <w:r w:rsidR="00734D29" w:rsidRPr="00E04C14">
        <w:rPr>
          <w:rFonts w:ascii="Times New Roman" w:hAnsi="Times New Roman" w:cs="Times New Roman"/>
          <w:sz w:val="28"/>
          <w:szCs w:val="28"/>
        </w:rPr>
        <w:lastRenderedPageBreak/>
        <w:t xml:space="preserve">русского города. </w:t>
      </w:r>
      <w:r w:rsidR="00734D29" w:rsidRPr="00E04C14">
        <w:rPr>
          <w:rFonts w:ascii="Times New Roman" w:eastAsia="Times New Roman" w:hAnsi="Times New Roman" w:cs="Times New Roman"/>
          <w:sz w:val="28"/>
          <w:szCs w:val="28"/>
          <w:lang w:eastAsia="ru-RU"/>
        </w:rPr>
        <w:t xml:space="preserve">Больше всего находок китайского фарфора, сделанных при раскопках Тары, можно отнести к периодам правления императора </w:t>
      </w:r>
      <w:proofErr w:type="spellStart"/>
      <w:r w:rsidR="00734D29" w:rsidRPr="00E04C14">
        <w:rPr>
          <w:rFonts w:ascii="Times New Roman" w:eastAsia="Times New Roman" w:hAnsi="Times New Roman" w:cs="Times New Roman"/>
          <w:sz w:val="28"/>
          <w:szCs w:val="28"/>
          <w:lang w:eastAsia="ru-RU"/>
        </w:rPr>
        <w:t>Канси</w:t>
      </w:r>
      <w:proofErr w:type="spellEnd"/>
      <w:r w:rsidR="00734D29" w:rsidRPr="00E04C14">
        <w:rPr>
          <w:rFonts w:ascii="Times New Roman" w:eastAsia="Times New Roman" w:hAnsi="Times New Roman" w:cs="Times New Roman"/>
          <w:sz w:val="28"/>
          <w:szCs w:val="28"/>
          <w:lang w:eastAsia="ru-RU"/>
        </w:rPr>
        <w:t xml:space="preserve"> (1662–1722). Цветовая гамма эмалей этого периода, кроме распространённых ранее синих и голубых цветов, начинает включать в себя зелёные тона разной насыщенности и оттенка, полученные на основе химических соединений меди. Высокое качество работы китайских мастеров проявляется в тонкости линий рисунка, обилии мелких деталей</w:t>
      </w:r>
      <w:r w:rsidRPr="00E04C14">
        <w:rPr>
          <w:rFonts w:ascii="Times New Roman" w:eastAsia="Times New Roman" w:hAnsi="Times New Roman" w:cs="Times New Roman"/>
          <w:sz w:val="28"/>
          <w:szCs w:val="28"/>
          <w:lang w:eastAsia="ru-RU"/>
        </w:rPr>
        <w:t xml:space="preserve"> </w:t>
      </w:r>
      <w:r w:rsidR="001E7A17" w:rsidRPr="001E7A17">
        <w:rPr>
          <w:rFonts w:ascii="Times New Roman" w:eastAsia="Times New Roman" w:hAnsi="Times New Roman" w:cs="Times New Roman"/>
          <w:sz w:val="28"/>
          <w:szCs w:val="28"/>
          <w:lang w:eastAsia="ru-RU"/>
        </w:rPr>
        <w:t>[</w:t>
      </w:r>
      <w:r w:rsidRPr="00E04C14">
        <w:rPr>
          <w:rFonts w:ascii="Times New Roman" w:eastAsia="Times New Roman" w:hAnsi="Times New Roman" w:cs="Times New Roman"/>
          <w:sz w:val="28"/>
          <w:szCs w:val="28"/>
          <w:lang w:eastAsia="ru-RU"/>
        </w:rPr>
        <w:t xml:space="preserve">Татауров, Татауров, </w:t>
      </w:r>
      <w:r w:rsidRPr="00E04C14">
        <w:rPr>
          <w:rFonts w:ascii="Times New Roman" w:eastAsia="Times New Roman" w:hAnsi="Times New Roman" w:cs="Times New Roman"/>
          <w:iCs/>
          <w:sz w:val="28"/>
          <w:szCs w:val="28"/>
          <w:shd w:val="clear" w:color="auto" w:fill="FFFFFF"/>
          <w:lang w:eastAsia="ru-RU"/>
        </w:rPr>
        <w:t>2019</w:t>
      </w:r>
      <w:r w:rsidR="001E7A17" w:rsidRPr="001E7A17">
        <w:rPr>
          <w:rFonts w:ascii="Times New Roman" w:eastAsia="Times New Roman" w:hAnsi="Times New Roman" w:cs="Times New Roman"/>
          <w:iCs/>
          <w:sz w:val="28"/>
          <w:szCs w:val="28"/>
          <w:shd w:val="clear" w:color="auto" w:fill="FFFFFF"/>
          <w:lang w:eastAsia="ru-RU"/>
        </w:rPr>
        <w:t>]</w:t>
      </w:r>
      <w:r w:rsidR="00734D29" w:rsidRPr="00E04C14">
        <w:rPr>
          <w:rFonts w:ascii="Times New Roman" w:eastAsia="Times New Roman" w:hAnsi="Times New Roman" w:cs="Times New Roman"/>
          <w:sz w:val="28"/>
          <w:szCs w:val="28"/>
          <w:lang w:eastAsia="ru-RU"/>
        </w:rPr>
        <w:t xml:space="preserve">. Фарфор массово стал </w:t>
      </w:r>
      <w:proofErr w:type="gramStart"/>
      <w:r w:rsidR="00734D29" w:rsidRPr="00E04C14">
        <w:rPr>
          <w:rFonts w:ascii="Times New Roman" w:eastAsia="Times New Roman" w:hAnsi="Times New Roman" w:cs="Times New Roman"/>
          <w:sz w:val="28"/>
          <w:szCs w:val="28"/>
          <w:lang w:eastAsia="ru-RU"/>
        </w:rPr>
        <w:t>распространятся</w:t>
      </w:r>
      <w:proofErr w:type="gramEnd"/>
      <w:r w:rsidR="00734D29" w:rsidRPr="00E04C14">
        <w:rPr>
          <w:rFonts w:ascii="Times New Roman" w:eastAsia="Times New Roman" w:hAnsi="Times New Roman" w:cs="Times New Roman"/>
          <w:sz w:val="28"/>
          <w:szCs w:val="28"/>
          <w:lang w:eastAsia="ru-RU"/>
        </w:rPr>
        <w:t xml:space="preserve"> в Российском государстве после поездки </w:t>
      </w:r>
      <w:proofErr w:type="spellStart"/>
      <w:r w:rsidR="00734D29" w:rsidRPr="00E04C14">
        <w:rPr>
          <w:rFonts w:ascii="Times New Roman" w:eastAsia="Times New Roman" w:hAnsi="Times New Roman" w:cs="Times New Roman"/>
          <w:sz w:val="28"/>
          <w:szCs w:val="28"/>
          <w:lang w:eastAsia="ru-RU"/>
        </w:rPr>
        <w:t>т</w:t>
      </w:r>
      <w:r w:rsidR="00734D29" w:rsidRPr="00E04C14">
        <w:rPr>
          <w:rFonts w:ascii="Times New Roman" w:eastAsia="Times New Roman" w:hAnsi="Times New Roman" w:cs="Times New Roman"/>
          <w:spacing w:val="-4"/>
          <w:sz w:val="28"/>
          <w:szCs w:val="28"/>
          <w:shd w:val="clear" w:color="auto" w:fill="FFFFFF"/>
          <w:lang w:eastAsia="ru-RU"/>
        </w:rPr>
        <w:t>арского</w:t>
      </w:r>
      <w:proofErr w:type="spellEnd"/>
      <w:r w:rsidR="00734D29" w:rsidRPr="00E04C14">
        <w:rPr>
          <w:rFonts w:ascii="Times New Roman" w:eastAsia="Times New Roman" w:hAnsi="Times New Roman" w:cs="Times New Roman"/>
          <w:spacing w:val="-4"/>
          <w:sz w:val="28"/>
          <w:szCs w:val="28"/>
          <w:shd w:val="clear" w:color="auto" w:fill="FFFFFF"/>
          <w:lang w:eastAsia="ru-RU"/>
        </w:rPr>
        <w:t xml:space="preserve"> боярского сына Ивана Перфильева, в 1659 году возглавившего одно из первых русских посольств в Китае. </w:t>
      </w:r>
    </w:p>
    <w:p w:rsidR="00033A33" w:rsidRPr="00E04C14" w:rsidRDefault="00734D29" w:rsidP="00E04C14">
      <w:pPr>
        <w:spacing w:after="0" w:line="240" w:lineRule="auto"/>
        <w:ind w:firstLine="567"/>
        <w:jc w:val="both"/>
        <w:rPr>
          <w:rFonts w:ascii="Times New Roman" w:eastAsia="Times New Roman" w:hAnsi="Times New Roman" w:cs="Times New Roman"/>
          <w:spacing w:val="-4"/>
          <w:sz w:val="28"/>
          <w:szCs w:val="28"/>
          <w:shd w:val="clear" w:color="auto" w:fill="FFFFFF"/>
          <w:lang w:eastAsia="ru-RU"/>
        </w:rPr>
      </w:pPr>
      <w:r w:rsidRPr="00E04C14">
        <w:rPr>
          <w:rFonts w:ascii="Times New Roman" w:eastAsia="Times New Roman" w:hAnsi="Times New Roman" w:cs="Times New Roman"/>
          <w:spacing w:val="-4"/>
          <w:sz w:val="28"/>
          <w:szCs w:val="28"/>
          <w:shd w:val="clear" w:color="auto" w:fill="FFFFFF"/>
          <w:lang w:eastAsia="ru-RU"/>
        </w:rPr>
        <w:t xml:space="preserve">При раскопках питейной лавки было зафиксировано значительное количество – около 100 прямоугольных бутылок зеленого стекла – штофов. Для </w:t>
      </w:r>
      <w:r w:rsidRPr="00E04C14">
        <w:rPr>
          <w:rFonts w:ascii="Times New Roman" w:eastAsia="Times New Roman" w:hAnsi="Times New Roman" w:cs="Times New Roman"/>
          <w:spacing w:val="-4"/>
          <w:sz w:val="28"/>
          <w:szCs w:val="28"/>
          <w:shd w:val="clear" w:color="auto" w:fill="FFFFFF"/>
          <w:lang w:val="en-US" w:eastAsia="ru-RU"/>
        </w:rPr>
        <w:t>XVII</w:t>
      </w:r>
      <w:r w:rsidRPr="00E04C14">
        <w:rPr>
          <w:rFonts w:ascii="Times New Roman" w:eastAsia="Times New Roman" w:hAnsi="Times New Roman" w:cs="Times New Roman"/>
          <w:spacing w:val="-4"/>
          <w:sz w:val="28"/>
          <w:szCs w:val="28"/>
          <w:shd w:val="clear" w:color="auto" w:fill="FFFFFF"/>
          <w:lang w:eastAsia="ru-RU"/>
        </w:rPr>
        <w:t xml:space="preserve"> в. для Тары и других сибирских городов были характерны немногочисленные бутылки из цветного венецианского стекла. Нововведения Петра </w:t>
      </w:r>
      <w:r w:rsidRPr="00E04C14">
        <w:rPr>
          <w:rFonts w:ascii="Times New Roman" w:eastAsia="Times New Roman" w:hAnsi="Times New Roman" w:cs="Times New Roman"/>
          <w:spacing w:val="-4"/>
          <w:sz w:val="28"/>
          <w:szCs w:val="28"/>
          <w:shd w:val="clear" w:color="auto" w:fill="FFFFFF"/>
          <w:lang w:val="en-US" w:eastAsia="ru-RU"/>
        </w:rPr>
        <w:t>I</w:t>
      </w:r>
      <w:r w:rsidRPr="00E04C14">
        <w:rPr>
          <w:rFonts w:ascii="Times New Roman" w:eastAsia="Times New Roman" w:hAnsi="Times New Roman" w:cs="Times New Roman"/>
          <w:spacing w:val="-4"/>
          <w:sz w:val="28"/>
          <w:szCs w:val="28"/>
          <w:shd w:val="clear" w:color="auto" w:fill="FFFFFF"/>
          <w:lang w:eastAsia="ru-RU"/>
        </w:rPr>
        <w:t xml:space="preserve"> привели к массовому открытию питейных лавок и серьезному увеличению употребления крепких алкогольных напитков. Основной емкостью для них стал зеленый прямоугольный штоф. Впервые годы бутылки вместе с содержимым завозились в Тару, а впоследствии и то и другое стали производить на месте. </w:t>
      </w:r>
    </w:p>
    <w:p w:rsidR="004974B6" w:rsidRPr="00E04C14" w:rsidRDefault="00734D29" w:rsidP="00E04C14">
      <w:pPr>
        <w:spacing w:after="0" w:line="240" w:lineRule="auto"/>
        <w:ind w:firstLine="567"/>
        <w:jc w:val="both"/>
        <w:rPr>
          <w:rFonts w:ascii="Times New Roman" w:eastAsia="Times New Roman" w:hAnsi="Times New Roman" w:cs="Times New Roman"/>
          <w:spacing w:val="-4"/>
          <w:sz w:val="28"/>
          <w:szCs w:val="28"/>
          <w:shd w:val="clear" w:color="auto" w:fill="FFFFFF"/>
          <w:lang w:eastAsia="ru-RU"/>
        </w:rPr>
      </w:pPr>
      <w:r w:rsidRPr="00E04C14">
        <w:rPr>
          <w:rFonts w:ascii="Times New Roman" w:eastAsia="Times New Roman" w:hAnsi="Times New Roman" w:cs="Times New Roman"/>
          <w:spacing w:val="-4"/>
          <w:sz w:val="28"/>
          <w:szCs w:val="28"/>
          <w:shd w:val="clear" w:color="auto" w:fill="FFFFFF"/>
          <w:lang w:eastAsia="ru-RU"/>
        </w:rPr>
        <w:t xml:space="preserve">В конце </w:t>
      </w:r>
      <w:r w:rsidRPr="00E04C14">
        <w:rPr>
          <w:rFonts w:ascii="Times New Roman" w:eastAsia="Times New Roman" w:hAnsi="Times New Roman" w:cs="Times New Roman"/>
          <w:spacing w:val="-4"/>
          <w:sz w:val="28"/>
          <w:szCs w:val="28"/>
          <w:shd w:val="clear" w:color="auto" w:fill="FFFFFF"/>
          <w:lang w:val="en-US" w:eastAsia="ru-RU"/>
        </w:rPr>
        <w:t>XVII</w:t>
      </w:r>
      <w:r w:rsidRPr="00E04C14">
        <w:rPr>
          <w:rFonts w:ascii="Times New Roman" w:eastAsia="Times New Roman" w:hAnsi="Times New Roman" w:cs="Times New Roman"/>
          <w:spacing w:val="-4"/>
          <w:sz w:val="28"/>
          <w:szCs w:val="28"/>
          <w:shd w:val="clear" w:color="auto" w:fill="FFFFFF"/>
          <w:lang w:eastAsia="ru-RU"/>
        </w:rPr>
        <w:t xml:space="preserve"> в. получает распространение еще одно нововведение в культуре питания тарчан – горожане стали есть двузубыми вилками. Первыми в городе появляются бронзовые</w:t>
      </w:r>
      <w:r w:rsidR="00724AAE">
        <w:rPr>
          <w:rFonts w:ascii="Times New Roman" w:eastAsia="Times New Roman" w:hAnsi="Times New Roman" w:cs="Times New Roman"/>
          <w:spacing w:val="-4"/>
          <w:sz w:val="28"/>
          <w:szCs w:val="28"/>
          <w:shd w:val="clear" w:color="auto" w:fill="FFFFFF"/>
          <w:lang w:eastAsia="ru-RU"/>
        </w:rPr>
        <w:t xml:space="preserve"> </w:t>
      </w:r>
      <w:r w:rsidRPr="00E04C14">
        <w:rPr>
          <w:rFonts w:ascii="Times New Roman" w:eastAsia="Times New Roman" w:hAnsi="Times New Roman" w:cs="Times New Roman"/>
          <w:spacing w:val="-4"/>
          <w:sz w:val="28"/>
          <w:szCs w:val="28"/>
          <w:shd w:val="clear" w:color="auto" w:fill="FFFFFF"/>
          <w:lang w:eastAsia="ru-RU"/>
        </w:rPr>
        <w:t xml:space="preserve">приборы, миниатюрные и достаточно изящные. У таких вилок практически отсутствует ручка, а зубцы могут быть дополнительно оформлены в виде стрелочек или небольшими шариками. По всей вероятности они использовались городской элитой. Простые горожане быстро переняли этот столовый прибор и наладили его производство. Вилки стали железными с костяными ручками и длинными – до 8 см зубцами. Такие вилки просуществовали до конца </w:t>
      </w:r>
      <w:r w:rsidRPr="00E04C14">
        <w:rPr>
          <w:rFonts w:ascii="Times New Roman" w:eastAsia="Times New Roman" w:hAnsi="Times New Roman" w:cs="Times New Roman"/>
          <w:spacing w:val="-4"/>
          <w:sz w:val="28"/>
          <w:szCs w:val="28"/>
          <w:shd w:val="clear" w:color="auto" w:fill="FFFFFF"/>
          <w:lang w:val="en-US" w:eastAsia="ru-RU"/>
        </w:rPr>
        <w:t>XVIII</w:t>
      </w:r>
      <w:r w:rsidRPr="00E04C14">
        <w:rPr>
          <w:rFonts w:ascii="Times New Roman" w:eastAsia="Times New Roman" w:hAnsi="Times New Roman" w:cs="Times New Roman"/>
          <w:spacing w:val="-4"/>
          <w:sz w:val="28"/>
          <w:szCs w:val="28"/>
          <w:shd w:val="clear" w:color="auto" w:fill="FFFFFF"/>
          <w:lang w:eastAsia="ru-RU"/>
        </w:rPr>
        <w:t xml:space="preserve"> в., когда при Павле </w:t>
      </w:r>
      <w:r w:rsidRPr="00E04C14">
        <w:rPr>
          <w:rFonts w:ascii="Times New Roman" w:eastAsia="Times New Roman" w:hAnsi="Times New Roman" w:cs="Times New Roman"/>
          <w:spacing w:val="-4"/>
          <w:sz w:val="28"/>
          <w:szCs w:val="28"/>
          <w:shd w:val="clear" w:color="auto" w:fill="FFFFFF"/>
          <w:lang w:val="en-US" w:eastAsia="ru-RU"/>
        </w:rPr>
        <w:t>I</w:t>
      </w:r>
      <w:r w:rsidRPr="00E04C14">
        <w:rPr>
          <w:rFonts w:ascii="Times New Roman" w:eastAsia="Times New Roman" w:hAnsi="Times New Roman" w:cs="Times New Roman"/>
          <w:spacing w:val="-4"/>
          <w:sz w:val="28"/>
          <w:szCs w:val="28"/>
          <w:shd w:val="clear" w:color="auto" w:fill="FFFFFF"/>
          <w:lang w:eastAsia="ru-RU"/>
        </w:rPr>
        <w:t xml:space="preserve"> получили распространение </w:t>
      </w:r>
      <w:proofErr w:type="spellStart"/>
      <w:r w:rsidRPr="00E04C14">
        <w:rPr>
          <w:rFonts w:ascii="Times New Roman" w:eastAsia="Times New Roman" w:hAnsi="Times New Roman" w:cs="Times New Roman"/>
          <w:spacing w:val="-4"/>
          <w:sz w:val="28"/>
          <w:szCs w:val="28"/>
          <w:shd w:val="clear" w:color="auto" w:fill="FFFFFF"/>
          <w:lang w:eastAsia="ru-RU"/>
        </w:rPr>
        <w:t>трехзубые</w:t>
      </w:r>
      <w:proofErr w:type="spellEnd"/>
      <w:r w:rsidRPr="00E04C14">
        <w:rPr>
          <w:rFonts w:ascii="Times New Roman" w:eastAsia="Times New Roman" w:hAnsi="Times New Roman" w:cs="Times New Roman"/>
          <w:spacing w:val="-4"/>
          <w:sz w:val="28"/>
          <w:szCs w:val="28"/>
          <w:shd w:val="clear" w:color="auto" w:fill="FFFFFF"/>
          <w:lang w:eastAsia="ru-RU"/>
        </w:rPr>
        <w:t xml:space="preserve"> вилки.</w:t>
      </w:r>
    </w:p>
    <w:p w:rsidR="004974B6" w:rsidRPr="00E04C14" w:rsidRDefault="003D1D30" w:rsidP="00E04C14">
      <w:pPr>
        <w:spacing w:after="0" w:line="240" w:lineRule="auto"/>
        <w:ind w:firstLine="567"/>
        <w:jc w:val="both"/>
        <w:rPr>
          <w:rFonts w:ascii="Times New Roman" w:eastAsia="Times New Roman" w:hAnsi="Times New Roman" w:cs="Times New Roman"/>
          <w:spacing w:val="-4"/>
          <w:sz w:val="28"/>
          <w:szCs w:val="28"/>
          <w:shd w:val="clear" w:color="auto" w:fill="FFFFFF"/>
          <w:lang w:eastAsia="ru-RU"/>
        </w:rPr>
      </w:pPr>
      <w:r w:rsidRPr="00E04C14">
        <w:rPr>
          <w:rFonts w:ascii="Times New Roman" w:hAnsi="Times New Roman" w:cs="Times New Roman"/>
          <w:sz w:val="28"/>
          <w:szCs w:val="28"/>
        </w:rPr>
        <w:t xml:space="preserve">Военно-административный статус города долгое время препятствовал развитию ремесленного производства. Только к концу первой четверти </w:t>
      </w:r>
      <w:r w:rsidRPr="00E04C14">
        <w:rPr>
          <w:rFonts w:ascii="Times New Roman" w:hAnsi="Times New Roman" w:cs="Times New Roman"/>
          <w:sz w:val="28"/>
          <w:szCs w:val="28"/>
          <w:lang w:val="en-US"/>
        </w:rPr>
        <w:t>XVIII</w:t>
      </w:r>
      <w:r w:rsidRPr="00E04C14">
        <w:rPr>
          <w:rFonts w:ascii="Times New Roman" w:hAnsi="Times New Roman" w:cs="Times New Roman"/>
          <w:sz w:val="28"/>
          <w:szCs w:val="28"/>
        </w:rPr>
        <w:t xml:space="preserve"> в. Тара в какой-то мере смогла обеспечить себя продукцией собственных мастеров. </w:t>
      </w:r>
      <w:r w:rsidR="004974B6" w:rsidRPr="00E04C14">
        <w:rPr>
          <w:rFonts w:ascii="Times New Roman" w:hAnsi="Times New Roman" w:cs="Times New Roman"/>
          <w:sz w:val="28"/>
          <w:szCs w:val="28"/>
        </w:rPr>
        <w:t xml:space="preserve">В связи с развитием производства </w:t>
      </w:r>
      <w:r w:rsidRPr="00E04C14">
        <w:rPr>
          <w:rFonts w:ascii="Times New Roman" w:eastAsia="Times New Roman" w:hAnsi="Times New Roman" w:cs="Times New Roman"/>
          <w:spacing w:val="-4"/>
          <w:sz w:val="28"/>
          <w:szCs w:val="28"/>
          <w:shd w:val="clear" w:color="auto" w:fill="FFFFFF"/>
          <w:lang w:eastAsia="ru-RU"/>
        </w:rPr>
        <w:t xml:space="preserve">расширяется ассортимент европейских инструментов различного назначения – напильники, щипцы для снятия нагара со свечей, медицинские и ювелирные пинцеты и др. Все они отличаются качеством металла и технологией изготовления, нередко на них есть клеймо мастерской. </w:t>
      </w:r>
    </w:p>
    <w:p w:rsidR="001B1C81" w:rsidRPr="00E04C14" w:rsidRDefault="003D1D30" w:rsidP="00E04C14">
      <w:pPr>
        <w:spacing w:after="0" w:line="240" w:lineRule="auto"/>
        <w:ind w:firstLine="567"/>
        <w:jc w:val="both"/>
        <w:rPr>
          <w:rFonts w:ascii="Times New Roman" w:hAnsi="Times New Roman" w:cs="Times New Roman"/>
          <w:color w:val="000000"/>
          <w:sz w:val="28"/>
          <w:szCs w:val="28"/>
          <w:shd w:val="clear" w:color="auto" w:fill="FFFFFF"/>
        </w:rPr>
      </w:pPr>
      <w:r w:rsidRPr="00E04C14">
        <w:rPr>
          <w:rFonts w:ascii="Times New Roman" w:hAnsi="Times New Roman" w:cs="Times New Roman"/>
          <w:sz w:val="28"/>
          <w:szCs w:val="28"/>
        </w:rPr>
        <w:t xml:space="preserve">Хорошая сохранность кожи в культурном слое Тары предопределила особую роль изделий из этого материала. Петровское время принесло в Сибирь несколько видов обуви, как элемента формы военных и гражданских служащих. Туфли с </w:t>
      </w:r>
      <w:r w:rsidRPr="00E04C14">
        <w:rPr>
          <w:rFonts w:ascii="Times New Roman" w:hAnsi="Times New Roman" w:cs="Times New Roman"/>
          <w:color w:val="000000"/>
          <w:sz w:val="28"/>
          <w:szCs w:val="28"/>
          <w:shd w:val="clear" w:color="auto" w:fill="FFFFFF"/>
        </w:rPr>
        <w:t xml:space="preserve">зауженным квадратным носом и довольно высоким каблуком пришлось носить всем чиновникам и офицерам. За годы раскопок была собрана значительная коллекция супинаторов для наборных каблуков, максимальная высота составляет – 7,5 см, как у сапог самого Петра </w:t>
      </w:r>
      <w:r w:rsidRPr="00E04C14">
        <w:rPr>
          <w:rFonts w:ascii="Times New Roman" w:hAnsi="Times New Roman" w:cs="Times New Roman"/>
          <w:color w:val="000000"/>
          <w:sz w:val="28"/>
          <w:szCs w:val="28"/>
          <w:shd w:val="clear" w:color="auto" w:fill="FFFFFF"/>
          <w:lang w:val="en-US"/>
        </w:rPr>
        <w:t>I</w:t>
      </w:r>
      <w:r w:rsidRPr="00E04C14">
        <w:rPr>
          <w:rFonts w:ascii="Times New Roman" w:hAnsi="Times New Roman" w:cs="Times New Roman"/>
          <w:color w:val="000000"/>
          <w:sz w:val="28"/>
          <w:szCs w:val="28"/>
          <w:shd w:val="clear" w:color="auto" w:fill="FFFFFF"/>
        </w:rPr>
        <w:t xml:space="preserve"> (хранящихся в оружейной палате). В 2009 г. была найдена уникальная находка – чехол для такой обуви из валяной шерсти (через 150 лет в России такие чехлы превратятся в валенки), который одевали зимой на туфли, пока ехали от дома к месту службы </w:t>
      </w:r>
      <w:r w:rsidR="001E7A17" w:rsidRPr="001E7A17">
        <w:rPr>
          <w:rFonts w:ascii="Times New Roman" w:hAnsi="Times New Roman" w:cs="Times New Roman"/>
          <w:color w:val="000000"/>
          <w:sz w:val="28"/>
          <w:szCs w:val="28"/>
          <w:shd w:val="clear" w:color="auto" w:fill="FFFFFF"/>
        </w:rPr>
        <w:t>[</w:t>
      </w:r>
      <w:r w:rsidRPr="00E04C14">
        <w:rPr>
          <w:rFonts w:ascii="Times New Roman" w:hAnsi="Times New Roman" w:cs="Times New Roman"/>
          <w:color w:val="000000"/>
          <w:sz w:val="28"/>
          <w:szCs w:val="28"/>
          <w:shd w:val="clear" w:color="auto" w:fill="FFFFFF"/>
        </w:rPr>
        <w:t>Богомолов, Татауров, 2010</w:t>
      </w:r>
      <w:r w:rsidR="001E7A17" w:rsidRPr="001E7A17">
        <w:rPr>
          <w:rFonts w:ascii="Times New Roman" w:hAnsi="Times New Roman" w:cs="Times New Roman"/>
          <w:color w:val="000000"/>
          <w:sz w:val="28"/>
          <w:szCs w:val="28"/>
          <w:shd w:val="clear" w:color="auto" w:fill="FFFFFF"/>
        </w:rPr>
        <w:t>]</w:t>
      </w:r>
      <w:r w:rsidRPr="00E04C14">
        <w:rPr>
          <w:rFonts w:ascii="Times New Roman" w:hAnsi="Times New Roman" w:cs="Times New Roman"/>
          <w:color w:val="000000"/>
          <w:sz w:val="28"/>
          <w:szCs w:val="28"/>
          <w:shd w:val="clear" w:color="auto" w:fill="FFFFFF"/>
        </w:rPr>
        <w:t xml:space="preserve">. На настоящий момент в Таре найдено уже 4 </w:t>
      </w:r>
      <w:proofErr w:type="spellStart"/>
      <w:r w:rsidRPr="00E04C14">
        <w:rPr>
          <w:rFonts w:ascii="Times New Roman" w:hAnsi="Times New Roman" w:cs="Times New Roman"/>
          <w:color w:val="000000"/>
          <w:sz w:val="28"/>
          <w:szCs w:val="28"/>
          <w:shd w:val="clear" w:color="auto" w:fill="FFFFFF"/>
        </w:rPr>
        <w:t>ольстры</w:t>
      </w:r>
      <w:proofErr w:type="spellEnd"/>
      <w:r w:rsidRPr="00E04C14">
        <w:rPr>
          <w:rFonts w:ascii="Times New Roman" w:hAnsi="Times New Roman" w:cs="Times New Roman"/>
          <w:color w:val="000000"/>
          <w:sz w:val="28"/>
          <w:szCs w:val="28"/>
          <w:shd w:val="clear" w:color="auto" w:fill="FFFFFF"/>
        </w:rPr>
        <w:t xml:space="preserve"> (</w:t>
      </w:r>
      <w:proofErr w:type="gramStart"/>
      <w:r w:rsidRPr="00E04C14">
        <w:rPr>
          <w:rFonts w:ascii="Times New Roman" w:hAnsi="Times New Roman" w:cs="Times New Roman"/>
          <w:bCs/>
          <w:color w:val="222222"/>
          <w:sz w:val="28"/>
          <w:szCs w:val="28"/>
          <w:bdr w:val="none" w:sz="0" w:space="0" w:color="auto" w:frame="1"/>
          <w:shd w:val="clear" w:color="auto" w:fill="FFFFFF"/>
        </w:rPr>
        <w:t>ружейное</w:t>
      </w:r>
      <w:proofErr w:type="gramEnd"/>
      <w:r w:rsidRPr="00E04C14">
        <w:rPr>
          <w:rFonts w:ascii="Times New Roman" w:hAnsi="Times New Roman" w:cs="Times New Roman"/>
          <w:bCs/>
          <w:color w:val="222222"/>
          <w:sz w:val="28"/>
          <w:szCs w:val="28"/>
          <w:bdr w:val="none" w:sz="0" w:space="0" w:color="auto" w:frame="1"/>
          <w:shd w:val="clear" w:color="auto" w:fill="FFFFFF"/>
        </w:rPr>
        <w:t xml:space="preserve"> </w:t>
      </w:r>
      <w:proofErr w:type="spellStart"/>
      <w:r w:rsidRPr="00E04C14">
        <w:rPr>
          <w:rFonts w:ascii="Times New Roman" w:hAnsi="Times New Roman" w:cs="Times New Roman"/>
          <w:bCs/>
          <w:color w:val="222222"/>
          <w:sz w:val="28"/>
          <w:szCs w:val="28"/>
          <w:bdr w:val="none" w:sz="0" w:space="0" w:color="auto" w:frame="1"/>
          <w:shd w:val="clear" w:color="auto" w:fill="FFFFFF"/>
        </w:rPr>
        <w:t>нагалище</w:t>
      </w:r>
      <w:proofErr w:type="spellEnd"/>
      <w:r w:rsidRPr="00E04C14">
        <w:rPr>
          <w:rFonts w:ascii="Times New Roman" w:hAnsi="Times New Roman" w:cs="Times New Roman"/>
          <w:bCs/>
          <w:color w:val="222222"/>
          <w:sz w:val="28"/>
          <w:szCs w:val="28"/>
          <w:bdr w:val="none" w:sz="0" w:space="0" w:color="auto" w:frame="1"/>
          <w:shd w:val="clear" w:color="auto" w:fill="FFFFFF"/>
        </w:rPr>
        <w:t>)</w:t>
      </w:r>
      <w:r w:rsidRPr="00E04C14">
        <w:rPr>
          <w:rFonts w:ascii="Times New Roman" w:hAnsi="Times New Roman" w:cs="Times New Roman"/>
          <w:color w:val="000000"/>
          <w:sz w:val="28"/>
          <w:szCs w:val="28"/>
          <w:shd w:val="clear" w:color="auto" w:fill="FFFFFF"/>
        </w:rPr>
        <w:t xml:space="preserve"> – кобуры для короткоствольного </w:t>
      </w:r>
      <w:r w:rsidRPr="00E04C14">
        <w:rPr>
          <w:rFonts w:ascii="Times New Roman" w:hAnsi="Times New Roman" w:cs="Times New Roman"/>
          <w:color w:val="000000"/>
          <w:sz w:val="28"/>
          <w:szCs w:val="28"/>
          <w:shd w:val="clear" w:color="auto" w:fill="FFFFFF"/>
        </w:rPr>
        <w:lastRenderedPageBreak/>
        <w:t xml:space="preserve">кавалерийского ружья. Появляются новые виды женской обуви – туфли на достаточно высоком, до 7 см каблуке. Можно сказать, что </w:t>
      </w:r>
      <w:proofErr w:type="spellStart"/>
      <w:r w:rsidRPr="00E04C14">
        <w:rPr>
          <w:rFonts w:ascii="Times New Roman" w:hAnsi="Times New Roman" w:cs="Times New Roman"/>
          <w:color w:val="000000"/>
          <w:sz w:val="28"/>
          <w:szCs w:val="28"/>
          <w:shd w:val="clear" w:color="auto" w:fill="FFFFFF"/>
        </w:rPr>
        <w:t>тарское</w:t>
      </w:r>
      <w:proofErr w:type="spellEnd"/>
      <w:r w:rsidRPr="00E04C14">
        <w:rPr>
          <w:rFonts w:ascii="Times New Roman" w:hAnsi="Times New Roman" w:cs="Times New Roman"/>
          <w:color w:val="000000"/>
          <w:sz w:val="28"/>
          <w:szCs w:val="28"/>
          <w:shd w:val="clear" w:color="auto" w:fill="FFFFFF"/>
        </w:rPr>
        <w:t xml:space="preserve"> общество переобулось при Петре </w:t>
      </w:r>
      <w:r w:rsidRPr="00E04C14">
        <w:rPr>
          <w:rFonts w:ascii="Times New Roman" w:hAnsi="Times New Roman" w:cs="Times New Roman"/>
          <w:color w:val="000000"/>
          <w:sz w:val="28"/>
          <w:szCs w:val="28"/>
          <w:shd w:val="clear" w:color="auto" w:fill="FFFFFF"/>
          <w:lang w:val="en-US"/>
        </w:rPr>
        <w:t>I</w:t>
      </w:r>
      <w:r w:rsidRPr="00E04C14">
        <w:rPr>
          <w:rFonts w:ascii="Times New Roman" w:hAnsi="Times New Roman" w:cs="Times New Roman"/>
          <w:color w:val="000000"/>
          <w:sz w:val="28"/>
          <w:szCs w:val="28"/>
          <w:shd w:val="clear" w:color="auto" w:fill="FFFFFF"/>
        </w:rPr>
        <w:t>.</w:t>
      </w:r>
    </w:p>
    <w:p w:rsidR="004974B6" w:rsidRPr="00E04C14" w:rsidRDefault="009125D6" w:rsidP="00E04C14">
      <w:pPr>
        <w:spacing w:after="0" w:line="240" w:lineRule="auto"/>
        <w:ind w:firstLine="567"/>
        <w:jc w:val="both"/>
        <w:rPr>
          <w:rFonts w:ascii="Times New Roman" w:hAnsi="Times New Roman" w:cs="Times New Roman"/>
          <w:sz w:val="28"/>
          <w:szCs w:val="28"/>
        </w:rPr>
      </w:pPr>
      <w:r w:rsidRPr="00E04C14">
        <w:rPr>
          <w:rFonts w:ascii="Times New Roman" w:hAnsi="Times New Roman" w:cs="Times New Roman"/>
          <w:sz w:val="28"/>
          <w:szCs w:val="28"/>
        </w:rPr>
        <w:t>С</w:t>
      </w:r>
      <w:r w:rsidR="00E84983" w:rsidRPr="00E04C14">
        <w:rPr>
          <w:rFonts w:ascii="Times New Roman" w:hAnsi="Times New Roman" w:cs="Times New Roman"/>
          <w:sz w:val="28"/>
          <w:szCs w:val="28"/>
        </w:rPr>
        <w:t xml:space="preserve">ерьезные изменения в Таре произошли во второй половине </w:t>
      </w:r>
      <w:r w:rsidR="00E84983" w:rsidRPr="00E04C14">
        <w:rPr>
          <w:rFonts w:ascii="Times New Roman" w:hAnsi="Times New Roman" w:cs="Times New Roman"/>
          <w:sz w:val="28"/>
          <w:szCs w:val="28"/>
          <w:lang w:val="en-US"/>
        </w:rPr>
        <w:t>XVIII</w:t>
      </w:r>
      <w:r w:rsidR="00E84983" w:rsidRPr="00E04C14">
        <w:rPr>
          <w:rFonts w:ascii="Times New Roman" w:hAnsi="Times New Roman" w:cs="Times New Roman"/>
          <w:sz w:val="28"/>
          <w:szCs w:val="28"/>
        </w:rPr>
        <w:t xml:space="preserve"> в. и связаны они с преобразованиями в Российском государстве проводимыми </w:t>
      </w:r>
      <w:r w:rsidRPr="00E04C14">
        <w:rPr>
          <w:rFonts w:ascii="Times New Roman" w:hAnsi="Times New Roman" w:cs="Times New Roman"/>
          <w:sz w:val="28"/>
          <w:szCs w:val="28"/>
        </w:rPr>
        <w:t>Екатерин</w:t>
      </w:r>
      <w:r w:rsidR="00E84983" w:rsidRPr="00E04C14">
        <w:rPr>
          <w:rFonts w:ascii="Times New Roman" w:hAnsi="Times New Roman" w:cs="Times New Roman"/>
          <w:sz w:val="28"/>
          <w:szCs w:val="28"/>
        </w:rPr>
        <w:t>ой</w:t>
      </w:r>
      <w:r w:rsidRPr="00E04C14">
        <w:rPr>
          <w:rFonts w:ascii="Times New Roman" w:hAnsi="Times New Roman" w:cs="Times New Roman"/>
          <w:sz w:val="28"/>
          <w:szCs w:val="28"/>
        </w:rPr>
        <w:t xml:space="preserve"> </w:t>
      </w:r>
      <w:r w:rsidRPr="00E04C14">
        <w:rPr>
          <w:rFonts w:ascii="Times New Roman" w:hAnsi="Times New Roman" w:cs="Times New Roman"/>
          <w:sz w:val="28"/>
          <w:szCs w:val="28"/>
          <w:lang w:val="en-US"/>
        </w:rPr>
        <w:t>II</w:t>
      </w:r>
      <w:r w:rsidRPr="00E04C14">
        <w:rPr>
          <w:rFonts w:ascii="Times New Roman" w:hAnsi="Times New Roman" w:cs="Times New Roman"/>
          <w:sz w:val="28"/>
          <w:szCs w:val="28"/>
        </w:rPr>
        <w:t>.</w:t>
      </w:r>
      <w:r w:rsidR="00BB56DE" w:rsidRPr="00E04C14">
        <w:rPr>
          <w:rFonts w:ascii="Times New Roman" w:hAnsi="Times New Roman" w:cs="Times New Roman"/>
          <w:sz w:val="28"/>
          <w:szCs w:val="28"/>
        </w:rPr>
        <w:t xml:space="preserve"> В первую очередь </w:t>
      </w:r>
      <w:r w:rsidR="00DC67AC" w:rsidRPr="00E04C14">
        <w:rPr>
          <w:rFonts w:ascii="Times New Roman" w:hAnsi="Times New Roman" w:cs="Times New Roman"/>
          <w:sz w:val="28"/>
          <w:szCs w:val="28"/>
        </w:rPr>
        <w:t xml:space="preserve">преобразился город - прошла масштабная перепланировка, расширились улицы, построено несколько каменных церквей, проведено благоустройство </w:t>
      </w:r>
      <w:r w:rsidR="001E7A17" w:rsidRPr="001E7A17">
        <w:rPr>
          <w:rFonts w:ascii="Times New Roman" w:hAnsi="Times New Roman" w:cs="Times New Roman"/>
          <w:sz w:val="28"/>
          <w:szCs w:val="28"/>
        </w:rPr>
        <w:t>[</w:t>
      </w:r>
      <w:r w:rsidR="00DC67AC" w:rsidRPr="00E04C14">
        <w:rPr>
          <w:rFonts w:ascii="Times New Roman" w:eastAsia="Times New Roman" w:hAnsi="Times New Roman" w:cs="Times New Roman"/>
          <w:bCs/>
          <w:sz w:val="28"/>
          <w:szCs w:val="28"/>
          <w:lang w:eastAsia="ru-RU"/>
        </w:rPr>
        <w:t>Татауров, Тихонов</w:t>
      </w:r>
      <w:r w:rsidR="00DC67AC" w:rsidRPr="00E04C14">
        <w:rPr>
          <w:rFonts w:ascii="Times New Roman" w:eastAsia="Times New Roman" w:hAnsi="Times New Roman" w:cs="Times New Roman"/>
          <w:sz w:val="28"/>
          <w:szCs w:val="28"/>
          <w:lang w:eastAsia="ru-RU"/>
        </w:rPr>
        <w:t>, 2017</w:t>
      </w:r>
      <w:r w:rsidR="001E7A17" w:rsidRPr="001E7A17">
        <w:rPr>
          <w:rFonts w:ascii="Times New Roman" w:eastAsia="Times New Roman" w:hAnsi="Times New Roman" w:cs="Times New Roman"/>
          <w:sz w:val="28"/>
          <w:szCs w:val="28"/>
          <w:lang w:eastAsia="ru-RU"/>
        </w:rPr>
        <w:t>]</w:t>
      </w:r>
      <w:r w:rsidR="00DC67AC" w:rsidRPr="00E04C14">
        <w:rPr>
          <w:rFonts w:ascii="Times New Roman" w:hAnsi="Times New Roman" w:cs="Times New Roman"/>
          <w:sz w:val="28"/>
          <w:szCs w:val="28"/>
        </w:rPr>
        <w:t>.</w:t>
      </w:r>
      <w:r w:rsidR="005F5B22" w:rsidRPr="00E04C14">
        <w:rPr>
          <w:rFonts w:ascii="Times New Roman" w:hAnsi="Times New Roman" w:cs="Times New Roman"/>
          <w:sz w:val="28"/>
          <w:szCs w:val="28"/>
        </w:rPr>
        <w:t xml:space="preserve"> Этот период расцвета Тары, как торгового города. Свидетельством этому является появление в культурном слое новой категории предметов – торговых пломб.</w:t>
      </w:r>
      <w:r w:rsidR="007E3434" w:rsidRPr="00E04C14">
        <w:rPr>
          <w:rFonts w:ascii="Times New Roman" w:hAnsi="Times New Roman" w:cs="Times New Roman"/>
          <w:sz w:val="28"/>
          <w:szCs w:val="28"/>
        </w:rPr>
        <w:t xml:space="preserve"> Они наглядно демонстрируют направления торговых связей тарских купцов с Санкт-Петербургом, Москвой, Нижним Новгородом, </w:t>
      </w:r>
      <w:r w:rsidR="00C026B3" w:rsidRPr="00E04C14">
        <w:rPr>
          <w:rFonts w:ascii="Times New Roman" w:hAnsi="Times New Roman" w:cs="Times New Roman"/>
          <w:sz w:val="28"/>
          <w:szCs w:val="28"/>
        </w:rPr>
        <w:t xml:space="preserve">городами Урала </w:t>
      </w:r>
      <w:r w:rsidR="001E7A17" w:rsidRPr="001E7A17">
        <w:rPr>
          <w:rFonts w:ascii="Times New Roman" w:hAnsi="Times New Roman" w:cs="Times New Roman"/>
          <w:sz w:val="28"/>
          <w:szCs w:val="28"/>
        </w:rPr>
        <w:t>[</w:t>
      </w:r>
      <w:r w:rsidR="00C026B3" w:rsidRPr="00E04C14">
        <w:rPr>
          <w:rFonts w:ascii="Times New Roman" w:hAnsi="Times New Roman" w:cs="Times New Roman"/>
          <w:sz w:val="28"/>
          <w:szCs w:val="28"/>
        </w:rPr>
        <w:t>Татауров, 2017</w:t>
      </w:r>
      <w:r w:rsidR="001E7A17" w:rsidRPr="001E7A17">
        <w:rPr>
          <w:rFonts w:ascii="Times New Roman" w:hAnsi="Times New Roman" w:cs="Times New Roman"/>
          <w:sz w:val="28"/>
          <w:szCs w:val="28"/>
        </w:rPr>
        <w:t>]</w:t>
      </w:r>
      <w:r w:rsidR="00C026B3" w:rsidRPr="00E04C14">
        <w:rPr>
          <w:rFonts w:ascii="Times New Roman" w:hAnsi="Times New Roman" w:cs="Times New Roman"/>
          <w:sz w:val="28"/>
          <w:szCs w:val="28"/>
        </w:rPr>
        <w:t xml:space="preserve">. В основном это связано с развитием торговли с Китаем – Чайного пути. </w:t>
      </w:r>
    </w:p>
    <w:p w:rsidR="00B22548" w:rsidRPr="00E04C14" w:rsidRDefault="00B22548" w:rsidP="00E04C14">
      <w:pPr>
        <w:spacing w:after="0" w:line="240" w:lineRule="auto"/>
        <w:ind w:firstLine="567"/>
        <w:jc w:val="both"/>
        <w:rPr>
          <w:rFonts w:ascii="Times New Roman" w:hAnsi="Times New Roman" w:cs="Times New Roman"/>
          <w:sz w:val="28"/>
          <w:szCs w:val="28"/>
        </w:rPr>
      </w:pPr>
      <w:r w:rsidRPr="00E04C14">
        <w:rPr>
          <w:rFonts w:ascii="Times New Roman" w:hAnsi="Times New Roman" w:cs="Times New Roman"/>
          <w:sz w:val="28"/>
          <w:szCs w:val="28"/>
        </w:rPr>
        <w:t xml:space="preserve">Строительство каменных храмов вместе с запретами «мягкой кровли» (соломы и драни) на домах стало определенной революцией в строительстве и плотницком деле. </w:t>
      </w:r>
      <w:r w:rsidR="00823A63" w:rsidRPr="00E04C14">
        <w:rPr>
          <w:rFonts w:ascii="Times New Roman" w:hAnsi="Times New Roman" w:cs="Times New Roman"/>
          <w:sz w:val="28"/>
          <w:szCs w:val="28"/>
        </w:rPr>
        <w:t>В Таре появляются кирпичные заводы</w:t>
      </w:r>
      <w:r w:rsidR="00383EC5">
        <w:rPr>
          <w:rFonts w:ascii="Times New Roman" w:hAnsi="Times New Roman" w:cs="Times New Roman"/>
          <w:sz w:val="28"/>
          <w:szCs w:val="28"/>
        </w:rPr>
        <w:t>,</w:t>
      </w:r>
      <w:r w:rsidR="00823A63" w:rsidRPr="00E04C14">
        <w:rPr>
          <w:rFonts w:ascii="Times New Roman" w:hAnsi="Times New Roman" w:cs="Times New Roman"/>
          <w:sz w:val="28"/>
          <w:szCs w:val="28"/>
        </w:rPr>
        <w:t xml:space="preserve"> постепенно местное купечество переселяется в каменные особняки</w:t>
      </w:r>
      <w:r w:rsidR="00092986">
        <w:rPr>
          <w:rFonts w:ascii="Times New Roman" w:hAnsi="Times New Roman" w:cs="Times New Roman"/>
          <w:sz w:val="28"/>
          <w:szCs w:val="28"/>
        </w:rPr>
        <w:t>.</w:t>
      </w:r>
      <w:r w:rsidR="00823A63" w:rsidRPr="00E04C14">
        <w:rPr>
          <w:rFonts w:ascii="Times New Roman" w:hAnsi="Times New Roman" w:cs="Times New Roman"/>
          <w:sz w:val="28"/>
          <w:szCs w:val="28"/>
        </w:rPr>
        <w:t xml:space="preserve"> </w:t>
      </w:r>
      <w:r w:rsidRPr="00E04C14">
        <w:rPr>
          <w:rFonts w:ascii="Times New Roman" w:hAnsi="Times New Roman" w:cs="Times New Roman"/>
          <w:sz w:val="28"/>
          <w:szCs w:val="28"/>
        </w:rPr>
        <w:t xml:space="preserve">Строятся лесопилки - доска входит в широкий оборот у тарчан, а вместе с ней широкое распространение получают гвозди. Исчезает целая культура деревянных креплений. На смену слюдяным окнам приходят </w:t>
      </w:r>
      <w:proofErr w:type="gramStart"/>
      <w:r w:rsidRPr="00E04C14">
        <w:rPr>
          <w:rFonts w:ascii="Times New Roman" w:hAnsi="Times New Roman" w:cs="Times New Roman"/>
          <w:sz w:val="28"/>
          <w:szCs w:val="28"/>
        </w:rPr>
        <w:t>стеклянные</w:t>
      </w:r>
      <w:proofErr w:type="gramEnd"/>
      <w:r w:rsidRPr="00E04C14">
        <w:rPr>
          <w:rFonts w:ascii="Times New Roman" w:hAnsi="Times New Roman" w:cs="Times New Roman"/>
          <w:sz w:val="28"/>
          <w:szCs w:val="28"/>
        </w:rPr>
        <w:t>.</w:t>
      </w:r>
      <w:r w:rsidR="00823A63" w:rsidRPr="00E04C14">
        <w:rPr>
          <w:rFonts w:ascii="Times New Roman" w:hAnsi="Times New Roman" w:cs="Times New Roman"/>
          <w:sz w:val="28"/>
          <w:szCs w:val="28"/>
        </w:rPr>
        <w:t xml:space="preserve"> </w:t>
      </w:r>
      <w:r w:rsidR="00F61941" w:rsidRPr="00E04C14">
        <w:rPr>
          <w:rFonts w:ascii="Times New Roman" w:hAnsi="Times New Roman" w:cs="Times New Roman"/>
          <w:sz w:val="28"/>
          <w:szCs w:val="28"/>
        </w:rPr>
        <w:t>Тара становится ощутимо ближе к облику европейского города.</w:t>
      </w:r>
    </w:p>
    <w:p w:rsidR="00F61941" w:rsidRPr="00E04C14" w:rsidRDefault="00F61941" w:rsidP="00E04C14">
      <w:pPr>
        <w:spacing w:after="0" w:line="240" w:lineRule="auto"/>
        <w:ind w:firstLine="567"/>
        <w:jc w:val="both"/>
        <w:rPr>
          <w:rFonts w:ascii="Times New Roman" w:hAnsi="Times New Roman" w:cs="Times New Roman"/>
          <w:sz w:val="28"/>
          <w:szCs w:val="28"/>
        </w:rPr>
      </w:pPr>
      <w:r w:rsidRPr="00E04C14">
        <w:rPr>
          <w:rFonts w:ascii="Times New Roman" w:hAnsi="Times New Roman" w:cs="Times New Roman"/>
          <w:sz w:val="28"/>
          <w:szCs w:val="28"/>
        </w:rPr>
        <w:t xml:space="preserve">Археологические источники позволяют </w:t>
      </w:r>
      <w:r w:rsidR="006821A0" w:rsidRPr="00E04C14">
        <w:rPr>
          <w:rFonts w:ascii="Times New Roman" w:hAnsi="Times New Roman" w:cs="Times New Roman"/>
          <w:sz w:val="28"/>
          <w:szCs w:val="28"/>
        </w:rPr>
        <w:t>создать образ города и облик его жителей. Проследить смену технологий и материалов, что приводит к изменению образа жителей – переход от отопления жилищ «по-черному» к печам с кирпичной трубой, от волоковых и слюдяных окон к стеклянным, от употребления квасов и медов к крепким алкогольным напиткам.</w:t>
      </w:r>
    </w:p>
    <w:p w:rsidR="004974B6" w:rsidRPr="00E04C14" w:rsidRDefault="004974B6" w:rsidP="00E04C14">
      <w:pPr>
        <w:spacing w:after="0" w:line="240" w:lineRule="auto"/>
        <w:ind w:firstLine="567"/>
        <w:jc w:val="center"/>
        <w:rPr>
          <w:rFonts w:ascii="Times New Roman" w:hAnsi="Times New Roman" w:cs="Times New Roman"/>
          <w:sz w:val="28"/>
          <w:szCs w:val="28"/>
        </w:rPr>
      </w:pPr>
    </w:p>
    <w:p w:rsidR="004974B6" w:rsidRPr="00E04C14" w:rsidRDefault="004974B6" w:rsidP="00E04C14">
      <w:pPr>
        <w:spacing w:after="0" w:line="240" w:lineRule="auto"/>
        <w:ind w:firstLine="567"/>
        <w:jc w:val="center"/>
        <w:rPr>
          <w:rFonts w:ascii="Times New Roman" w:hAnsi="Times New Roman" w:cs="Times New Roman"/>
          <w:sz w:val="28"/>
          <w:szCs w:val="28"/>
        </w:rPr>
      </w:pPr>
    </w:p>
    <w:p w:rsidR="00EE4734" w:rsidRDefault="001E7A17" w:rsidP="00E04C14">
      <w:pPr>
        <w:spacing w:after="0" w:line="240" w:lineRule="auto"/>
        <w:ind w:firstLine="567"/>
        <w:jc w:val="center"/>
        <w:rPr>
          <w:rFonts w:ascii="Times New Roman" w:hAnsi="Times New Roman" w:cs="Times New Roman"/>
          <w:sz w:val="28"/>
          <w:szCs w:val="28"/>
        </w:rPr>
      </w:pPr>
      <w:r w:rsidRPr="006D6F1D">
        <w:rPr>
          <w:rFonts w:ascii="Times New Roman" w:eastAsia="Times New Roman" w:hAnsi="Times New Roman"/>
          <w:b/>
          <w:sz w:val="28"/>
          <w:szCs w:val="28"/>
          <w:lang w:eastAsia="ru-RU"/>
        </w:rPr>
        <w:t>Список источников и литературы</w:t>
      </w:r>
    </w:p>
    <w:p w:rsidR="00092986" w:rsidRPr="00E04C14" w:rsidRDefault="00092986" w:rsidP="00E04C14">
      <w:pPr>
        <w:spacing w:after="0" w:line="240" w:lineRule="auto"/>
        <w:ind w:firstLine="567"/>
        <w:jc w:val="center"/>
        <w:rPr>
          <w:rFonts w:ascii="Times New Roman" w:hAnsi="Times New Roman" w:cs="Times New Roman"/>
          <w:sz w:val="28"/>
          <w:szCs w:val="28"/>
        </w:rPr>
      </w:pPr>
    </w:p>
    <w:p w:rsidR="00092986" w:rsidRPr="00E04C14" w:rsidRDefault="00092986" w:rsidP="00092986">
      <w:pPr>
        <w:spacing w:after="0" w:line="240" w:lineRule="auto"/>
        <w:ind w:firstLine="567"/>
        <w:jc w:val="both"/>
        <w:rPr>
          <w:rFonts w:ascii="Times New Roman" w:eastAsia="Times New Roman" w:hAnsi="Times New Roman" w:cs="Times New Roman"/>
          <w:sz w:val="28"/>
          <w:szCs w:val="28"/>
          <w:lang w:eastAsia="ru-RU"/>
        </w:rPr>
      </w:pPr>
      <w:r w:rsidRPr="001E7A17">
        <w:rPr>
          <w:rFonts w:ascii="Times New Roman" w:eastAsia="Times New Roman" w:hAnsi="Times New Roman" w:cs="Times New Roman"/>
          <w:i/>
          <w:sz w:val="28"/>
          <w:szCs w:val="28"/>
          <w:lang w:eastAsia="ru-RU"/>
        </w:rPr>
        <w:t>Богомолов В.</w:t>
      </w:r>
      <w:r w:rsidR="001E7A17">
        <w:rPr>
          <w:rFonts w:ascii="Times New Roman" w:eastAsia="Times New Roman" w:hAnsi="Times New Roman" w:cs="Times New Roman"/>
          <w:i/>
          <w:sz w:val="28"/>
          <w:szCs w:val="28"/>
          <w:lang w:eastAsia="ru-RU"/>
        </w:rPr>
        <w:t xml:space="preserve"> </w:t>
      </w:r>
      <w:r w:rsidRPr="001E7A17">
        <w:rPr>
          <w:rFonts w:ascii="Times New Roman" w:eastAsia="Times New Roman" w:hAnsi="Times New Roman" w:cs="Times New Roman"/>
          <w:i/>
          <w:sz w:val="28"/>
          <w:szCs w:val="28"/>
          <w:lang w:eastAsia="ru-RU"/>
        </w:rPr>
        <w:t>Б, Татауров С.</w:t>
      </w:r>
      <w:r w:rsidR="001E7A17">
        <w:rPr>
          <w:rFonts w:ascii="Times New Roman" w:eastAsia="Times New Roman" w:hAnsi="Times New Roman" w:cs="Times New Roman"/>
          <w:i/>
          <w:sz w:val="28"/>
          <w:szCs w:val="28"/>
          <w:lang w:eastAsia="ru-RU"/>
        </w:rPr>
        <w:t xml:space="preserve"> </w:t>
      </w:r>
      <w:r w:rsidRPr="001E7A17">
        <w:rPr>
          <w:rFonts w:ascii="Times New Roman" w:eastAsia="Times New Roman" w:hAnsi="Times New Roman" w:cs="Times New Roman"/>
          <w:i/>
          <w:sz w:val="28"/>
          <w:szCs w:val="28"/>
          <w:lang w:eastAsia="ru-RU"/>
        </w:rPr>
        <w:t>Ф.</w:t>
      </w:r>
      <w:r w:rsidRPr="00E04C14">
        <w:rPr>
          <w:rFonts w:ascii="Times New Roman" w:eastAsia="Times New Roman" w:hAnsi="Times New Roman" w:cs="Times New Roman"/>
          <w:sz w:val="28"/>
          <w:szCs w:val="28"/>
          <w:lang w:eastAsia="ru-RU"/>
        </w:rPr>
        <w:t xml:space="preserve"> Коллекция обуви из раскопок города Тары в 2009 году // Интеграция археологических и этнографических исследований. – Омск</w:t>
      </w:r>
      <w:proofErr w:type="gramStart"/>
      <w:r w:rsidR="001E7A17">
        <w:rPr>
          <w:rFonts w:ascii="Times New Roman" w:eastAsia="Times New Roman" w:hAnsi="Times New Roman" w:cs="Times New Roman"/>
          <w:sz w:val="28"/>
          <w:szCs w:val="28"/>
          <w:lang w:eastAsia="ru-RU"/>
        </w:rPr>
        <w:t xml:space="preserve"> :</w:t>
      </w:r>
      <w:proofErr w:type="gramEnd"/>
      <w:r w:rsidRPr="00E04C14">
        <w:rPr>
          <w:rFonts w:ascii="Times New Roman" w:eastAsia="Times New Roman" w:hAnsi="Times New Roman" w:cs="Times New Roman"/>
          <w:sz w:val="28"/>
          <w:szCs w:val="28"/>
          <w:lang w:eastAsia="ru-RU"/>
        </w:rPr>
        <w:t xml:space="preserve"> </w:t>
      </w:r>
      <w:proofErr w:type="spellStart"/>
      <w:r w:rsidR="001E7A17" w:rsidRPr="00C613EF">
        <w:rPr>
          <w:rFonts w:ascii="Times New Roman" w:eastAsia="Times New Roman" w:hAnsi="Times New Roman"/>
          <w:sz w:val="28"/>
          <w:szCs w:val="28"/>
          <w:lang w:eastAsia="ru-RU"/>
        </w:rPr>
        <w:t>Изд</w:t>
      </w:r>
      <w:r w:rsidR="005326ED">
        <w:rPr>
          <w:rFonts w:ascii="Times New Roman" w:eastAsia="Times New Roman" w:hAnsi="Times New Roman"/>
          <w:sz w:val="28"/>
          <w:szCs w:val="28"/>
          <w:lang w:eastAsia="ru-RU"/>
        </w:rPr>
        <w:t>-</w:t>
      </w:r>
      <w:r w:rsidR="001E7A17" w:rsidRPr="00C613EF">
        <w:rPr>
          <w:rFonts w:ascii="Times New Roman" w:eastAsia="Times New Roman" w:hAnsi="Times New Roman"/>
          <w:sz w:val="28"/>
          <w:szCs w:val="28"/>
          <w:lang w:eastAsia="ru-RU"/>
        </w:rPr>
        <w:t>ский</w:t>
      </w:r>
      <w:proofErr w:type="spellEnd"/>
      <w:r w:rsidR="001E7A17" w:rsidRPr="00C613EF">
        <w:rPr>
          <w:rFonts w:ascii="Times New Roman" w:eastAsia="Times New Roman" w:hAnsi="Times New Roman"/>
          <w:sz w:val="28"/>
          <w:szCs w:val="28"/>
          <w:lang w:eastAsia="ru-RU"/>
        </w:rPr>
        <w:t xml:space="preserve"> дом «Наука»</w:t>
      </w:r>
      <w:r w:rsidR="001E7A17">
        <w:rPr>
          <w:rFonts w:ascii="Times New Roman" w:eastAsia="Times New Roman" w:hAnsi="Times New Roman"/>
          <w:sz w:val="28"/>
          <w:szCs w:val="28"/>
          <w:lang w:eastAsia="ru-RU"/>
        </w:rPr>
        <w:t>,</w:t>
      </w:r>
      <w:r w:rsidR="001E7A17" w:rsidRPr="001E7A17">
        <w:rPr>
          <w:rFonts w:ascii="Times New Roman" w:eastAsia="Times New Roman" w:hAnsi="Times New Roman"/>
          <w:sz w:val="28"/>
          <w:szCs w:val="28"/>
          <w:lang w:eastAsia="ru-RU"/>
        </w:rPr>
        <w:t xml:space="preserve"> </w:t>
      </w:r>
      <w:r w:rsidRPr="00E04C14">
        <w:rPr>
          <w:rFonts w:ascii="Times New Roman" w:eastAsia="Times New Roman" w:hAnsi="Times New Roman" w:cs="Times New Roman"/>
          <w:sz w:val="28"/>
          <w:szCs w:val="28"/>
          <w:lang w:eastAsia="ru-RU"/>
        </w:rPr>
        <w:t xml:space="preserve">2010. </w:t>
      </w:r>
      <w:r w:rsidR="001E7A17" w:rsidRPr="00E04C14">
        <w:rPr>
          <w:rFonts w:ascii="Times New Roman" w:eastAsia="Times New Roman" w:hAnsi="Times New Roman" w:cs="Times New Roman"/>
          <w:sz w:val="28"/>
          <w:szCs w:val="28"/>
          <w:lang w:eastAsia="ru-RU"/>
        </w:rPr>
        <w:t>–</w:t>
      </w:r>
      <w:r w:rsidR="001E7A17">
        <w:rPr>
          <w:rFonts w:ascii="Times New Roman" w:eastAsia="Times New Roman" w:hAnsi="Times New Roman" w:cs="Times New Roman"/>
          <w:sz w:val="28"/>
          <w:szCs w:val="28"/>
          <w:lang w:eastAsia="ru-RU"/>
        </w:rPr>
        <w:t xml:space="preserve"> </w:t>
      </w:r>
      <w:r w:rsidR="00494047">
        <w:rPr>
          <w:rFonts w:ascii="Times New Roman" w:eastAsia="Times New Roman" w:hAnsi="Times New Roman" w:cs="Times New Roman"/>
          <w:sz w:val="28"/>
          <w:szCs w:val="28"/>
          <w:lang w:eastAsia="ru-RU"/>
        </w:rPr>
        <w:t>С</w:t>
      </w:r>
      <w:r w:rsidRPr="00E04C14">
        <w:rPr>
          <w:rFonts w:ascii="Times New Roman" w:eastAsia="Times New Roman" w:hAnsi="Times New Roman" w:cs="Times New Roman"/>
          <w:sz w:val="28"/>
          <w:szCs w:val="28"/>
          <w:lang w:eastAsia="ru-RU"/>
        </w:rPr>
        <w:t>. 91-96.</w:t>
      </w:r>
    </w:p>
    <w:p w:rsidR="00092986" w:rsidRPr="00E04C14" w:rsidRDefault="00092986" w:rsidP="00092986">
      <w:pPr>
        <w:pStyle w:val="1"/>
        <w:widowControl w:val="0"/>
        <w:suppressAutoHyphens/>
        <w:ind w:left="0" w:firstLine="567"/>
        <w:jc w:val="both"/>
        <w:rPr>
          <w:rFonts w:eastAsia="DejaVu Sans"/>
          <w:kern w:val="1"/>
          <w:sz w:val="28"/>
          <w:szCs w:val="28"/>
          <w:lang w:eastAsia="zh-CN" w:bidi="hi-IN"/>
        </w:rPr>
      </w:pPr>
      <w:r w:rsidRPr="001E7A17">
        <w:rPr>
          <w:rFonts w:eastAsia="DejaVu Sans"/>
          <w:i/>
          <w:kern w:val="1"/>
          <w:sz w:val="28"/>
          <w:szCs w:val="28"/>
          <w:lang w:eastAsia="zh-CN" w:bidi="hi-IN"/>
        </w:rPr>
        <w:t>Вилков О. Н.</w:t>
      </w:r>
      <w:r w:rsidRPr="00E04C14">
        <w:rPr>
          <w:rFonts w:eastAsia="DejaVu Sans"/>
          <w:kern w:val="1"/>
          <w:sz w:val="28"/>
          <w:szCs w:val="28"/>
          <w:lang w:eastAsia="zh-CN" w:bidi="hi-IN"/>
        </w:rPr>
        <w:t xml:space="preserve"> Очерки социально-экономического развития Сибири конца XVI – начала XVIII вв. – Новосибирск</w:t>
      </w:r>
      <w:proofErr w:type="gramStart"/>
      <w:r w:rsidR="001E7A17">
        <w:rPr>
          <w:rFonts w:eastAsia="DejaVu Sans"/>
          <w:kern w:val="1"/>
          <w:sz w:val="28"/>
          <w:szCs w:val="28"/>
          <w:lang w:eastAsia="zh-CN" w:bidi="hi-IN"/>
        </w:rPr>
        <w:t xml:space="preserve"> </w:t>
      </w:r>
      <w:r w:rsidRPr="00E04C14">
        <w:rPr>
          <w:rFonts w:eastAsia="DejaVu Sans"/>
          <w:kern w:val="1"/>
          <w:sz w:val="28"/>
          <w:szCs w:val="28"/>
          <w:lang w:eastAsia="zh-CN" w:bidi="hi-IN"/>
        </w:rPr>
        <w:t>:</w:t>
      </w:r>
      <w:proofErr w:type="gramEnd"/>
      <w:r w:rsidRPr="00E04C14">
        <w:rPr>
          <w:rFonts w:eastAsia="DejaVu Sans"/>
          <w:kern w:val="1"/>
          <w:sz w:val="28"/>
          <w:szCs w:val="28"/>
          <w:lang w:eastAsia="zh-CN" w:bidi="hi-IN"/>
        </w:rPr>
        <w:t xml:space="preserve"> Наука, 1990. – 308 с.</w:t>
      </w:r>
    </w:p>
    <w:p w:rsidR="00092986" w:rsidRPr="00E04C14" w:rsidRDefault="00092986" w:rsidP="00092986">
      <w:pPr>
        <w:spacing w:after="0" w:line="240" w:lineRule="auto"/>
        <w:ind w:firstLine="567"/>
        <w:jc w:val="both"/>
        <w:rPr>
          <w:rFonts w:ascii="Times New Roman" w:eastAsia="Times New Roman" w:hAnsi="Times New Roman" w:cs="Times New Roman"/>
          <w:sz w:val="28"/>
          <w:szCs w:val="28"/>
          <w:lang w:eastAsia="ru-RU"/>
        </w:rPr>
      </w:pPr>
      <w:r w:rsidRPr="001E7A17">
        <w:rPr>
          <w:rFonts w:ascii="Times New Roman" w:eastAsia="Times New Roman" w:hAnsi="Times New Roman" w:cs="Times New Roman"/>
          <w:i/>
          <w:sz w:val="28"/>
          <w:szCs w:val="28"/>
          <w:lang w:eastAsia="ru-RU"/>
        </w:rPr>
        <w:t>Колесников А.</w:t>
      </w:r>
      <w:r w:rsidR="001E7A17">
        <w:rPr>
          <w:rFonts w:ascii="Times New Roman" w:eastAsia="Times New Roman" w:hAnsi="Times New Roman" w:cs="Times New Roman"/>
          <w:i/>
          <w:sz w:val="28"/>
          <w:szCs w:val="28"/>
          <w:lang w:eastAsia="ru-RU"/>
        </w:rPr>
        <w:t xml:space="preserve"> </w:t>
      </w:r>
      <w:r w:rsidRPr="001E7A17">
        <w:rPr>
          <w:rFonts w:ascii="Times New Roman" w:eastAsia="Times New Roman" w:hAnsi="Times New Roman" w:cs="Times New Roman"/>
          <w:i/>
          <w:sz w:val="28"/>
          <w:szCs w:val="28"/>
          <w:lang w:eastAsia="ru-RU"/>
        </w:rPr>
        <w:t>Д.</w:t>
      </w:r>
      <w:r w:rsidRPr="00E04C14">
        <w:rPr>
          <w:rFonts w:ascii="Times New Roman" w:eastAsia="Times New Roman" w:hAnsi="Times New Roman" w:cs="Times New Roman"/>
          <w:sz w:val="28"/>
          <w:szCs w:val="28"/>
          <w:lang w:eastAsia="ru-RU"/>
        </w:rPr>
        <w:t xml:space="preserve"> История в чертежах // Омская старина. </w:t>
      </w:r>
      <w:r w:rsidR="001E7A17" w:rsidRPr="00E04C14">
        <w:rPr>
          <w:rFonts w:ascii="Times New Roman" w:eastAsia="Times New Roman" w:hAnsi="Times New Roman" w:cs="Times New Roman"/>
          <w:sz w:val="28"/>
          <w:szCs w:val="28"/>
          <w:lang w:eastAsia="ru-RU"/>
        </w:rPr>
        <w:t>–</w:t>
      </w:r>
      <w:r w:rsidR="001E7A17">
        <w:rPr>
          <w:rFonts w:ascii="Times New Roman" w:eastAsia="Times New Roman" w:hAnsi="Times New Roman" w:cs="Times New Roman"/>
          <w:sz w:val="28"/>
          <w:szCs w:val="28"/>
          <w:lang w:eastAsia="ru-RU"/>
        </w:rPr>
        <w:t xml:space="preserve"> </w:t>
      </w:r>
      <w:r w:rsidRPr="00E04C14">
        <w:rPr>
          <w:rFonts w:ascii="Times New Roman" w:eastAsia="Times New Roman" w:hAnsi="Times New Roman" w:cs="Times New Roman"/>
          <w:sz w:val="28"/>
          <w:szCs w:val="28"/>
          <w:lang w:eastAsia="ru-RU"/>
        </w:rPr>
        <w:t xml:space="preserve">Омск, 1994-1995. </w:t>
      </w:r>
      <w:r w:rsidR="001E7A17" w:rsidRPr="00E04C14">
        <w:rPr>
          <w:rFonts w:ascii="Times New Roman" w:eastAsia="Times New Roman" w:hAnsi="Times New Roman" w:cs="Times New Roman"/>
          <w:sz w:val="28"/>
          <w:szCs w:val="28"/>
          <w:lang w:eastAsia="ru-RU"/>
        </w:rPr>
        <w:t>–</w:t>
      </w:r>
      <w:r w:rsidR="001E7A17">
        <w:rPr>
          <w:rFonts w:ascii="Times New Roman" w:eastAsia="Times New Roman" w:hAnsi="Times New Roman" w:cs="Times New Roman"/>
          <w:sz w:val="28"/>
          <w:szCs w:val="28"/>
          <w:lang w:eastAsia="ru-RU"/>
        </w:rPr>
        <w:t xml:space="preserve"> </w:t>
      </w:r>
      <w:r w:rsidRPr="00E04C14">
        <w:rPr>
          <w:rFonts w:ascii="Times New Roman" w:eastAsia="Times New Roman" w:hAnsi="Times New Roman" w:cs="Times New Roman"/>
          <w:sz w:val="28"/>
          <w:szCs w:val="28"/>
          <w:lang w:eastAsia="ru-RU"/>
        </w:rPr>
        <w:t xml:space="preserve">N 3. </w:t>
      </w:r>
      <w:r w:rsidR="001E7A17" w:rsidRPr="00E04C14">
        <w:rPr>
          <w:rFonts w:ascii="Times New Roman" w:eastAsia="Times New Roman" w:hAnsi="Times New Roman" w:cs="Times New Roman"/>
          <w:sz w:val="28"/>
          <w:szCs w:val="28"/>
          <w:lang w:eastAsia="ru-RU"/>
        </w:rPr>
        <w:t>–</w:t>
      </w:r>
      <w:r w:rsidR="001E7A17">
        <w:rPr>
          <w:rFonts w:ascii="Times New Roman" w:eastAsia="Times New Roman" w:hAnsi="Times New Roman" w:cs="Times New Roman"/>
          <w:sz w:val="28"/>
          <w:szCs w:val="28"/>
          <w:lang w:eastAsia="ru-RU"/>
        </w:rPr>
        <w:t xml:space="preserve"> </w:t>
      </w:r>
      <w:r w:rsidRPr="00E04C14">
        <w:rPr>
          <w:rFonts w:ascii="Times New Roman" w:eastAsia="Times New Roman" w:hAnsi="Times New Roman" w:cs="Times New Roman"/>
          <w:sz w:val="28"/>
          <w:szCs w:val="28"/>
          <w:lang w:eastAsia="ru-RU"/>
        </w:rPr>
        <w:t xml:space="preserve">С. </w:t>
      </w:r>
      <w:r>
        <w:rPr>
          <w:rFonts w:ascii="Times New Roman" w:eastAsia="Times New Roman" w:hAnsi="Times New Roman" w:cs="Times New Roman"/>
          <w:sz w:val="28"/>
          <w:szCs w:val="28"/>
          <w:lang w:eastAsia="ru-RU"/>
        </w:rPr>
        <w:t>6-</w:t>
      </w:r>
      <w:r w:rsidRPr="00E04C14">
        <w:rPr>
          <w:rFonts w:ascii="Times New Roman" w:eastAsia="Times New Roman" w:hAnsi="Times New Roman" w:cs="Times New Roman"/>
          <w:sz w:val="28"/>
          <w:szCs w:val="28"/>
          <w:lang w:eastAsia="ru-RU"/>
        </w:rPr>
        <w:t>17.</w:t>
      </w:r>
    </w:p>
    <w:p w:rsidR="00092986" w:rsidRPr="00E04C14" w:rsidRDefault="00092986" w:rsidP="00092986">
      <w:pPr>
        <w:spacing w:after="0" w:line="240" w:lineRule="auto"/>
        <w:ind w:firstLine="567"/>
        <w:jc w:val="both"/>
        <w:rPr>
          <w:rFonts w:ascii="Times New Roman" w:eastAsia="Times New Roman" w:hAnsi="Times New Roman" w:cs="Times New Roman"/>
          <w:bCs/>
          <w:iCs/>
          <w:sz w:val="28"/>
          <w:szCs w:val="28"/>
          <w:lang w:eastAsia="ru-RU"/>
        </w:rPr>
      </w:pPr>
      <w:r w:rsidRPr="001E7A17">
        <w:rPr>
          <w:rFonts w:ascii="Times New Roman" w:eastAsia="Times New Roman" w:hAnsi="Times New Roman" w:cs="Times New Roman"/>
          <w:i/>
          <w:sz w:val="28"/>
          <w:szCs w:val="28"/>
          <w:lang w:eastAsia="ru-RU"/>
        </w:rPr>
        <w:t>Татауров С.</w:t>
      </w:r>
      <w:r w:rsidR="001E7A17">
        <w:rPr>
          <w:rFonts w:ascii="Times New Roman" w:eastAsia="Times New Roman" w:hAnsi="Times New Roman" w:cs="Times New Roman"/>
          <w:i/>
          <w:sz w:val="28"/>
          <w:szCs w:val="28"/>
          <w:lang w:eastAsia="ru-RU"/>
        </w:rPr>
        <w:t xml:space="preserve"> </w:t>
      </w:r>
      <w:r w:rsidRPr="001E7A17">
        <w:rPr>
          <w:rFonts w:ascii="Times New Roman" w:eastAsia="Times New Roman" w:hAnsi="Times New Roman" w:cs="Times New Roman"/>
          <w:i/>
          <w:sz w:val="28"/>
          <w:szCs w:val="28"/>
          <w:lang w:eastAsia="ru-RU"/>
        </w:rPr>
        <w:t>Ф.</w:t>
      </w:r>
      <w:r w:rsidRPr="00092986">
        <w:rPr>
          <w:rFonts w:ascii="Times New Roman" w:eastAsia="Times New Roman" w:hAnsi="Times New Roman" w:cs="Times New Roman"/>
          <w:sz w:val="28"/>
          <w:szCs w:val="28"/>
          <w:lang w:eastAsia="ru-RU"/>
        </w:rPr>
        <w:t xml:space="preserve"> Археологические свидетельства торговых отношений в г.</w:t>
      </w:r>
      <w:r w:rsidRPr="00E04C14">
        <w:rPr>
          <w:rFonts w:ascii="Times New Roman" w:eastAsia="Times New Roman" w:hAnsi="Times New Roman" w:cs="Times New Roman"/>
          <w:sz w:val="28"/>
          <w:szCs w:val="28"/>
          <w:lang w:eastAsia="ru-RU"/>
        </w:rPr>
        <w:t xml:space="preserve"> Таре в </w:t>
      </w:r>
      <w:r w:rsidRPr="00E04C14">
        <w:rPr>
          <w:rFonts w:ascii="Times New Roman" w:eastAsia="Times New Roman" w:hAnsi="Times New Roman" w:cs="Times New Roman"/>
          <w:sz w:val="28"/>
          <w:szCs w:val="28"/>
          <w:lang w:val="en-US" w:eastAsia="ru-RU"/>
        </w:rPr>
        <w:t>XVII</w:t>
      </w:r>
      <w:r w:rsidRPr="00E04C14">
        <w:rPr>
          <w:rFonts w:ascii="Times New Roman" w:eastAsia="Times New Roman" w:hAnsi="Times New Roman" w:cs="Times New Roman"/>
          <w:sz w:val="28"/>
          <w:szCs w:val="28"/>
          <w:lang w:eastAsia="ru-RU"/>
        </w:rPr>
        <w:t>-</w:t>
      </w:r>
      <w:r w:rsidRPr="00E04C14">
        <w:rPr>
          <w:rFonts w:ascii="Times New Roman" w:eastAsia="Times New Roman" w:hAnsi="Times New Roman" w:cs="Times New Roman"/>
          <w:sz w:val="28"/>
          <w:szCs w:val="28"/>
          <w:lang w:val="en-US" w:eastAsia="ru-RU"/>
        </w:rPr>
        <w:t>XIX</w:t>
      </w:r>
      <w:r w:rsidRPr="00E04C14">
        <w:rPr>
          <w:rFonts w:ascii="Times New Roman" w:eastAsia="Times New Roman" w:hAnsi="Times New Roman" w:cs="Times New Roman"/>
          <w:sz w:val="28"/>
          <w:szCs w:val="28"/>
          <w:lang w:eastAsia="ru-RU"/>
        </w:rPr>
        <w:t xml:space="preserve"> вв. // </w:t>
      </w:r>
      <w:r w:rsidRPr="00E04C14">
        <w:rPr>
          <w:rFonts w:ascii="Times New Roman" w:eastAsia="Times New Roman" w:hAnsi="Times New Roman" w:cs="Times New Roman"/>
          <w:bCs/>
          <w:iCs/>
          <w:sz w:val="28"/>
          <w:szCs w:val="28"/>
          <w:lang w:eastAsia="ru-RU"/>
        </w:rPr>
        <w:t xml:space="preserve">Вестник Томского государственного университета. История. 2017. </w:t>
      </w:r>
      <w:r w:rsidR="001E7A17" w:rsidRPr="00E04C14">
        <w:rPr>
          <w:rFonts w:ascii="Times New Roman" w:eastAsia="Times New Roman" w:hAnsi="Times New Roman" w:cs="Times New Roman"/>
          <w:sz w:val="28"/>
          <w:szCs w:val="28"/>
          <w:lang w:eastAsia="ru-RU"/>
        </w:rPr>
        <w:t>–</w:t>
      </w:r>
      <w:r w:rsidR="001E7A17">
        <w:rPr>
          <w:rFonts w:ascii="Times New Roman" w:eastAsia="Times New Roman" w:hAnsi="Times New Roman" w:cs="Times New Roman"/>
          <w:sz w:val="28"/>
          <w:szCs w:val="28"/>
          <w:lang w:eastAsia="ru-RU"/>
        </w:rPr>
        <w:t xml:space="preserve"> </w:t>
      </w:r>
      <w:r w:rsidRPr="00E04C14">
        <w:rPr>
          <w:rFonts w:ascii="Times New Roman" w:eastAsia="Times New Roman" w:hAnsi="Times New Roman" w:cs="Times New Roman"/>
          <w:bCs/>
          <w:iCs/>
          <w:sz w:val="28"/>
          <w:szCs w:val="28"/>
          <w:lang w:eastAsia="ru-RU"/>
        </w:rPr>
        <w:t xml:space="preserve">№46. </w:t>
      </w:r>
      <w:r w:rsidR="001E7A17" w:rsidRPr="00E04C14">
        <w:rPr>
          <w:rFonts w:ascii="Times New Roman" w:eastAsia="Times New Roman" w:hAnsi="Times New Roman" w:cs="Times New Roman"/>
          <w:sz w:val="28"/>
          <w:szCs w:val="28"/>
          <w:lang w:eastAsia="ru-RU"/>
        </w:rPr>
        <w:t>–</w:t>
      </w:r>
      <w:r w:rsidR="001E7A17">
        <w:rPr>
          <w:rFonts w:ascii="Times New Roman" w:eastAsia="Times New Roman" w:hAnsi="Times New Roman" w:cs="Times New Roman"/>
          <w:sz w:val="28"/>
          <w:szCs w:val="28"/>
          <w:lang w:eastAsia="ru-RU"/>
        </w:rPr>
        <w:t xml:space="preserve"> </w:t>
      </w:r>
      <w:r w:rsidRPr="00E04C14">
        <w:rPr>
          <w:rFonts w:ascii="Times New Roman" w:eastAsia="Times New Roman" w:hAnsi="Times New Roman" w:cs="Times New Roman"/>
          <w:bCs/>
          <w:iCs/>
          <w:sz w:val="28"/>
          <w:szCs w:val="28"/>
          <w:lang w:eastAsia="ru-RU"/>
        </w:rPr>
        <w:t>С. 103-109.</w:t>
      </w:r>
    </w:p>
    <w:p w:rsidR="00092986" w:rsidRPr="00E04C14" w:rsidRDefault="00092986" w:rsidP="00092986">
      <w:pPr>
        <w:spacing w:after="0" w:line="240" w:lineRule="auto"/>
        <w:ind w:firstLine="567"/>
        <w:jc w:val="both"/>
        <w:rPr>
          <w:rFonts w:ascii="Times New Roman" w:hAnsi="Times New Roman" w:cs="Times New Roman"/>
        </w:rPr>
      </w:pPr>
      <w:r w:rsidRPr="001E7A17">
        <w:rPr>
          <w:rFonts w:ascii="Times New Roman" w:eastAsia="Times New Roman" w:hAnsi="Times New Roman" w:cs="Times New Roman"/>
          <w:bCs/>
          <w:i/>
          <w:sz w:val="28"/>
          <w:szCs w:val="28"/>
          <w:lang w:eastAsia="ru-RU"/>
        </w:rPr>
        <w:t>Татауров С.</w:t>
      </w:r>
      <w:r w:rsidR="001E7A17">
        <w:rPr>
          <w:rFonts w:ascii="Times New Roman" w:eastAsia="Times New Roman" w:hAnsi="Times New Roman" w:cs="Times New Roman"/>
          <w:bCs/>
          <w:i/>
          <w:sz w:val="28"/>
          <w:szCs w:val="28"/>
          <w:lang w:eastAsia="ru-RU"/>
        </w:rPr>
        <w:t xml:space="preserve"> </w:t>
      </w:r>
      <w:r w:rsidRPr="001E7A17">
        <w:rPr>
          <w:rFonts w:ascii="Times New Roman" w:eastAsia="Times New Roman" w:hAnsi="Times New Roman" w:cs="Times New Roman"/>
          <w:bCs/>
          <w:i/>
          <w:sz w:val="28"/>
          <w:szCs w:val="28"/>
          <w:lang w:eastAsia="ru-RU"/>
        </w:rPr>
        <w:t>Ф., Тихонов С.</w:t>
      </w:r>
      <w:r w:rsidR="001E7A17">
        <w:rPr>
          <w:rFonts w:ascii="Times New Roman" w:eastAsia="Times New Roman" w:hAnsi="Times New Roman" w:cs="Times New Roman"/>
          <w:bCs/>
          <w:i/>
          <w:sz w:val="28"/>
          <w:szCs w:val="28"/>
          <w:lang w:eastAsia="ru-RU"/>
        </w:rPr>
        <w:t xml:space="preserve"> </w:t>
      </w:r>
      <w:r w:rsidRPr="001E7A17">
        <w:rPr>
          <w:rFonts w:ascii="Times New Roman" w:eastAsia="Times New Roman" w:hAnsi="Times New Roman" w:cs="Times New Roman"/>
          <w:bCs/>
          <w:i/>
          <w:sz w:val="28"/>
          <w:szCs w:val="28"/>
          <w:lang w:eastAsia="ru-RU"/>
        </w:rPr>
        <w:t>С.</w:t>
      </w:r>
      <w:r w:rsidRPr="00E04C14">
        <w:rPr>
          <w:rFonts w:ascii="Times New Roman" w:eastAsia="Times New Roman" w:hAnsi="Times New Roman" w:cs="Times New Roman"/>
          <w:bCs/>
          <w:sz w:val="28"/>
          <w:szCs w:val="28"/>
          <w:lang w:eastAsia="ru-RU"/>
        </w:rPr>
        <w:t xml:space="preserve"> Особенности планиграфии и благоустройства сибирского города в XVI–XVIII вв. // </w:t>
      </w:r>
      <w:r w:rsidRPr="00E04C14">
        <w:rPr>
          <w:rFonts w:ascii="Times New Roman" w:eastAsia="Times New Roman" w:hAnsi="Times New Roman" w:cs="Times New Roman"/>
          <w:sz w:val="28"/>
          <w:szCs w:val="28"/>
          <w:lang w:eastAsia="ru-RU"/>
        </w:rPr>
        <w:t xml:space="preserve">Вестник археологии, антропологии и этнографии, 2017. </w:t>
      </w:r>
      <w:r w:rsidR="001E7A17" w:rsidRPr="00E04C14">
        <w:rPr>
          <w:rFonts w:ascii="Times New Roman" w:eastAsia="Times New Roman" w:hAnsi="Times New Roman" w:cs="Times New Roman"/>
          <w:sz w:val="28"/>
          <w:szCs w:val="28"/>
          <w:lang w:eastAsia="ru-RU"/>
        </w:rPr>
        <w:t>–</w:t>
      </w:r>
      <w:r w:rsidR="001E7A17">
        <w:rPr>
          <w:rFonts w:ascii="Times New Roman" w:eastAsia="Times New Roman" w:hAnsi="Times New Roman" w:cs="Times New Roman"/>
          <w:sz w:val="28"/>
          <w:szCs w:val="28"/>
          <w:lang w:eastAsia="ru-RU"/>
        </w:rPr>
        <w:t xml:space="preserve"> </w:t>
      </w:r>
      <w:r w:rsidRPr="00E04C14">
        <w:rPr>
          <w:rFonts w:ascii="Times New Roman" w:eastAsia="Times New Roman" w:hAnsi="Times New Roman" w:cs="Times New Roman"/>
          <w:sz w:val="28"/>
          <w:szCs w:val="28"/>
          <w:lang w:eastAsia="ru-RU"/>
        </w:rPr>
        <w:t xml:space="preserve">№3(38). </w:t>
      </w:r>
      <w:r w:rsidR="001E7A17" w:rsidRPr="00E04C14">
        <w:rPr>
          <w:rFonts w:ascii="Times New Roman" w:eastAsia="Times New Roman" w:hAnsi="Times New Roman" w:cs="Times New Roman"/>
          <w:sz w:val="28"/>
          <w:szCs w:val="28"/>
          <w:lang w:eastAsia="ru-RU"/>
        </w:rPr>
        <w:t>–</w:t>
      </w:r>
      <w:r w:rsidR="001E7A17">
        <w:rPr>
          <w:rFonts w:ascii="Times New Roman" w:eastAsia="Times New Roman" w:hAnsi="Times New Roman" w:cs="Times New Roman"/>
          <w:sz w:val="28"/>
          <w:szCs w:val="28"/>
          <w:lang w:eastAsia="ru-RU"/>
        </w:rPr>
        <w:t xml:space="preserve"> </w:t>
      </w:r>
      <w:r w:rsidRPr="00E04C14">
        <w:rPr>
          <w:rFonts w:ascii="Times New Roman" w:eastAsia="Times New Roman" w:hAnsi="Times New Roman" w:cs="Times New Roman"/>
          <w:sz w:val="28"/>
          <w:szCs w:val="28"/>
          <w:lang w:eastAsia="ru-RU"/>
        </w:rPr>
        <w:t>С. 41-50.</w:t>
      </w:r>
    </w:p>
    <w:p w:rsidR="00092986" w:rsidRPr="00E04C14" w:rsidRDefault="00092986" w:rsidP="00092986">
      <w:pPr>
        <w:spacing w:after="0" w:line="240" w:lineRule="auto"/>
        <w:ind w:firstLine="567"/>
        <w:jc w:val="both"/>
        <w:rPr>
          <w:rFonts w:ascii="Times New Roman" w:eastAsia="Times New Roman" w:hAnsi="Times New Roman" w:cs="Times New Roman"/>
          <w:iCs/>
          <w:color w:val="000000"/>
          <w:sz w:val="28"/>
          <w:szCs w:val="28"/>
          <w:lang w:eastAsia="ru-RU"/>
        </w:rPr>
      </w:pPr>
      <w:r w:rsidRPr="001E7A17">
        <w:rPr>
          <w:rFonts w:ascii="Times New Roman" w:eastAsia="Times New Roman" w:hAnsi="Times New Roman" w:cs="Times New Roman"/>
          <w:i/>
          <w:sz w:val="28"/>
          <w:szCs w:val="28"/>
          <w:lang w:eastAsia="ru-RU"/>
        </w:rPr>
        <w:t>Татауров С.</w:t>
      </w:r>
      <w:r w:rsidR="001E7A17">
        <w:rPr>
          <w:rFonts w:ascii="Times New Roman" w:eastAsia="Times New Roman" w:hAnsi="Times New Roman" w:cs="Times New Roman"/>
          <w:i/>
          <w:sz w:val="28"/>
          <w:szCs w:val="28"/>
          <w:lang w:eastAsia="ru-RU"/>
        </w:rPr>
        <w:t xml:space="preserve"> </w:t>
      </w:r>
      <w:r w:rsidRPr="001E7A17">
        <w:rPr>
          <w:rFonts w:ascii="Times New Roman" w:eastAsia="Times New Roman" w:hAnsi="Times New Roman" w:cs="Times New Roman"/>
          <w:i/>
          <w:sz w:val="28"/>
          <w:szCs w:val="28"/>
          <w:lang w:eastAsia="ru-RU"/>
        </w:rPr>
        <w:t>Ф, Татауров Ф.</w:t>
      </w:r>
      <w:r w:rsidR="001E7A17">
        <w:rPr>
          <w:rFonts w:ascii="Times New Roman" w:eastAsia="Times New Roman" w:hAnsi="Times New Roman" w:cs="Times New Roman"/>
          <w:i/>
          <w:sz w:val="28"/>
          <w:szCs w:val="28"/>
          <w:lang w:eastAsia="ru-RU"/>
        </w:rPr>
        <w:t xml:space="preserve"> </w:t>
      </w:r>
      <w:r w:rsidRPr="001E7A17">
        <w:rPr>
          <w:rFonts w:ascii="Times New Roman" w:eastAsia="Times New Roman" w:hAnsi="Times New Roman" w:cs="Times New Roman"/>
          <w:i/>
          <w:sz w:val="28"/>
          <w:szCs w:val="28"/>
          <w:lang w:eastAsia="ru-RU"/>
        </w:rPr>
        <w:t>С.</w:t>
      </w:r>
      <w:r w:rsidRPr="00E04C14">
        <w:rPr>
          <w:rFonts w:ascii="Times New Roman" w:eastAsia="DejaVu Sans" w:hAnsi="Times New Roman" w:cs="Times New Roman"/>
          <w:kern w:val="28"/>
          <w:sz w:val="28"/>
          <w:szCs w:val="28"/>
          <w:lang w:eastAsia="zh-CN" w:bidi="hi-IN"/>
        </w:rPr>
        <w:t xml:space="preserve"> Фарфор и фаянс в культурном слое города Тары // </w:t>
      </w:r>
      <w:proofErr w:type="spellStart"/>
      <w:r w:rsidRPr="00E04C14">
        <w:rPr>
          <w:rFonts w:ascii="Times New Roman" w:eastAsia="Times New Roman" w:hAnsi="Times New Roman" w:cs="Times New Roman"/>
          <w:iCs/>
          <w:sz w:val="28"/>
          <w:szCs w:val="28"/>
          <w:shd w:val="clear" w:color="auto" w:fill="FFFFFF"/>
          <w:lang w:val="en-US" w:eastAsia="ru-RU"/>
        </w:rPr>
        <w:t>Bylye</w:t>
      </w:r>
      <w:proofErr w:type="spellEnd"/>
      <w:r w:rsidRPr="00E04C14">
        <w:rPr>
          <w:rFonts w:ascii="Times New Roman" w:eastAsia="Times New Roman" w:hAnsi="Times New Roman" w:cs="Times New Roman"/>
          <w:iCs/>
          <w:sz w:val="28"/>
          <w:szCs w:val="28"/>
          <w:shd w:val="clear" w:color="auto" w:fill="FFFFFF"/>
          <w:lang w:eastAsia="ru-RU"/>
        </w:rPr>
        <w:t xml:space="preserve"> </w:t>
      </w:r>
      <w:proofErr w:type="spellStart"/>
      <w:r w:rsidRPr="00E04C14">
        <w:rPr>
          <w:rFonts w:ascii="Times New Roman" w:eastAsia="Times New Roman" w:hAnsi="Times New Roman" w:cs="Times New Roman"/>
          <w:iCs/>
          <w:sz w:val="28"/>
          <w:szCs w:val="28"/>
          <w:shd w:val="clear" w:color="auto" w:fill="FFFFFF"/>
          <w:lang w:val="en-US" w:eastAsia="ru-RU"/>
        </w:rPr>
        <w:t>Gody</w:t>
      </w:r>
      <w:proofErr w:type="spellEnd"/>
      <w:r w:rsidRPr="00E04C14">
        <w:rPr>
          <w:rFonts w:ascii="Times New Roman" w:eastAsia="Times New Roman" w:hAnsi="Times New Roman" w:cs="Times New Roman"/>
          <w:iCs/>
          <w:sz w:val="28"/>
          <w:szCs w:val="28"/>
          <w:shd w:val="clear" w:color="auto" w:fill="FFFFFF"/>
          <w:lang w:eastAsia="ru-RU"/>
        </w:rPr>
        <w:t xml:space="preserve">. 2019. </w:t>
      </w:r>
      <w:r w:rsidR="001E7A17" w:rsidRPr="00E04C14">
        <w:rPr>
          <w:rFonts w:ascii="Times New Roman" w:eastAsia="Times New Roman" w:hAnsi="Times New Roman" w:cs="Times New Roman"/>
          <w:sz w:val="28"/>
          <w:szCs w:val="28"/>
          <w:lang w:eastAsia="ru-RU"/>
        </w:rPr>
        <w:t>–</w:t>
      </w:r>
      <w:r w:rsidR="001E7A17">
        <w:rPr>
          <w:rFonts w:ascii="Times New Roman" w:eastAsia="Times New Roman" w:hAnsi="Times New Roman" w:cs="Times New Roman"/>
          <w:sz w:val="28"/>
          <w:szCs w:val="28"/>
          <w:lang w:eastAsia="ru-RU"/>
        </w:rPr>
        <w:t xml:space="preserve"> </w:t>
      </w:r>
      <w:proofErr w:type="spellStart"/>
      <w:proofErr w:type="gramStart"/>
      <w:r w:rsidRPr="00E04C14">
        <w:rPr>
          <w:rFonts w:ascii="Times New Roman" w:eastAsia="Times New Roman" w:hAnsi="Times New Roman" w:cs="Times New Roman"/>
          <w:iCs/>
          <w:sz w:val="28"/>
          <w:szCs w:val="28"/>
          <w:shd w:val="clear" w:color="auto" w:fill="FFFFFF"/>
          <w:lang w:val="en-US" w:eastAsia="ru-RU"/>
        </w:rPr>
        <w:t>Vol</w:t>
      </w:r>
      <w:proofErr w:type="spellEnd"/>
      <w:r w:rsidRPr="00E04C14">
        <w:rPr>
          <w:rFonts w:ascii="Times New Roman" w:eastAsia="Times New Roman" w:hAnsi="Times New Roman" w:cs="Times New Roman"/>
          <w:iCs/>
          <w:sz w:val="28"/>
          <w:szCs w:val="28"/>
          <w:shd w:val="clear" w:color="auto" w:fill="FFFFFF"/>
          <w:lang w:eastAsia="ru-RU"/>
        </w:rPr>
        <w:t>. 54.</w:t>
      </w:r>
      <w:proofErr w:type="gramEnd"/>
      <w:r w:rsidRPr="00E04C14">
        <w:rPr>
          <w:rFonts w:ascii="Times New Roman" w:eastAsia="Times New Roman" w:hAnsi="Times New Roman" w:cs="Times New Roman"/>
          <w:iCs/>
          <w:sz w:val="28"/>
          <w:szCs w:val="28"/>
          <w:shd w:val="clear" w:color="auto" w:fill="FFFFFF"/>
          <w:lang w:eastAsia="ru-RU"/>
        </w:rPr>
        <w:t xml:space="preserve"> </w:t>
      </w:r>
      <w:proofErr w:type="gramStart"/>
      <w:r w:rsidRPr="00E04C14">
        <w:rPr>
          <w:rFonts w:ascii="Times New Roman" w:eastAsia="Times New Roman" w:hAnsi="Times New Roman" w:cs="Times New Roman"/>
          <w:iCs/>
          <w:sz w:val="28"/>
          <w:szCs w:val="28"/>
          <w:shd w:val="clear" w:color="auto" w:fill="FFFFFF"/>
          <w:lang w:val="en-US" w:eastAsia="ru-RU"/>
        </w:rPr>
        <w:t>Is</w:t>
      </w:r>
      <w:r w:rsidRPr="00E04C14">
        <w:rPr>
          <w:rFonts w:ascii="Times New Roman" w:eastAsia="Times New Roman" w:hAnsi="Times New Roman" w:cs="Times New Roman"/>
          <w:iCs/>
          <w:sz w:val="28"/>
          <w:szCs w:val="28"/>
          <w:shd w:val="clear" w:color="auto" w:fill="FFFFFF"/>
          <w:lang w:eastAsia="ru-RU"/>
        </w:rPr>
        <w:t>. 4.</w:t>
      </w:r>
      <w:proofErr w:type="gramEnd"/>
      <w:r w:rsidR="001E7A17">
        <w:rPr>
          <w:rFonts w:ascii="Times New Roman" w:eastAsia="Times New Roman" w:hAnsi="Times New Roman" w:cs="Times New Roman"/>
          <w:iCs/>
          <w:sz w:val="28"/>
          <w:szCs w:val="28"/>
          <w:shd w:val="clear" w:color="auto" w:fill="FFFFFF"/>
          <w:lang w:eastAsia="ru-RU"/>
        </w:rPr>
        <w:t xml:space="preserve"> </w:t>
      </w:r>
      <w:r w:rsidR="001E7A17" w:rsidRPr="00E04C14">
        <w:rPr>
          <w:rFonts w:ascii="Times New Roman" w:eastAsia="Times New Roman" w:hAnsi="Times New Roman" w:cs="Times New Roman"/>
          <w:sz w:val="28"/>
          <w:szCs w:val="28"/>
          <w:lang w:eastAsia="ru-RU"/>
        </w:rPr>
        <w:t>–</w:t>
      </w:r>
      <w:r w:rsidR="001E7A17">
        <w:rPr>
          <w:rFonts w:ascii="Times New Roman" w:eastAsia="Times New Roman" w:hAnsi="Times New Roman" w:cs="Times New Roman"/>
          <w:sz w:val="28"/>
          <w:szCs w:val="28"/>
          <w:lang w:eastAsia="ru-RU"/>
        </w:rPr>
        <w:t xml:space="preserve"> </w:t>
      </w:r>
      <w:r w:rsidRPr="00E04C14">
        <w:rPr>
          <w:rFonts w:ascii="Times New Roman" w:eastAsia="Times New Roman" w:hAnsi="Times New Roman" w:cs="Times New Roman"/>
          <w:iCs/>
          <w:sz w:val="28"/>
          <w:szCs w:val="28"/>
          <w:shd w:val="clear" w:color="auto" w:fill="FFFFFF"/>
          <w:lang w:val="en-US" w:eastAsia="ru-RU"/>
        </w:rPr>
        <w:t>PP</w:t>
      </w:r>
      <w:r w:rsidRPr="00E04C14">
        <w:rPr>
          <w:rFonts w:ascii="Times New Roman" w:eastAsia="Times New Roman" w:hAnsi="Times New Roman" w:cs="Times New Roman"/>
          <w:iCs/>
          <w:sz w:val="28"/>
          <w:szCs w:val="28"/>
          <w:shd w:val="clear" w:color="auto" w:fill="FFFFFF"/>
          <w:lang w:eastAsia="ru-RU"/>
        </w:rPr>
        <w:t>.</w:t>
      </w:r>
      <w:r w:rsidRPr="00E04C14">
        <w:rPr>
          <w:rFonts w:ascii="Times New Roman" w:eastAsia="Times New Roman" w:hAnsi="Times New Roman" w:cs="Times New Roman"/>
          <w:iCs/>
          <w:color w:val="000000"/>
          <w:sz w:val="28"/>
          <w:szCs w:val="28"/>
          <w:lang w:eastAsia="ru-RU"/>
        </w:rPr>
        <w:t xml:space="preserve"> 1418-1428.</w:t>
      </w:r>
    </w:p>
    <w:p w:rsidR="00EE4734" w:rsidRPr="00E04C14" w:rsidRDefault="00EE4734" w:rsidP="00E04C14">
      <w:pPr>
        <w:spacing w:after="0" w:line="240" w:lineRule="auto"/>
        <w:ind w:firstLine="567"/>
        <w:jc w:val="both"/>
        <w:rPr>
          <w:rFonts w:ascii="Times New Roman" w:hAnsi="Times New Roman" w:cs="Times New Roman"/>
          <w:bCs/>
          <w:color w:val="000000"/>
          <w:sz w:val="28"/>
          <w:szCs w:val="28"/>
        </w:rPr>
      </w:pPr>
      <w:r w:rsidRPr="001E7A17">
        <w:rPr>
          <w:rFonts w:ascii="Times New Roman" w:hAnsi="Times New Roman" w:cs="Times New Roman"/>
          <w:i/>
          <w:sz w:val="28"/>
          <w:szCs w:val="28"/>
        </w:rPr>
        <w:t>Федорова Л.</w:t>
      </w:r>
      <w:r w:rsidR="001E7A17">
        <w:rPr>
          <w:rFonts w:ascii="Times New Roman" w:hAnsi="Times New Roman" w:cs="Times New Roman"/>
          <w:i/>
          <w:sz w:val="28"/>
          <w:szCs w:val="28"/>
        </w:rPr>
        <w:t xml:space="preserve"> </w:t>
      </w:r>
      <w:r w:rsidRPr="001E7A17">
        <w:rPr>
          <w:rFonts w:ascii="Times New Roman" w:hAnsi="Times New Roman" w:cs="Times New Roman"/>
          <w:i/>
          <w:sz w:val="28"/>
          <w:szCs w:val="28"/>
        </w:rPr>
        <w:t>И., Ткаченко В.</w:t>
      </w:r>
      <w:r w:rsidR="001E7A17">
        <w:rPr>
          <w:rFonts w:ascii="Times New Roman" w:hAnsi="Times New Roman" w:cs="Times New Roman"/>
          <w:i/>
          <w:sz w:val="28"/>
          <w:szCs w:val="28"/>
        </w:rPr>
        <w:t xml:space="preserve"> </w:t>
      </w:r>
      <w:r w:rsidRPr="001E7A17">
        <w:rPr>
          <w:rFonts w:ascii="Times New Roman" w:hAnsi="Times New Roman" w:cs="Times New Roman"/>
          <w:i/>
          <w:sz w:val="28"/>
          <w:szCs w:val="28"/>
        </w:rPr>
        <w:t>А., Федоров В.</w:t>
      </w:r>
      <w:r w:rsidR="001E7A17">
        <w:rPr>
          <w:rFonts w:ascii="Times New Roman" w:hAnsi="Times New Roman" w:cs="Times New Roman"/>
          <w:i/>
          <w:sz w:val="28"/>
          <w:szCs w:val="28"/>
        </w:rPr>
        <w:t xml:space="preserve"> </w:t>
      </w:r>
      <w:r w:rsidRPr="001E7A17">
        <w:rPr>
          <w:rFonts w:ascii="Times New Roman" w:hAnsi="Times New Roman" w:cs="Times New Roman"/>
          <w:i/>
          <w:sz w:val="28"/>
          <w:szCs w:val="28"/>
        </w:rPr>
        <w:t>В.</w:t>
      </w:r>
      <w:r w:rsidRPr="00E04C14">
        <w:rPr>
          <w:rFonts w:ascii="Times New Roman" w:hAnsi="Times New Roman" w:cs="Times New Roman"/>
          <w:sz w:val="28"/>
          <w:szCs w:val="28"/>
        </w:rPr>
        <w:t xml:space="preserve"> Местные особенности</w:t>
      </w:r>
      <w:r w:rsidRPr="00E04C14">
        <w:rPr>
          <w:rFonts w:ascii="Times New Roman" w:hAnsi="Times New Roman" w:cs="Times New Roman"/>
          <w:b/>
          <w:sz w:val="28"/>
          <w:szCs w:val="28"/>
        </w:rPr>
        <w:t xml:space="preserve"> </w:t>
      </w:r>
      <w:r w:rsidRPr="00E04C14">
        <w:rPr>
          <w:rFonts w:ascii="Times New Roman" w:hAnsi="Times New Roman" w:cs="Times New Roman"/>
          <w:sz w:val="28"/>
          <w:szCs w:val="28"/>
        </w:rPr>
        <w:t xml:space="preserve">бытования курительных трубок в Калуге и окрестностях // </w:t>
      </w:r>
      <w:r w:rsidRPr="00E04C14">
        <w:rPr>
          <w:rFonts w:ascii="Times New Roman" w:hAnsi="Times New Roman" w:cs="Times New Roman"/>
          <w:bCs/>
          <w:color w:val="000000"/>
          <w:sz w:val="28"/>
          <w:szCs w:val="28"/>
        </w:rPr>
        <w:t xml:space="preserve">Археология </w:t>
      </w:r>
      <w:r w:rsidRPr="00E04C14">
        <w:rPr>
          <w:rFonts w:ascii="Times New Roman" w:hAnsi="Times New Roman" w:cs="Times New Roman"/>
          <w:bCs/>
          <w:color w:val="000000"/>
          <w:sz w:val="28"/>
          <w:szCs w:val="28"/>
        </w:rPr>
        <w:lastRenderedPageBreak/>
        <w:t xml:space="preserve">Подмосковья: материалы научного семинара. </w:t>
      </w:r>
      <w:r w:rsidR="005326ED" w:rsidRPr="00E04C14">
        <w:rPr>
          <w:rFonts w:ascii="Times New Roman" w:eastAsia="Times New Roman" w:hAnsi="Times New Roman" w:cs="Times New Roman"/>
          <w:sz w:val="28"/>
          <w:szCs w:val="28"/>
          <w:lang w:eastAsia="ru-RU"/>
        </w:rPr>
        <w:t>–</w:t>
      </w:r>
      <w:r w:rsidR="005326ED">
        <w:rPr>
          <w:rFonts w:ascii="Times New Roman" w:eastAsia="Times New Roman" w:hAnsi="Times New Roman" w:cs="Times New Roman"/>
          <w:sz w:val="28"/>
          <w:szCs w:val="28"/>
          <w:lang w:eastAsia="ru-RU"/>
        </w:rPr>
        <w:t xml:space="preserve"> </w:t>
      </w:r>
      <w:r w:rsidRPr="00E04C14">
        <w:rPr>
          <w:rFonts w:ascii="Times New Roman" w:hAnsi="Times New Roman" w:cs="Times New Roman"/>
          <w:color w:val="333333"/>
          <w:sz w:val="28"/>
          <w:szCs w:val="28"/>
          <w:shd w:val="clear" w:color="auto" w:fill="F6F6F6"/>
        </w:rPr>
        <w:t>М.</w:t>
      </w:r>
      <w:proofErr w:type="gramStart"/>
      <w:r w:rsidR="001E7A17">
        <w:rPr>
          <w:rFonts w:ascii="Times New Roman" w:hAnsi="Times New Roman" w:cs="Times New Roman"/>
          <w:color w:val="333333"/>
          <w:sz w:val="28"/>
          <w:szCs w:val="28"/>
          <w:shd w:val="clear" w:color="auto" w:fill="F6F6F6"/>
        </w:rPr>
        <w:t xml:space="preserve"> </w:t>
      </w:r>
      <w:r w:rsidRPr="00E04C14">
        <w:rPr>
          <w:rFonts w:ascii="Times New Roman" w:hAnsi="Times New Roman" w:cs="Times New Roman"/>
          <w:color w:val="333333"/>
          <w:sz w:val="28"/>
          <w:szCs w:val="28"/>
          <w:shd w:val="clear" w:color="auto" w:fill="F6F6F6"/>
        </w:rPr>
        <w:t>:</w:t>
      </w:r>
      <w:proofErr w:type="gramEnd"/>
      <w:r w:rsidRPr="00E04C14">
        <w:rPr>
          <w:rFonts w:ascii="Times New Roman" w:hAnsi="Times New Roman" w:cs="Times New Roman"/>
          <w:color w:val="333333"/>
          <w:sz w:val="28"/>
          <w:szCs w:val="28"/>
          <w:shd w:val="clear" w:color="auto" w:fill="F6F6F6"/>
        </w:rPr>
        <w:t xml:space="preserve"> Институт археологии РАН, 2015.</w:t>
      </w:r>
      <w:r w:rsidR="005326ED" w:rsidRPr="005326ED">
        <w:rPr>
          <w:rFonts w:ascii="Times New Roman" w:eastAsia="Times New Roman" w:hAnsi="Times New Roman" w:cs="Times New Roman"/>
          <w:sz w:val="28"/>
          <w:szCs w:val="28"/>
          <w:lang w:eastAsia="ru-RU"/>
        </w:rPr>
        <w:t xml:space="preserve"> </w:t>
      </w:r>
      <w:r w:rsidR="005326ED" w:rsidRPr="00E04C14">
        <w:rPr>
          <w:rFonts w:ascii="Times New Roman" w:eastAsia="Times New Roman" w:hAnsi="Times New Roman" w:cs="Times New Roman"/>
          <w:sz w:val="28"/>
          <w:szCs w:val="28"/>
          <w:lang w:eastAsia="ru-RU"/>
        </w:rPr>
        <w:t>–</w:t>
      </w:r>
      <w:r w:rsidR="005326ED">
        <w:rPr>
          <w:rFonts w:ascii="Times New Roman" w:eastAsia="Times New Roman" w:hAnsi="Times New Roman" w:cs="Times New Roman"/>
          <w:sz w:val="28"/>
          <w:szCs w:val="28"/>
          <w:lang w:eastAsia="ru-RU"/>
        </w:rPr>
        <w:t xml:space="preserve"> </w:t>
      </w:r>
      <w:proofErr w:type="spellStart"/>
      <w:r w:rsidRPr="00E04C14">
        <w:rPr>
          <w:rFonts w:ascii="Times New Roman" w:hAnsi="Times New Roman" w:cs="Times New Roman"/>
          <w:bCs/>
          <w:color w:val="000000"/>
          <w:sz w:val="28"/>
          <w:szCs w:val="28"/>
        </w:rPr>
        <w:t>Вып</w:t>
      </w:r>
      <w:proofErr w:type="spellEnd"/>
      <w:r w:rsidR="001E7A17">
        <w:rPr>
          <w:rFonts w:ascii="Times New Roman" w:hAnsi="Times New Roman" w:cs="Times New Roman"/>
          <w:bCs/>
          <w:color w:val="000000"/>
          <w:sz w:val="28"/>
          <w:szCs w:val="28"/>
        </w:rPr>
        <w:t>.</w:t>
      </w:r>
      <w:r w:rsidRPr="00E04C14">
        <w:rPr>
          <w:rFonts w:ascii="Times New Roman" w:hAnsi="Times New Roman" w:cs="Times New Roman"/>
          <w:bCs/>
          <w:color w:val="000000"/>
          <w:sz w:val="28"/>
          <w:szCs w:val="28"/>
        </w:rPr>
        <w:t xml:space="preserve"> 11. </w:t>
      </w:r>
      <w:r w:rsidR="005326ED" w:rsidRPr="00E04C14">
        <w:rPr>
          <w:rFonts w:ascii="Times New Roman" w:eastAsia="Times New Roman" w:hAnsi="Times New Roman" w:cs="Times New Roman"/>
          <w:sz w:val="28"/>
          <w:szCs w:val="28"/>
          <w:lang w:eastAsia="ru-RU"/>
        </w:rPr>
        <w:t>–</w:t>
      </w:r>
      <w:r w:rsidR="005326ED">
        <w:rPr>
          <w:rFonts w:ascii="Times New Roman" w:eastAsia="Times New Roman" w:hAnsi="Times New Roman" w:cs="Times New Roman"/>
          <w:sz w:val="28"/>
          <w:szCs w:val="28"/>
          <w:lang w:eastAsia="ru-RU"/>
        </w:rPr>
        <w:t xml:space="preserve"> </w:t>
      </w:r>
      <w:r w:rsidRPr="00E04C14">
        <w:rPr>
          <w:rFonts w:ascii="Times New Roman" w:hAnsi="Times New Roman" w:cs="Times New Roman"/>
          <w:bCs/>
          <w:color w:val="000000"/>
          <w:sz w:val="28"/>
          <w:szCs w:val="28"/>
        </w:rPr>
        <w:t>С.539-546.</w:t>
      </w:r>
    </w:p>
    <w:p w:rsidR="00EE4734" w:rsidRPr="00E04C14" w:rsidRDefault="00EE4734" w:rsidP="00E04C14">
      <w:pPr>
        <w:spacing w:after="0" w:line="240" w:lineRule="auto"/>
        <w:ind w:firstLine="567"/>
        <w:jc w:val="both"/>
        <w:rPr>
          <w:rFonts w:ascii="Times New Roman" w:eastAsia="Times New Roman" w:hAnsi="Times New Roman" w:cs="Times New Roman"/>
          <w:sz w:val="28"/>
          <w:szCs w:val="28"/>
          <w:lang w:eastAsia="ru-RU"/>
        </w:rPr>
      </w:pPr>
      <w:r w:rsidRPr="005326ED">
        <w:rPr>
          <w:rFonts w:ascii="Times New Roman" w:eastAsia="Times New Roman" w:hAnsi="Times New Roman" w:cs="Times New Roman"/>
          <w:i/>
          <w:sz w:val="28"/>
          <w:szCs w:val="28"/>
          <w:lang w:eastAsia="ru-RU"/>
        </w:rPr>
        <w:t>Шаповалов А. В.</w:t>
      </w:r>
      <w:r w:rsidRPr="00E04C14">
        <w:rPr>
          <w:rFonts w:ascii="Times New Roman" w:eastAsia="Times New Roman" w:hAnsi="Times New Roman" w:cs="Times New Roman"/>
          <w:sz w:val="28"/>
          <w:szCs w:val="28"/>
          <w:lang w:eastAsia="ru-RU"/>
        </w:rPr>
        <w:t xml:space="preserve"> Очерки истории и культуры потребления табака в Сибири: XVII — первая половина XX в. </w:t>
      </w:r>
      <w:r w:rsidR="005326ED" w:rsidRPr="00E04C14">
        <w:rPr>
          <w:rFonts w:ascii="Times New Roman" w:eastAsia="Times New Roman" w:hAnsi="Times New Roman" w:cs="Times New Roman"/>
          <w:sz w:val="28"/>
          <w:szCs w:val="28"/>
          <w:lang w:eastAsia="ru-RU"/>
        </w:rPr>
        <w:t>–</w:t>
      </w:r>
      <w:r w:rsidR="005326ED">
        <w:rPr>
          <w:rFonts w:ascii="Times New Roman" w:eastAsia="Times New Roman" w:hAnsi="Times New Roman" w:cs="Times New Roman"/>
          <w:sz w:val="28"/>
          <w:szCs w:val="28"/>
          <w:lang w:eastAsia="ru-RU"/>
        </w:rPr>
        <w:t xml:space="preserve"> </w:t>
      </w:r>
      <w:r w:rsidRPr="00E04C14">
        <w:rPr>
          <w:rFonts w:ascii="Times New Roman" w:eastAsia="Times New Roman" w:hAnsi="Times New Roman" w:cs="Times New Roman"/>
          <w:sz w:val="28"/>
          <w:szCs w:val="28"/>
          <w:lang w:eastAsia="ru-RU"/>
        </w:rPr>
        <w:t>Новосибирск</w:t>
      </w:r>
      <w:proofErr w:type="gramStart"/>
      <w:r w:rsidR="005326ED">
        <w:rPr>
          <w:rFonts w:ascii="Times New Roman" w:eastAsia="Times New Roman" w:hAnsi="Times New Roman" w:cs="Times New Roman"/>
          <w:sz w:val="28"/>
          <w:szCs w:val="28"/>
          <w:lang w:eastAsia="ru-RU"/>
        </w:rPr>
        <w:t xml:space="preserve"> </w:t>
      </w:r>
      <w:r w:rsidRPr="00E04C14">
        <w:rPr>
          <w:rFonts w:ascii="Times New Roman" w:eastAsia="Times New Roman" w:hAnsi="Times New Roman" w:cs="Times New Roman"/>
          <w:sz w:val="28"/>
          <w:szCs w:val="28"/>
          <w:lang w:eastAsia="ru-RU"/>
        </w:rPr>
        <w:t>:</w:t>
      </w:r>
      <w:proofErr w:type="gramEnd"/>
      <w:r w:rsidRPr="00E04C14">
        <w:rPr>
          <w:rFonts w:ascii="Times New Roman" w:eastAsia="Times New Roman" w:hAnsi="Times New Roman" w:cs="Times New Roman"/>
          <w:sz w:val="28"/>
          <w:szCs w:val="28"/>
          <w:lang w:eastAsia="ru-RU"/>
        </w:rPr>
        <w:t xml:space="preserve"> Прогресс-Сервис. 2002. </w:t>
      </w:r>
      <w:r w:rsidR="005326ED" w:rsidRPr="00E04C14">
        <w:rPr>
          <w:rFonts w:ascii="Times New Roman" w:eastAsia="Times New Roman" w:hAnsi="Times New Roman" w:cs="Times New Roman"/>
          <w:sz w:val="28"/>
          <w:szCs w:val="28"/>
          <w:lang w:eastAsia="ru-RU"/>
        </w:rPr>
        <w:t>–</w:t>
      </w:r>
      <w:r w:rsidR="005326ED">
        <w:rPr>
          <w:rFonts w:ascii="Times New Roman" w:eastAsia="Times New Roman" w:hAnsi="Times New Roman" w:cs="Times New Roman"/>
          <w:sz w:val="28"/>
          <w:szCs w:val="28"/>
          <w:lang w:eastAsia="ru-RU"/>
        </w:rPr>
        <w:t xml:space="preserve"> </w:t>
      </w:r>
      <w:r w:rsidRPr="00E04C14">
        <w:rPr>
          <w:rFonts w:ascii="Times New Roman" w:eastAsia="Times New Roman" w:hAnsi="Times New Roman" w:cs="Times New Roman"/>
          <w:sz w:val="28"/>
          <w:szCs w:val="28"/>
          <w:lang w:eastAsia="ru-RU"/>
        </w:rPr>
        <w:t>258 с.</w:t>
      </w:r>
    </w:p>
    <w:p w:rsidR="00092986" w:rsidRDefault="00092986">
      <w:pPr>
        <w:spacing w:after="0" w:line="240" w:lineRule="auto"/>
        <w:ind w:firstLine="567"/>
        <w:jc w:val="both"/>
        <w:rPr>
          <w:rFonts w:ascii="Times New Roman" w:hAnsi="Times New Roman" w:cs="Times New Roman"/>
          <w:sz w:val="28"/>
          <w:szCs w:val="28"/>
        </w:rPr>
      </w:pPr>
    </w:p>
    <w:p w:rsidR="00D01CD5" w:rsidRPr="00D01CD5" w:rsidRDefault="00D01CD5" w:rsidP="00D01CD5">
      <w:pPr>
        <w:spacing w:after="0" w:line="240" w:lineRule="auto"/>
        <w:rPr>
          <w:rFonts w:ascii="Times New Roman" w:eastAsia="Calibri" w:hAnsi="Times New Roman" w:cs="Times New Roman"/>
          <w:sz w:val="28"/>
          <w:szCs w:val="28"/>
          <w:lang w:val="en-US" w:eastAsia="ru-RU"/>
        </w:rPr>
      </w:pPr>
      <w:r>
        <w:rPr>
          <w:rFonts w:ascii="Times New Roman" w:eastAsia="Calibri" w:hAnsi="Times New Roman" w:cs="Times New Roman"/>
          <w:color w:val="000000"/>
          <w:sz w:val="28"/>
          <w:szCs w:val="28"/>
          <w:lang w:eastAsia="ru-RU"/>
        </w:rPr>
        <w:t xml:space="preserve">Татауров С.Ф. </w:t>
      </w:r>
      <w:bookmarkStart w:id="0" w:name="_GoBack"/>
      <w:bookmarkEnd w:id="0"/>
      <w:r w:rsidRPr="00D01CD5">
        <w:rPr>
          <w:rFonts w:ascii="Times New Roman" w:eastAsia="Calibri" w:hAnsi="Times New Roman" w:cs="Times New Roman"/>
          <w:color w:val="000000"/>
          <w:sz w:val="28"/>
          <w:szCs w:val="28"/>
          <w:lang w:val="en-US" w:eastAsia="ru-RU"/>
        </w:rPr>
        <w:t>https://orcid.org/</w:t>
      </w:r>
      <w:r w:rsidRPr="00D01CD5">
        <w:rPr>
          <w:rFonts w:ascii="Times New Roman" w:eastAsia="Calibri" w:hAnsi="Times New Roman" w:cs="Times New Roman"/>
          <w:color w:val="000000"/>
          <w:sz w:val="28"/>
          <w:szCs w:val="28"/>
          <w:lang w:val="en-US" w:eastAsia="ru-RU"/>
        </w:rPr>
        <w:t>ORCID 0000-0003-4829-7619</w:t>
      </w:r>
    </w:p>
    <w:p w:rsidR="00D01CD5" w:rsidRPr="00E04C14" w:rsidRDefault="00D01CD5">
      <w:pPr>
        <w:spacing w:after="0" w:line="240" w:lineRule="auto"/>
        <w:ind w:firstLine="567"/>
        <w:jc w:val="both"/>
        <w:rPr>
          <w:rFonts w:ascii="Times New Roman" w:hAnsi="Times New Roman" w:cs="Times New Roman"/>
          <w:sz w:val="28"/>
          <w:szCs w:val="28"/>
        </w:rPr>
      </w:pPr>
    </w:p>
    <w:sectPr w:rsidR="00D01CD5" w:rsidRPr="00E04C14" w:rsidSect="00E04C14">
      <w:pgSz w:w="11906" w:h="16838"/>
      <w:pgMar w:top="851" w:right="567"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673F" w:rsidRDefault="0087673F" w:rsidP="0087673F">
      <w:pPr>
        <w:spacing w:after="0" w:line="240" w:lineRule="auto"/>
      </w:pPr>
      <w:r>
        <w:separator/>
      </w:r>
    </w:p>
  </w:endnote>
  <w:endnote w:type="continuationSeparator" w:id="0">
    <w:p w:rsidR="0087673F" w:rsidRDefault="0087673F" w:rsidP="008767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DejaVu Sans">
    <w:altName w:val="Arial"/>
    <w:panose1 w:val="00000000000000000000"/>
    <w:charset w:val="80"/>
    <w:family w:val="auto"/>
    <w:notTrueType/>
    <w:pitch w:val="variable"/>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673F" w:rsidRDefault="0087673F" w:rsidP="0087673F">
      <w:pPr>
        <w:spacing w:after="0" w:line="240" w:lineRule="auto"/>
      </w:pPr>
      <w:r>
        <w:separator/>
      </w:r>
    </w:p>
  </w:footnote>
  <w:footnote w:type="continuationSeparator" w:id="0">
    <w:p w:rsidR="0087673F" w:rsidRDefault="0087673F" w:rsidP="0087673F">
      <w:pPr>
        <w:spacing w:after="0" w:line="240" w:lineRule="auto"/>
      </w:pPr>
      <w:r>
        <w:continuationSeparator/>
      </w:r>
    </w:p>
  </w:footnote>
  <w:footnote w:id="1">
    <w:p w:rsidR="0087673F" w:rsidRPr="00D80B6A" w:rsidRDefault="0087673F">
      <w:pPr>
        <w:pStyle w:val="a3"/>
        <w:rPr>
          <w:rFonts w:ascii="Times New Roman" w:hAnsi="Times New Roman" w:cs="Times New Roman"/>
        </w:rPr>
      </w:pPr>
      <w:r w:rsidRPr="0087673F">
        <w:rPr>
          <w:rStyle w:val="a5"/>
        </w:rPr>
        <w:sym w:font="Symbol" w:char="F02A"/>
      </w:r>
      <w:r>
        <w:t xml:space="preserve"> </w:t>
      </w:r>
      <w:r w:rsidR="00D91778" w:rsidRPr="00D80B6A">
        <w:rPr>
          <w:rFonts w:ascii="Times New Roman" w:hAnsi="Times New Roman" w:cs="Times New Roman"/>
        </w:rPr>
        <w:t xml:space="preserve">Работа выполнена по гранту «Тара и Тарский уезд на </w:t>
      </w:r>
      <w:proofErr w:type="gramStart"/>
      <w:r w:rsidR="00D91778" w:rsidRPr="00D80B6A">
        <w:rPr>
          <w:rFonts w:ascii="Times New Roman" w:hAnsi="Times New Roman" w:cs="Times New Roman"/>
        </w:rPr>
        <w:t>западносибирском</w:t>
      </w:r>
      <w:proofErr w:type="gramEnd"/>
      <w:r w:rsidR="00D91778" w:rsidRPr="00D80B6A">
        <w:rPr>
          <w:rFonts w:ascii="Times New Roman" w:hAnsi="Times New Roman" w:cs="Times New Roman"/>
        </w:rPr>
        <w:t xml:space="preserve"> фронтире Российского государства в XVI-XVIII вв.: история и археология» № 22-28-20179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E17EF3"/>
    <w:multiLevelType w:val="hybridMultilevel"/>
    <w:tmpl w:val="60BC8C28"/>
    <w:lvl w:ilvl="0" w:tplc="B576067E">
      <w:start w:val="1"/>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1">
    <w:nsid w:val="190E5993"/>
    <w:multiLevelType w:val="hybridMultilevel"/>
    <w:tmpl w:val="033EA2C4"/>
    <w:lvl w:ilvl="0" w:tplc="3A9E0B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4483"/>
    <w:rsid w:val="0000152E"/>
    <w:rsid w:val="00003988"/>
    <w:rsid w:val="00004A3A"/>
    <w:rsid w:val="00033A33"/>
    <w:rsid w:val="00092986"/>
    <w:rsid w:val="000F3304"/>
    <w:rsid w:val="00154CAA"/>
    <w:rsid w:val="001B1C81"/>
    <w:rsid w:val="001D540C"/>
    <w:rsid w:val="001D72E3"/>
    <w:rsid w:val="001E4C48"/>
    <w:rsid w:val="001E7A17"/>
    <w:rsid w:val="002411A6"/>
    <w:rsid w:val="002A5139"/>
    <w:rsid w:val="002D13D6"/>
    <w:rsid w:val="00304B72"/>
    <w:rsid w:val="00383EC5"/>
    <w:rsid w:val="00386B08"/>
    <w:rsid w:val="003D1D30"/>
    <w:rsid w:val="00406640"/>
    <w:rsid w:val="004306CE"/>
    <w:rsid w:val="00462083"/>
    <w:rsid w:val="00471393"/>
    <w:rsid w:val="004720CE"/>
    <w:rsid w:val="00475664"/>
    <w:rsid w:val="00494047"/>
    <w:rsid w:val="004974B6"/>
    <w:rsid w:val="004A6BEB"/>
    <w:rsid w:val="004D5FA6"/>
    <w:rsid w:val="00524AAF"/>
    <w:rsid w:val="005326ED"/>
    <w:rsid w:val="005A56C0"/>
    <w:rsid w:val="005F5B22"/>
    <w:rsid w:val="00645CF4"/>
    <w:rsid w:val="00651BD5"/>
    <w:rsid w:val="006821A0"/>
    <w:rsid w:val="00686168"/>
    <w:rsid w:val="006B1EDD"/>
    <w:rsid w:val="006B5037"/>
    <w:rsid w:val="006D2BD4"/>
    <w:rsid w:val="00705816"/>
    <w:rsid w:val="00724483"/>
    <w:rsid w:val="00724AAE"/>
    <w:rsid w:val="00734D29"/>
    <w:rsid w:val="007559C1"/>
    <w:rsid w:val="0078653D"/>
    <w:rsid w:val="007919C2"/>
    <w:rsid w:val="007E3434"/>
    <w:rsid w:val="007F3F7A"/>
    <w:rsid w:val="0080040F"/>
    <w:rsid w:val="00801E15"/>
    <w:rsid w:val="00823A63"/>
    <w:rsid w:val="0087673F"/>
    <w:rsid w:val="00895F21"/>
    <w:rsid w:val="008B74A0"/>
    <w:rsid w:val="008C149A"/>
    <w:rsid w:val="008D5CA4"/>
    <w:rsid w:val="009125D6"/>
    <w:rsid w:val="00947F88"/>
    <w:rsid w:val="009933F9"/>
    <w:rsid w:val="009A1984"/>
    <w:rsid w:val="00A15C4F"/>
    <w:rsid w:val="00A84347"/>
    <w:rsid w:val="00AC5D06"/>
    <w:rsid w:val="00AD425B"/>
    <w:rsid w:val="00AE5836"/>
    <w:rsid w:val="00AF595F"/>
    <w:rsid w:val="00B22548"/>
    <w:rsid w:val="00B56E89"/>
    <w:rsid w:val="00B91DB5"/>
    <w:rsid w:val="00B92504"/>
    <w:rsid w:val="00BA14EB"/>
    <w:rsid w:val="00BB56DE"/>
    <w:rsid w:val="00BF4231"/>
    <w:rsid w:val="00C026B3"/>
    <w:rsid w:val="00C852C8"/>
    <w:rsid w:val="00C97FDA"/>
    <w:rsid w:val="00CC4252"/>
    <w:rsid w:val="00CE7BB6"/>
    <w:rsid w:val="00D01CD5"/>
    <w:rsid w:val="00D80B6A"/>
    <w:rsid w:val="00D91778"/>
    <w:rsid w:val="00DC04A0"/>
    <w:rsid w:val="00DC67AC"/>
    <w:rsid w:val="00DC6B07"/>
    <w:rsid w:val="00DE1AF1"/>
    <w:rsid w:val="00E04C14"/>
    <w:rsid w:val="00E22E8D"/>
    <w:rsid w:val="00E412DF"/>
    <w:rsid w:val="00E47AE6"/>
    <w:rsid w:val="00E524EA"/>
    <w:rsid w:val="00E55876"/>
    <w:rsid w:val="00E6504A"/>
    <w:rsid w:val="00E84983"/>
    <w:rsid w:val="00EC242E"/>
    <w:rsid w:val="00EE4734"/>
    <w:rsid w:val="00F02CFE"/>
    <w:rsid w:val="00F266AC"/>
    <w:rsid w:val="00F50C13"/>
    <w:rsid w:val="00F61941"/>
    <w:rsid w:val="00F81DB9"/>
    <w:rsid w:val="00F91407"/>
    <w:rsid w:val="00F961B1"/>
    <w:rsid w:val="00FA7938"/>
    <w:rsid w:val="00FE45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7F3F7A"/>
    <w:pPr>
      <w:spacing w:after="0" w:line="240" w:lineRule="auto"/>
      <w:ind w:left="720"/>
      <w:contextualSpacing/>
    </w:pPr>
    <w:rPr>
      <w:rFonts w:ascii="Times New Roman" w:eastAsia="Times New Roman" w:hAnsi="Times New Roman" w:cs="Times New Roman"/>
      <w:sz w:val="24"/>
      <w:szCs w:val="24"/>
      <w:lang w:eastAsia="ru-RU"/>
    </w:rPr>
  </w:style>
  <w:style w:type="paragraph" w:styleId="a3">
    <w:name w:val="footnote text"/>
    <w:basedOn w:val="a"/>
    <w:link w:val="a4"/>
    <w:uiPriority w:val="99"/>
    <w:semiHidden/>
    <w:unhideWhenUsed/>
    <w:rsid w:val="0087673F"/>
    <w:pPr>
      <w:spacing w:after="0" w:line="240" w:lineRule="auto"/>
    </w:pPr>
    <w:rPr>
      <w:sz w:val="20"/>
      <w:szCs w:val="20"/>
    </w:rPr>
  </w:style>
  <w:style w:type="character" w:customStyle="1" w:styleId="a4">
    <w:name w:val="Текст сноски Знак"/>
    <w:basedOn w:val="a0"/>
    <w:link w:val="a3"/>
    <w:uiPriority w:val="99"/>
    <w:semiHidden/>
    <w:rsid w:val="0087673F"/>
    <w:rPr>
      <w:sz w:val="20"/>
      <w:szCs w:val="20"/>
    </w:rPr>
  </w:style>
  <w:style w:type="character" w:styleId="a5">
    <w:name w:val="footnote reference"/>
    <w:basedOn w:val="a0"/>
    <w:uiPriority w:val="99"/>
    <w:semiHidden/>
    <w:unhideWhenUsed/>
    <w:rsid w:val="0087673F"/>
    <w:rPr>
      <w:vertAlign w:val="superscript"/>
    </w:rPr>
  </w:style>
  <w:style w:type="character" w:styleId="a6">
    <w:name w:val="Emphasis"/>
    <w:basedOn w:val="a0"/>
    <w:uiPriority w:val="20"/>
    <w:qFormat/>
    <w:rsid w:val="003D1D30"/>
    <w:rPr>
      <w:i/>
      <w:iCs/>
    </w:rPr>
  </w:style>
  <w:style w:type="paragraph" w:styleId="a7">
    <w:name w:val="endnote text"/>
    <w:basedOn w:val="a"/>
    <w:link w:val="a8"/>
    <w:uiPriority w:val="99"/>
    <w:semiHidden/>
    <w:unhideWhenUsed/>
    <w:rsid w:val="003D1D30"/>
    <w:pPr>
      <w:spacing w:after="0" w:line="240" w:lineRule="auto"/>
    </w:pPr>
    <w:rPr>
      <w:sz w:val="20"/>
      <w:szCs w:val="20"/>
    </w:rPr>
  </w:style>
  <w:style w:type="character" w:customStyle="1" w:styleId="a8">
    <w:name w:val="Текст концевой сноски Знак"/>
    <w:basedOn w:val="a0"/>
    <w:link w:val="a7"/>
    <w:uiPriority w:val="99"/>
    <w:semiHidden/>
    <w:rsid w:val="003D1D30"/>
    <w:rPr>
      <w:sz w:val="20"/>
      <w:szCs w:val="20"/>
    </w:rPr>
  </w:style>
  <w:style w:type="character" w:styleId="a9">
    <w:name w:val="endnote reference"/>
    <w:basedOn w:val="a0"/>
    <w:uiPriority w:val="99"/>
    <w:semiHidden/>
    <w:unhideWhenUsed/>
    <w:rsid w:val="003D1D30"/>
    <w:rPr>
      <w:vertAlign w:val="superscript"/>
    </w:rPr>
  </w:style>
  <w:style w:type="paragraph" w:customStyle="1" w:styleId="10">
    <w:name w:val="Знак Знак1 Знак Знак Знак Знак Знак Знак Знак"/>
    <w:basedOn w:val="a"/>
    <w:autoRedefine/>
    <w:uiPriority w:val="99"/>
    <w:rsid w:val="00DC67AC"/>
    <w:pPr>
      <w:spacing w:after="160" w:line="240" w:lineRule="exact"/>
    </w:pPr>
    <w:rPr>
      <w:rFonts w:ascii="Times New Roman" w:eastAsia="SimSun" w:hAnsi="Times New Roman" w:cs="Times New Roman"/>
      <w:b/>
      <w:bCs/>
      <w:sz w:val="28"/>
      <w:szCs w:val="28"/>
      <w:lang w:val="en-US"/>
    </w:rPr>
  </w:style>
  <w:style w:type="paragraph" w:styleId="aa">
    <w:name w:val="Normal (Web)"/>
    <w:basedOn w:val="a"/>
    <w:uiPriority w:val="99"/>
    <w:semiHidden/>
    <w:unhideWhenUsed/>
    <w:rsid w:val="00F266A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Strong"/>
    <w:basedOn w:val="a0"/>
    <w:uiPriority w:val="22"/>
    <w:qFormat/>
    <w:rsid w:val="00F266A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7F3F7A"/>
    <w:pPr>
      <w:spacing w:after="0" w:line="240" w:lineRule="auto"/>
      <w:ind w:left="720"/>
      <w:contextualSpacing/>
    </w:pPr>
    <w:rPr>
      <w:rFonts w:ascii="Times New Roman" w:eastAsia="Times New Roman" w:hAnsi="Times New Roman" w:cs="Times New Roman"/>
      <w:sz w:val="24"/>
      <w:szCs w:val="24"/>
      <w:lang w:eastAsia="ru-RU"/>
    </w:rPr>
  </w:style>
  <w:style w:type="paragraph" w:styleId="a3">
    <w:name w:val="footnote text"/>
    <w:basedOn w:val="a"/>
    <w:link w:val="a4"/>
    <w:uiPriority w:val="99"/>
    <w:semiHidden/>
    <w:unhideWhenUsed/>
    <w:rsid w:val="0087673F"/>
    <w:pPr>
      <w:spacing w:after="0" w:line="240" w:lineRule="auto"/>
    </w:pPr>
    <w:rPr>
      <w:sz w:val="20"/>
      <w:szCs w:val="20"/>
    </w:rPr>
  </w:style>
  <w:style w:type="character" w:customStyle="1" w:styleId="a4">
    <w:name w:val="Текст сноски Знак"/>
    <w:basedOn w:val="a0"/>
    <w:link w:val="a3"/>
    <w:uiPriority w:val="99"/>
    <w:semiHidden/>
    <w:rsid w:val="0087673F"/>
    <w:rPr>
      <w:sz w:val="20"/>
      <w:szCs w:val="20"/>
    </w:rPr>
  </w:style>
  <w:style w:type="character" w:styleId="a5">
    <w:name w:val="footnote reference"/>
    <w:basedOn w:val="a0"/>
    <w:uiPriority w:val="99"/>
    <w:semiHidden/>
    <w:unhideWhenUsed/>
    <w:rsid w:val="0087673F"/>
    <w:rPr>
      <w:vertAlign w:val="superscript"/>
    </w:rPr>
  </w:style>
  <w:style w:type="character" w:styleId="a6">
    <w:name w:val="Emphasis"/>
    <w:basedOn w:val="a0"/>
    <w:uiPriority w:val="20"/>
    <w:qFormat/>
    <w:rsid w:val="003D1D30"/>
    <w:rPr>
      <w:i/>
      <w:iCs/>
    </w:rPr>
  </w:style>
  <w:style w:type="paragraph" w:styleId="a7">
    <w:name w:val="endnote text"/>
    <w:basedOn w:val="a"/>
    <w:link w:val="a8"/>
    <w:uiPriority w:val="99"/>
    <w:semiHidden/>
    <w:unhideWhenUsed/>
    <w:rsid w:val="003D1D30"/>
    <w:pPr>
      <w:spacing w:after="0" w:line="240" w:lineRule="auto"/>
    </w:pPr>
    <w:rPr>
      <w:sz w:val="20"/>
      <w:szCs w:val="20"/>
    </w:rPr>
  </w:style>
  <w:style w:type="character" w:customStyle="1" w:styleId="a8">
    <w:name w:val="Текст концевой сноски Знак"/>
    <w:basedOn w:val="a0"/>
    <w:link w:val="a7"/>
    <w:uiPriority w:val="99"/>
    <w:semiHidden/>
    <w:rsid w:val="003D1D30"/>
    <w:rPr>
      <w:sz w:val="20"/>
      <w:szCs w:val="20"/>
    </w:rPr>
  </w:style>
  <w:style w:type="character" w:styleId="a9">
    <w:name w:val="endnote reference"/>
    <w:basedOn w:val="a0"/>
    <w:uiPriority w:val="99"/>
    <w:semiHidden/>
    <w:unhideWhenUsed/>
    <w:rsid w:val="003D1D30"/>
    <w:rPr>
      <w:vertAlign w:val="superscript"/>
    </w:rPr>
  </w:style>
  <w:style w:type="paragraph" w:customStyle="1" w:styleId="10">
    <w:name w:val="Знак Знак1 Знак Знак Знак Знак Знак Знак Знак"/>
    <w:basedOn w:val="a"/>
    <w:autoRedefine/>
    <w:uiPriority w:val="99"/>
    <w:rsid w:val="00DC67AC"/>
    <w:pPr>
      <w:spacing w:after="160" w:line="240" w:lineRule="exact"/>
    </w:pPr>
    <w:rPr>
      <w:rFonts w:ascii="Times New Roman" w:eastAsia="SimSun" w:hAnsi="Times New Roman" w:cs="Times New Roman"/>
      <w:b/>
      <w:bCs/>
      <w:sz w:val="28"/>
      <w:szCs w:val="28"/>
      <w:lang w:val="en-US"/>
    </w:rPr>
  </w:style>
  <w:style w:type="paragraph" w:styleId="aa">
    <w:name w:val="Normal (Web)"/>
    <w:basedOn w:val="a"/>
    <w:uiPriority w:val="99"/>
    <w:semiHidden/>
    <w:unhideWhenUsed/>
    <w:rsid w:val="00F266A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Strong"/>
    <w:basedOn w:val="a0"/>
    <w:uiPriority w:val="22"/>
    <w:qFormat/>
    <w:rsid w:val="00F266A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4776DB-5D0D-4C6B-AF7A-F40F957BCB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358</TotalTime>
  <Pages>7</Pages>
  <Words>2679</Words>
  <Characters>15273</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dc:creator>
  <cp:lastModifiedBy>Сергей</cp:lastModifiedBy>
  <cp:revision>47</cp:revision>
  <dcterms:created xsi:type="dcterms:W3CDTF">2022-03-20T16:14:00Z</dcterms:created>
  <dcterms:modified xsi:type="dcterms:W3CDTF">2022-03-22T14:57:00Z</dcterms:modified>
</cp:coreProperties>
</file>