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CD9E" w14:textId="77777777" w:rsidR="00B672B4" w:rsidRDefault="00B672B4" w:rsidP="00B672B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УДК 902.01</w:t>
      </w:r>
    </w:p>
    <w:p w14:paraId="425800FD" w14:textId="77777777" w:rsidR="00B672B4" w:rsidRDefault="00B672B4" w:rsidP="00C64CE5">
      <w:pPr>
        <w:spacing w:after="0" w:line="240" w:lineRule="auto"/>
        <w:ind w:firstLine="567"/>
        <w:jc w:val="center"/>
        <w:rPr>
          <w:rFonts w:ascii="Times New Roman" w:hAnsi="Times New Roman" w:cs="Times New Roman"/>
          <w:sz w:val="28"/>
          <w:szCs w:val="28"/>
        </w:rPr>
      </w:pPr>
    </w:p>
    <w:p w14:paraId="452AB48A" w14:textId="77777777" w:rsidR="00B460ED" w:rsidRDefault="00B460ED" w:rsidP="00C64CE5">
      <w:pPr>
        <w:spacing w:after="0" w:line="240" w:lineRule="auto"/>
        <w:ind w:firstLine="567"/>
        <w:jc w:val="center"/>
        <w:rPr>
          <w:rFonts w:ascii="Times New Roman" w:hAnsi="Times New Roman" w:cs="Times New Roman"/>
          <w:sz w:val="24"/>
          <w:szCs w:val="24"/>
          <w:vertAlign w:val="superscript"/>
        </w:rPr>
      </w:pPr>
      <w:r w:rsidRPr="00B672B4">
        <w:rPr>
          <w:rFonts w:ascii="Times New Roman" w:hAnsi="Times New Roman" w:cs="Times New Roman"/>
          <w:b/>
          <w:sz w:val="28"/>
          <w:szCs w:val="28"/>
        </w:rPr>
        <w:t>М.</w:t>
      </w:r>
      <w:r w:rsidR="00C05300" w:rsidRPr="00C05300">
        <w:rPr>
          <w:rFonts w:ascii="Times New Roman" w:hAnsi="Times New Roman" w:cs="Times New Roman"/>
          <w:b/>
          <w:sz w:val="28"/>
          <w:szCs w:val="28"/>
        </w:rPr>
        <w:t xml:space="preserve"> </w:t>
      </w:r>
      <w:r w:rsidRPr="00B672B4">
        <w:rPr>
          <w:rFonts w:ascii="Times New Roman" w:hAnsi="Times New Roman" w:cs="Times New Roman"/>
          <w:b/>
          <w:sz w:val="28"/>
          <w:szCs w:val="28"/>
        </w:rPr>
        <w:t>Ю. Здор</w:t>
      </w:r>
      <w:r w:rsidR="00B672B4" w:rsidRPr="00B672B4">
        <w:rPr>
          <w:rFonts w:ascii="Times New Roman" w:hAnsi="Times New Roman" w:cs="Times New Roman"/>
          <w:sz w:val="24"/>
          <w:szCs w:val="24"/>
          <w:vertAlign w:val="superscript"/>
        </w:rPr>
        <w:t>1</w:t>
      </w:r>
      <w:r w:rsidRPr="00B672B4">
        <w:rPr>
          <w:rFonts w:ascii="Times New Roman" w:hAnsi="Times New Roman" w:cs="Times New Roman"/>
          <w:b/>
          <w:sz w:val="28"/>
          <w:szCs w:val="28"/>
        </w:rPr>
        <w:t>, Д.</w:t>
      </w:r>
      <w:r w:rsidR="00C05300" w:rsidRPr="00C05300">
        <w:rPr>
          <w:rFonts w:ascii="Times New Roman" w:hAnsi="Times New Roman" w:cs="Times New Roman"/>
          <w:b/>
          <w:sz w:val="28"/>
          <w:szCs w:val="28"/>
        </w:rPr>
        <w:t xml:space="preserve"> </w:t>
      </w:r>
      <w:r w:rsidRPr="00B672B4">
        <w:rPr>
          <w:rFonts w:ascii="Times New Roman" w:hAnsi="Times New Roman" w:cs="Times New Roman"/>
          <w:b/>
          <w:sz w:val="28"/>
          <w:szCs w:val="28"/>
        </w:rPr>
        <w:t>Н. Павлов</w:t>
      </w:r>
      <w:r w:rsidR="00B672B4" w:rsidRPr="00B672B4">
        <w:rPr>
          <w:rFonts w:ascii="Times New Roman" w:hAnsi="Times New Roman" w:cs="Times New Roman"/>
          <w:sz w:val="24"/>
          <w:szCs w:val="24"/>
          <w:vertAlign w:val="superscript"/>
        </w:rPr>
        <w:t>1</w:t>
      </w:r>
      <w:r w:rsidRPr="00B672B4">
        <w:rPr>
          <w:rFonts w:ascii="Times New Roman" w:hAnsi="Times New Roman" w:cs="Times New Roman"/>
          <w:b/>
          <w:sz w:val="28"/>
          <w:szCs w:val="28"/>
        </w:rPr>
        <w:t>, С.</w:t>
      </w:r>
      <w:r w:rsidR="00C05300" w:rsidRPr="00C05300">
        <w:rPr>
          <w:rFonts w:ascii="Times New Roman" w:hAnsi="Times New Roman" w:cs="Times New Roman"/>
          <w:b/>
          <w:sz w:val="28"/>
          <w:szCs w:val="28"/>
        </w:rPr>
        <w:t xml:space="preserve"> </w:t>
      </w:r>
      <w:r w:rsidRPr="00B672B4">
        <w:rPr>
          <w:rFonts w:ascii="Times New Roman" w:hAnsi="Times New Roman" w:cs="Times New Roman"/>
          <w:b/>
          <w:sz w:val="28"/>
          <w:szCs w:val="28"/>
        </w:rPr>
        <w:t>В. Черенкова</w:t>
      </w:r>
      <w:r w:rsidR="00B672B4" w:rsidRPr="00B672B4">
        <w:rPr>
          <w:rFonts w:ascii="Times New Roman" w:hAnsi="Times New Roman" w:cs="Times New Roman"/>
          <w:sz w:val="24"/>
          <w:szCs w:val="24"/>
          <w:vertAlign w:val="superscript"/>
        </w:rPr>
        <w:t>1</w:t>
      </w:r>
    </w:p>
    <w:p w14:paraId="125CE8AE" w14:textId="77777777" w:rsidR="00B672B4" w:rsidRPr="00B672B4" w:rsidRDefault="00B672B4" w:rsidP="00EF5C3A">
      <w:pPr>
        <w:pStyle w:val="1"/>
        <w:shd w:val="clear" w:color="auto" w:fill="FFFFFF"/>
        <w:spacing w:before="0" w:beforeAutospacing="0" w:after="0" w:afterAutospacing="0" w:line="375" w:lineRule="atLeast"/>
        <w:jc w:val="center"/>
        <w:rPr>
          <w:sz w:val="28"/>
          <w:szCs w:val="28"/>
        </w:rPr>
      </w:pPr>
      <w:r>
        <w:rPr>
          <w:sz w:val="28"/>
          <w:szCs w:val="28"/>
        </w:rPr>
        <w:t xml:space="preserve">Омск, </w:t>
      </w:r>
      <w:r w:rsidR="00EF5C3A" w:rsidRPr="00EF5C3A">
        <w:rPr>
          <w:sz w:val="28"/>
          <w:szCs w:val="28"/>
          <w:vertAlign w:val="superscript"/>
        </w:rPr>
        <w:t>1</w:t>
      </w:r>
      <w:r w:rsidR="00EF5C3A">
        <w:rPr>
          <w:sz w:val="28"/>
          <w:szCs w:val="28"/>
        </w:rPr>
        <w:t>ОНЦ СО РАН</w:t>
      </w:r>
    </w:p>
    <w:p w14:paraId="115706D3" w14:textId="77777777" w:rsidR="00B672B4" w:rsidRPr="00B672B4" w:rsidRDefault="00B672B4" w:rsidP="00C64CE5">
      <w:pPr>
        <w:spacing w:after="0" w:line="240" w:lineRule="auto"/>
        <w:ind w:firstLine="567"/>
        <w:jc w:val="center"/>
        <w:rPr>
          <w:rFonts w:ascii="Times New Roman" w:hAnsi="Times New Roman" w:cs="Times New Roman"/>
          <w:b/>
          <w:sz w:val="28"/>
          <w:szCs w:val="28"/>
        </w:rPr>
      </w:pPr>
    </w:p>
    <w:p w14:paraId="52AD7530" w14:textId="77777777" w:rsidR="00220D62" w:rsidRPr="00EF5C3A" w:rsidRDefault="00D04434" w:rsidP="00C64CE5">
      <w:pPr>
        <w:spacing w:after="0" w:line="240" w:lineRule="auto"/>
        <w:ind w:firstLine="567"/>
        <w:jc w:val="center"/>
        <w:rPr>
          <w:rFonts w:ascii="Times New Roman" w:hAnsi="Times New Roman" w:cs="Times New Roman"/>
          <w:b/>
          <w:caps/>
          <w:sz w:val="28"/>
          <w:szCs w:val="28"/>
        </w:rPr>
      </w:pPr>
      <w:r w:rsidRPr="00EF5C3A">
        <w:rPr>
          <w:rFonts w:ascii="Times New Roman" w:hAnsi="Times New Roman" w:cs="Times New Roman"/>
          <w:b/>
          <w:caps/>
          <w:sz w:val="28"/>
          <w:szCs w:val="28"/>
        </w:rPr>
        <w:t xml:space="preserve">Коллекция </w:t>
      </w:r>
      <w:r w:rsidR="00D771C5" w:rsidRPr="00EF5C3A">
        <w:rPr>
          <w:rFonts w:ascii="Times New Roman" w:hAnsi="Times New Roman" w:cs="Times New Roman"/>
          <w:b/>
          <w:caps/>
          <w:sz w:val="28"/>
          <w:szCs w:val="28"/>
        </w:rPr>
        <w:t>крестов-тельников</w:t>
      </w:r>
      <w:r w:rsidRPr="00EF5C3A">
        <w:rPr>
          <w:rFonts w:ascii="Times New Roman" w:hAnsi="Times New Roman" w:cs="Times New Roman"/>
          <w:b/>
          <w:caps/>
          <w:sz w:val="28"/>
          <w:szCs w:val="28"/>
        </w:rPr>
        <w:t xml:space="preserve">, </w:t>
      </w:r>
      <w:r w:rsidR="00546F99" w:rsidRPr="00EF5C3A">
        <w:rPr>
          <w:rFonts w:ascii="Times New Roman" w:hAnsi="Times New Roman" w:cs="Times New Roman"/>
          <w:b/>
          <w:caps/>
          <w:sz w:val="28"/>
          <w:szCs w:val="28"/>
        </w:rPr>
        <w:t>полученных</w:t>
      </w:r>
      <w:r w:rsidRPr="00EF5C3A">
        <w:rPr>
          <w:rFonts w:ascii="Times New Roman" w:hAnsi="Times New Roman" w:cs="Times New Roman"/>
          <w:b/>
          <w:caps/>
          <w:sz w:val="28"/>
          <w:szCs w:val="28"/>
        </w:rPr>
        <w:t xml:space="preserve"> при аварийно-спасательных раскопках грунтового могильника «Бывшее кладбище Бутырского форштадта Омской крепости» в г. Омске в 2018-2019 г</w:t>
      </w:r>
      <w:r w:rsidR="00EF5C3A">
        <w:rPr>
          <w:rFonts w:ascii="Times New Roman" w:hAnsi="Times New Roman" w:cs="Times New Roman"/>
          <w:b/>
          <w:caps/>
          <w:sz w:val="28"/>
          <w:szCs w:val="28"/>
        </w:rPr>
        <w:t>г</w:t>
      </w:r>
      <w:r w:rsidRPr="00EF5C3A">
        <w:rPr>
          <w:rFonts w:ascii="Times New Roman" w:hAnsi="Times New Roman" w:cs="Times New Roman"/>
          <w:b/>
          <w:caps/>
          <w:sz w:val="28"/>
          <w:szCs w:val="28"/>
        </w:rPr>
        <w:t>.</w:t>
      </w:r>
    </w:p>
    <w:p w14:paraId="6375968A" w14:textId="77777777" w:rsidR="00C64CE5" w:rsidRDefault="00C64CE5" w:rsidP="00C64CE5">
      <w:pPr>
        <w:spacing w:after="0" w:line="240" w:lineRule="auto"/>
        <w:ind w:firstLine="567"/>
        <w:jc w:val="center"/>
        <w:rPr>
          <w:rFonts w:ascii="Times New Roman" w:hAnsi="Times New Roman" w:cs="Times New Roman"/>
          <w:sz w:val="28"/>
          <w:szCs w:val="28"/>
        </w:rPr>
      </w:pPr>
    </w:p>
    <w:p w14:paraId="311D1FC0" w14:textId="77777777" w:rsidR="00C05300" w:rsidRDefault="00C05300" w:rsidP="00B81A0F">
      <w:pPr>
        <w:pStyle w:val="a4"/>
        <w:spacing w:after="0" w:line="240" w:lineRule="auto"/>
        <w:ind w:left="-142" w:firstLine="709"/>
        <w:contextualSpacing w:val="0"/>
        <w:jc w:val="both"/>
        <w:rPr>
          <w:rFonts w:ascii="Times New Roman" w:hAnsi="Times New Roman" w:cs="Times New Roman"/>
          <w:sz w:val="28"/>
          <w:szCs w:val="28"/>
        </w:rPr>
      </w:pPr>
      <w:r w:rsidRPr="00C05300">
        <w:rPr>
          <w:rFonts w:ascii="Times New Roman" w:hAnsi="Times New Roman" w:cs="Times New Roman"/>
          <w:sz w:val="28"/>
          <w:szCs w:val="28"/>
        </w:rPr>
        <w:t xml:space="preserve">В мае 2018 года при обследовании земельного участка под строительство жилого дома, расположенного в Центральном административном округе г. Омска, сотрудниками ЛИКЭ ОНЦ СО РАН был обнаружен культурный слой, относящийся к кладбищу Бутырского форштадта г. Омска. В 2018 и 2019 годах были проведены аварийно-спасательные раскопки. Данная статья посвящена исследованию коллекции крестов-тельников, собранных при проведении работ. </w:t>
      </w:r>
      <w:r>
        <w:rPr>
          <w:rFonts w:ascii="Times New Roman" w:hAnsi="Times New Roman" w:cs="Times New Roman"/>
          <w:sz w:val="28"/>
          <w:szCs w:val="28"/>
        </w:rPr>
        <w:t>Кресты разделены по типологии В.</w:t>
      </w:r>
      <w:r w:rsidR="007C1A3F">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Молодина</w:t>
      </w:r>
      <w:proofErr w:type="spellEnd"/>
      <w:r>
        <w:rPr>
          <w:rFonts w:ascii="Times New Roman" w:hAnsi="Times New Roman" w:cs="Times New Roman"/>
          <w:sz w:val="28"/>
          <w:szCs w:val="28"/>
        </w:rPr>
        <w:t xml:space="preserve">, проведено сравнение с коллекциями крестов-тельников с могильника </w:t>
      </w:r>
      <w:proofErr w:type="spellStart"/>
      <w:r>
        <w:rPr>
          <w:rFonts w:ascii="Times New Roman" w:hAnsi="Times New Roman" w:cs="Times New Roman"/>
          <w:sz w:val="28"/>
          <w:szCs w:val="28"/>
        </w:rPr>
        <w:t>Изюк</w:t>
      </w:r>
      <w:proofErr w:type="spellEnd"/>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и кладбища Илимского острога.</w:t>
      </w:r>
    </w:p>
    <w:p w14:paraId="4557C6A4" w14:textId="77777777" w:rsidR="00C05300" w:rsidRDefault="00C05300" w:rsidP="00B81A0F">
      <w:pPr>
        <w:pStyle w:val="a4"/>
        <w:spacing w:after="0" w:line="240" w:lineRule="auto"/>
        <w:ind w:left="-142" w:firstLine="709"/>
        <w:contextualSpacing w:val="0"/>
        <w:jc w:val="both"/>
        <w:rPr>
          <w:rFonts w:ascii="Times New Roman" w:hAnsi="Times New Roman" w:cs="Times New Roman"/>
          <w:sz w:val="28"/>
          <w:szCs w:val="28"/>
        </w:rPr>
      </w:pPr>
    </w:p>
    <w:p w14:paraId="536C5CC4" w14:textId="77777777" w:rsidR="00C05300" w:rsidRDefault="00C05300" w:rsidP="00B81A0F">
      <w:pPr>
        <w:pStyle w:val="a4"/>
        <w:spacing w:after="0" w:line="240" w:lineRule="auto"/>
        <w:ind w:left="-142" w:firstLine="709"/>
        <w:contextualSpacing w:val="0"/>
        <w:jc w:val="both"/>
        <w:rPr>
          <w:rFonts w:ascii="Times New Roman" w:hAnsi="Times New Roman" w:cs="Times New Roman"/>
          <w:sz w:val="28"/>
          <w:szCs w:val="28"/>
        </w:rPr>
      </w:pPr>
      <w:r>
        <w:rPr>
          <w:rFonts w:ascii="Times New Roman" w:hAnsi="Times New Roman" w:cs="Times New Roman"/>
          <w:sz w:val="28"/>
          <w:szCs w:val="28"/>
        </w:rPr>
        <w:t>Ключевые слова: археология, кресты-тельники, кладбища.</w:t>
      </w:r>
    </w:p>
    <w:p w14:paraId="7F2FA736" w14:textId="77777777" w:rsidR="00C05300" w:rsidRDefault="00C05300" w:rsidP="00B81A0F">
      <w:pPr>
        <w:pStyle w:val="a4"/>
        <w:spacing w:after="0" w:line="240" w:lineRule="auto"/>
        <w:ind w:left="-142" w:firstLine="709"/>
        <w:contextualSpacing w:val="0"/>
        <w:jc w:val="both"/>
        <w:rPr>
          <w:rFonts w:ascii="Times New Roman" w:hAnsi="Times New Roman" w:cs="Times New Roman"/>
          <w:sz w:val="28"/>
          <w:szCs w:val="28"/>
        </w:rPr>
      </w:pPr>
    </w:p>
    <w:p w14:paraId="622EC4EA" w14:textId="77777777" w:rsidR="00C05300" w:rsidRPr="00C05300" w:rsidRDefault="00D234E7" w:rsidP="00C05300">
      <w:pPr>
        <w:pStyle w:val="a4"/>
        <w:spacing w:after="0" w:line="240" w:lineRule="auto"/>
        <w:ind w:left="-142"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M. Y. Zdor</w:t>
      </w:r>
      <w:r w:rsidR="00C05300" w:rsidRPr="00C05300">
        <w:rPr>
          <w:rFonts w:ascii="Times New Roman" w:hAnsi="Times New Roman" w:cs="Times New Roman"/>
          <w:b/>
          <w:sz w:val="28"/>
          <w:szCs w:val="28"/>
          <w:vertAlign w:val="superscript"/>
          <w:lang w:val="en-US"/>
        </w:rPr>
        <w:t>1</w:t>
      </w:r>
      <w:r w:rsidR="00C05300" w:rsidRPr="00C05300">
        <w:rPr>
          <w:rFonts w:ascii="Times New Roman" w:hAnsi="Times New Roman" w:cs="Times New Roman"/>
          <w:b/>
          <w:sz w:val="28"/>
          <w:szCs w:val="28"/>
          <w:lang w:val="en-US"/>
        </w:rPr>
        <w:t>, D. N. Pavlov</w:t>
      </w:r>
      <w:r w:rsidR="00C05300" w:rsidRPr="00C05300">
        <w:rPr>
          <w:rFonts w:ascii="Times New Roman" w:hAnsi="Times New Roman" w:cs="Times New Roman"/>
          <w:b/>
          <w:sz w:val="28"/>
          <w:szCs w:val="28"/>
          <w:vertAlign w:val="superscript"/>
          <w:lang w:val="en-US"/>
        </w:rPr>
        <w:t>1</w:t>
      </w:r>
      <w:r w:rsidR="00C05300" w:rsidRPr="00C05300">
        <w:rPr>
          <w:rFonts w:ascii="Times New Roman" w:hAnsi="Times New Roman" w:cs="Times New Roman"/>
          <w:b/>
          <w:sz w:val="28"/>
          <w:szCs w:val="28"/>
          <w:lang w:val="en-US"/>
        </w:rPr>
        <w:t>, S. V. Cherenkova</w:t>
      </w:r>
      <w:r w:rsidR="00C05300" w:rsidRPr="00C05300">
        <w:rPr>
          <w:rFonts w:ascii="Times New Roman" w:hAnsi="Times New Roman" w:cs="Times New Roman"/>
          <w:b/>
          <w:sz w:val="28"/>
          <w:szCs w:val="28"/>
          <w:vertAlign w:val="superscript"/>
          <w:lang w:val="en-US"/>
        </w:rPr>
        <w:t>1</w:t>
      </w:r>
    </w:p>
    <w:p w14:paraId="3745406A" w14:textId="77777777" w:rsidR="00C05300" w:rsidRPr="00D234E7" w:rsidRDefault="00C05300" w:rsidP="00C05300">
      <w:pPr>
        <w:pStyle w:val="a4"/>
        <w:spacing w:after="0" w:line="240" w:lineRule="auto"/>
        <w:ind w:left="-142" w:firstLine="709"/>
        <w:jc w:val="center"/>
        <w:rPr>
          <w:rFonts w:ascii="Times New Roman" w:hAnsi="Times New Roman" w:cs="Times New Roman"/>
          <w:b/>
          <w:sz w:val="28"/>
          <w:szCs w:val="28"/>
          <w:lang w:val="en-US"/>
        </w:rPr>
      </w:pPr>
      <w:r w:rsidRPr="00D234E7">
        <w:rPr>
          <w:rFonts w:ascii="Times New Roman" w:hAnsi="Times New Roman" w:cs="Times New Roman"/>
          <w:b/>
          <w:sz w:val="28"/>
          <w:szCs w:val="28"/>
          <w:lang w:val="en-US"/>
        </w:rPr>
        <w:t xml:space="preserve">Omsk, </w:t>
      </w:r>
      <w:r w:rsidRPr="00D234E7">
        <w:rPr>
          <w:rFonts w:ascii="Times New Roman" w:hAnsi="Times New Roman" w:cs="Times New Roman"/>
          <w:b/>
          <w:sz w:val="28"/>
          <w:szCs w:val="28"/>
          <w:vertAlign w:val="superscript"/>
          <w:lang w:val="en-US"/>
        </w:rPr>
        <w:t>1</w:t>
      </w:r>
      <w:r w:rsidRPr="00D234E7">
        <w:rPr>
          <w:rFonts w:ascii="Times New Roman" w:hAnsi="Times New Roman" w:cs="Times New Roman"/>
          <w:b/>
          <w:sz w:val="28"/>
          <w:szCs w:val="28"/>
          <w:lang w:val="en-US"/>
        </w:rPr>
        <w:t>ONTS SB RAS</w:t>
      </w:r>
    </w:p>
    <w:p w14:paraId="76C50290" w14:textId="77777777" w:rsidR="00C05300" w:rsidRPr="00D234E7" w:rsidRDefault="00C05300" w:rsidP="00C05300">
      <w:pPr>
        <w:pStyle w:val="a4"/>
        <w:spacing w:after="0" w:line="240" w:lineRule="auto"/>
        <w:ind w:left="-142" w:firstLine="709"/>
        <w:jc w:val="both"/>
        <w:rPr>
          <w:rFonts w:ascii="Times New Roman" w:hAnsi="Times New Roman" w:cs="Times New Roman"/>
          <w:sz w:val="28"/>
          <w:szCs w:val="28"/>
          <w:lang w:val="en-US"/>
        </w:rPr>
      </w:pPr>
    </w:p>
    <w:p w14:paraId="7F004944" w14:textId="77777777" w:rsidR="00C05300" w:rsidRPr="00C05300" w:rsidRDefault="00C05300" w:rsidP="00C05300">
      <w:pPr>
        <w:pStyle w:val="a4"/>
        <w:spacing w:after="0" w:line="240" w:lineRule="auto"/>
        <w:ind w:left="-142" w:firstLine="709"/>
        <w:contextualSpacing w:val="0"/>
        <w:jc w:val="both"/>
        <w:rPr>
          <w:rFonts w:ascii="Times New Roman" w:hAnsi="Times New Roman" w:cs="Times New Roman"/>
          <w:sz w:val="28"/>
          <w:szCs w:val="28"/>
          <w:lang w:val="en-US"/>
        </w:rPr>
      </w:pPr>
      <w:r w:rsidRPr="00C05300">
        <w:rPr>
          <w:rFonts w:ascii="Times New Roman" w:hAnsi="Times New Roman" w:cs="Times New Roman"/>
          <w:sz w:val="28"/>
          <w:szCs w:val="28"/>
          <w:lang w:val="en-US"/>
        </w:rPr>
        <w:t>COLLECTION OF CROSSES, RECEIVED DURING EMERGENCY RESCUE EXCAVATIONS OF THE UNDERGROUND BURIAL GROUND "THE FORMER CEMETERY OF THE BUTYRSKY FORSTADT OF THE OMSK FORTRESS" IN OMSK IN 2018-2019.</w:t>
      </w:r>
    </w:p>
    <w:p w14:paraId="4907B8C1" w14:textId="77777777" w:rsidR="00C05300" w:rsidRPr="00C05300" w:rsidRDefault="00C05300" w:rsidP="00B81A0F">
      <w:pPr>
        <w:pStyle w:val="a4"/>
        <w:spacing w:after="0" w:line="240" w:lineRule="auto"/>
        <w:ind w:left="-142" w:firstLine="709"/>
        <w:contextualSpacing w:val="0"/>
        <w:jc w:val="both"/>
        <w:rPr>
          <w:rFonts w:ascii="Times New Roman" w:hAnsi="Times New Roman" w:cs="Times New Roman"/>
          <w:sz w:val="28"/>
          <w:szCs w:val="28"/>
          <w:lang w:val="en-US"/>
        </w:rPr>
      </w:pPr>
    </w:p>
    <w:p w14:paraId="4847921D" w14:textId="77777777" w:rsidR="00C05300" w:rsidRPr="007C1A3F" w:rsidRDefault="00C05300" w:rsidP="00B81A0F">
      <w:pPr>
        <w:pStyle w:val="a4"/>
        <w:spacing w:after="0" w:line="240" w:lineRule="auto"/>
        <w:ind w:left="-142" w:firstLine="709"/>
        <w:contextualSpacing w:val="0"/>
        <w:jc w:val="both"/>
        <w:rPr>
          <w:rFonts w:ascii="Times New Roman" w:hAnsi="Times New Roman" w:cs="Times New Roman"/>
          <w:sz w:val="28"/>
          <w:szCs w:val="28"/>
          <w:lang w:val="en-US"/>
        </w:rPr>
      </w:pPr>
      <w:r w:rsidRPr="00C05300">
        <w:rPr>
          <w:rFonts w:ascii="Times New Roman" w:hAnsi="Times New Roman" w:cs="Times New Roman"/>
          <w:sz w:val="28"/>
          <w:szCs w:val="28"/>
          <w:lang w:val="en-US"/>
        </w:rPr>
        <w:t xml:space="preserve">In May 2018, during a survey of a land plot for the construction of a residential building located in the Central Administrative District of Omsk, employees of the LCE ONC SB RAS discovered a cultural layer belonging to the cemetery of the </w:t>
      </w:r>
      <w:proofErr w:type="spellStart"/>
      <w:r w:rsidRPr="00C05300">
        <w:rPr>
          <w:rFonts w:ascii="Times New Roman" w:hAnsi="Times New Roman" w:cs="Times New Roman"/>
          <w:sz w:val="28"/>
          <w:szCs w:val="28"/>
          <w:lang w:val="en-US"/>
        </w:rPr>
        <w:t>Butyrsky</w:t>
      </w:r>
      <w:proofErr w:type="spellEnd"/>
      <w:r w:rsidRPr="00C05300">
        <w:rPr>
          <w:rFonts w:ascii="Times New Roman" w:hAnsi="Times New Roman" w:cs="Times New Roman"/>
          <w:sz w:val="28"/>
          <w:szCs w:val="28"/>
          <w:lang w:val="en-US"/>
        </w:rPr>
        <w:t xml:space="preserve"> </w:t>
      </w:r>
      <w:proofErr w:type="spellStart"/>
      <w:r w:rsidRPr="00C05300">
        <w:rPr>
          <w:rFonts w:ascii="Times New Roman" w:hAnsi="Times New Roman" w:cs="Times New Roman"/>
          <w:sz w:val="28"/>
          <w:szCs w:val="28"/>
          <w:lang w:val="en-US"/>
        </w:rPr>
        <w:t>Forstadt</w:t>
      </w:r>
      <w:proofErr w:type="spellEnd"/>
      <w:r w:rsidRPr="00C05300">
        <w:rPr>
          <w:rFonts w:ascii="Times New Roman" w:hAnsi="Times New Roman" w:cs="Times New Roman"/>
          <w:sz w:val="28"/>
          <w:szCs w:val="28"/>
          <w:lang w:val="en-US"/>
        </w:rPr>
        <w:t xml:space="preserve"> of Omsk. Emergency rescue excavations were carried out in 2018 and 2019. This article is devoted to the study of the collection of crosses collected during the work. The crosses are divided according to the typology of V.</w:t>
      </w:r>
      <w:r w:rsidR="007C1A3F" w:rsidRPr="007C1A3F">
        <w:rPr>
          <w:rFonts w:ascii="Times New Roman" w:hAnsi="Times New Roman" w:cs="Times New Roman"/>
          <w:sz w:val="28"/>
          <w:szCs w:val="28"/>
          <w:lang w:val="en-US"/>
        </w:rPr>
        <w:t xml:space="preserve"> </w:t>
      </w:r>
      <w:r w:rsidRPr="00C05300">
        <w:rPr>
          <w:rFonts w:ascii="Times New Roman" w:hAnsi="Times New Roman" w:cs="Times New Roman"/>
          <w:sz w:val="28"/>
          <w:szCs w:val="28"/>
          <w:lang w:val="en-US"/>
        </w:rPr>
        <w:t xml:space="preserve">I. </w:t>
      </w:r>
      <w:proofErr w:type="spellStart"/>
      <w:r w:rsidRPr="00C05300">
        <w:rPr>
          <w:rFonts w:ascii="Times New Roman" w:hAnsi="Times New Roman" w:cs="Times New Roman"/>
          <w:sz w:val="28"/>
          <w:szCs w:val="28"/>
          <w:lang w:val="en-US"/>
        </w:rPr>
        <w:t>Molodin</w:t>
      </w:r>
      <w:proofErr w:type="spellEnd"/>
      <w:r w:rsidRPr="00C05300">
        <w:rPr>
          <w:rFonts w:ascii="Times New Roman" w:hAnsi="Times New Roman" w:cs="Times New Roman"/>
          <w:sz w:val="28"/>
          <w:szCs w:val="28"/>
          <w:lang w:val="en-US"/>
        </w:rPr>
        <w:t xml:space="preserve">, a comparison is made with the collections of crosses from the </w:t>
      </w:r>
      <w:proofErr w:type="spellStart"/>
      <w:r w:rsidRPr="00C05300">
        <w:rPr>
          <w:rFonts w:ascii="Times New Roman" w:hAnsi="Times New Roman" w:cs="Times New Roman"/>
          <w:sz w:val="28"/>
          <w:szCs w:val="28"/>
          <w:lang w:val="en-US"/>
        </w:rPr>
        <w:t>Izyuk</w:t>
      </w:r>
      <w:proofErr w:type="spellEnd"/>
      <w:r w:rsidRPr="00C05300">
        <w:rPr>
          <w:rFonts w:ascii="Times New Roman" w:hAnsi="Times New Roman" w:cs="Times New Roman"/>
          <w:sz w:val="28"/>
          <w:szCs w:val="28"/>
          <w:lang w:val="en-US"/>
        </w:rPr>
        <w:t xml:space="preserve">-I burial ground and the cemetery of the </w:t>
      </w:r>
      <w:proofErr w:type="spellStart"/>
      <w:r w:rsidRPr="00C05300">
        <w:rPr>
          <w:rFonts w:ascii="Times New Roman" w:hAnsi="Times New Roman" w:cs="Times New Roman"/>
          <w:sz w:val="28"/>
          <w:szCs w:val="28"/>
          <w:lang w:val="en-US"/>
        </w:rPr>
        <w:t>Ilimsky</w:t>
      </w:r>
      <w:proofErr w:type="spellEnd"/>
      <w:r w:rsidRPr="00C05300">
        <w:rPr>
          <w:rFonts w:ascii="Times New Roman" w:hAnsi="Times New Roman" w:cs="Times New Roman"/>
          <w:sz w:val="28"/>
          <w:szCs w:val="28"/>
          <w:lang w:val="en-US"/>
        </w:rPr>
        <w:t xml:space="preserve"> prison.</w:t>
      </w:r>
    </w:p>
    <w:p w14:paraId="7CBD3FBE" w14:textId="77777777" w:rsidR="00C05300" w:rsidRPr="007C1A3F" w:rsidRDefault="00C05300" w:rsidP="00B81A0F">
      <w:pPr>
        <w:pStyle w:val="a4"/>
        <w:spacing w:after="0" w:line="240" w:lineRule="auto"/>
        <w:ind w:left="-142" w:firstLine="709"/>
        <w:contextualSpacing w:val="0"/>
        <w:jc w:val="both"/>
        <w:rPr>
          <w:rFonts w:ascii="Times New Roman" w:hAnsi="Times New Roman" w:cs="Times New Roman"/>
          <w:sz w:val="28"/>
          <w:szCs w:val="28"/>
          <w:lang w:val="en-US"/>
        </w:rPr>
      </w:pPr>
    </w:p>
    <w:p w14:paraId="03435ABB" w14:textId="77777777" w:rsidR="00C05300" w:rsidRPr="00C05300" w:rsidRDefault="00C05300" w:rsidP="00B81A0F">
      <w:pPr>
        <w:pStyle w:val="a4"/>
        <w:spacing w:after="0" w:line="240" w:lineRule="auto"/>
        <w:ind w:left="-142" w:firstLine="709"/>
        <w:contextualSpacing w:val="0"/>
        <w:jc w:val="both"/>
        <w:rPr>
          <w:rFonts w:ascii="Times New Roman" w:hAnsi="Times New Roman" w:cs="Times New Roman"/>
          <w:sz w:val="28"/>
          <w:szCs w:val="28"/>
        </w:rPr>
      </w:pPr>
      <w:proofErr w:type="spellStart"/>
      <w:r w:rsidRPr="00C05300">
        <w:rPr>
          <w:rFonts w:ascii="Times New Roman" w:hAnsi="Times New Roman" w:cs="Times New Roman"/>
          <w:sz w:val="28"/>
          <w:szCs w:val="28"/>
        </w:rPr>
        <w:t>Keywords</w:t>
      </w:r>
      <w:proofErr w:type="spellEnd"/>
      <w:r w:rsidRPr="00C05300">
        <w:rPr>
          <w:rFonts w:ascii="Times New Roman" w:hAnsi="Times New Roman" w:cs="Times New Roman"/>
          <w:sz w:val="28"/>
          <w:szCs w:val="28"/>
        </w:rPr>
        <w:t xml:space="preserve">: </w:t>
      </w:r>
      <w:proofErr w:type="spellStart"/>
      <w:r w:rsidRPr="00C05300">
        <w:rPr>
          <w:rFonts w:ascii="Times New Roman" w:hAnsi="Times New Roman" w:cs="Times New Roman"/>
          <w:sz w:val="28"/>
          <w:szCs w:val="28"/>
        </w:rPr>
        <w:t>archeology</w:t>
      </w:r>
      <w:proofErr w:type="spellEnd"/>
      <w:r w:rsidRPr="00C05300">
        <w:rPr>
          <w:rFonts w:ascii="Times New Roman" w:hAnsi="Times New Roman" w:cs="Times New Roman"/>
          <w:sz w:val="28"/>
          <w:szCs w:val="28"/>
        </w:rPr>
        <w:t xml:space="preserve">, </w:t>
      </w:r>
      <w:proofErr w:type="spellStart"/>
      <w:r w:rsidRPr="00C05300">
        <w:rPr>
          <w:rFonts w:ascii="Times New Roman" w:hAnsi="Times New Roman" w:cs="Times New Roman"/>
          <w:sz w:val="28"/>
          <w:szCs w:val="28"/>
        </w:rPr>
        <w:t>crosses</w:t>
      </w:r>
      <w:proofErr w:type="spellEnd"/>
      <w:r w:rsidRPr="00C05300">
        <w:rPr>
          <w:rFonts w:ascii="Times New Roman" w:hAnsi="Times New Roman" w:cs="Times New Roman"/>
          <w:sz w:val="28"/>
          <w:szCs w:val="28"/>
        </w:rPr>
        <w:t xml:space="preserve">, </w:t>
      </w:r>
      <w:proofErr w:type="spellStart"/>
      <w:r w:rsidRPr="00C05300">
        <w:rPr>
          <w:rFonts w:ascii="Times New Roman" w:hAnsi="Times New Roman" w:cs="Times New Roman"/>
          <w:sz w:val="28"/>
          <w:szCs w:val="28"/>
        </w:rPr>
        <w:t>cemeteries</w:t>
      </w:r>
      <w:proofErr w:type="spellEnd"/>
      <w:r w:rsidRPr="00C05300">
        <w:rPr>
          <w:rFonts w:ascii="Times New Roman" w:hAnsi="Times New Roman" w:cs="Times New Roman"/>
          <w:sz w:val="28"/>
          <w:szCs w:val="28"/>
        </w:rPr>
        <w:t>.</w:t>
      </w:r>
    </w:p>
    <w:p w14:paraId="49FC7167" w14:textId="77777777" w:rsidR="00C05300" w:rsidRPr="00C05300" w:rsidRDefault="00C05300" w:rsidP="00B81A0F">
      <w:pPr>
        <w:pStyle w:val="a4"/>
        <w:spacing w:after="0" w:line="240" w:lineRule="auto"/>
        <w:ind w:left="-142" w:firstLine="709"/>
        <w:contextualSpacing w:val="0"/>
        <w:jc w:val="both"/>
        <w:rPr>
          <w:rFonts w:ascii="Times New Roman" w:hAnsi="Times New Roman" w:cs="Times New Roman"/>
          <w:sz w:val="28"/>
          <w:szCs w:val="28"/>
          <w:lang w:val="en-US"/>
        </w:rPr>
      </w:pPr>
    </w:p>
    <w:p w14:paraId="74976278" w14:textId="77777777" w:rsidR="008455AD" w:rsidRPr="00B81A0F" w:rsidRDefault="008455AD" w:rsidP="00B81A0F">
      <w:pPr>
        <w:pStyle w:val="a4"/>
        <w:spacing w:after="0" w:line="240" w:lineRule="auto"/>
        <w:ind w:left="-142" w:firstLine="709"/>
        <w:contextualSpacing w:val="0"/>
        <w:jc w:val="both"/>
        <w:rPr>
          <w:rFonts w:ascii="Times New Roman" w:hAnsi="Times New Roman" w:cs="Times New Roman"/>
          <w:sz w:val="28"/>
          <w:szCs w:val="28"/>
        </w:rPr>
      </w:pPr>
      <w:r w:rsidRPr="00B81A0F">
        <w:rPr>
          <w:rFonts w:ascii="Times New Roman" w:hAnsi="Times New Roman" w:cs="Times New Roman"/>
          <w:sz w:val="28"/>
          <w:szCs w:val="28"/>
        </w:rPr>
        <w:t xml:space="preserve">Кладбище Бутырского форштадта </w:t>
      </w:r>
      <w:r w:rsidR="007E33AB" w:rsidRPr="00B81A0F">
        <w:rPr>
          <w:rFonts w:ascii="Times New Roman" w:hAnsi="Times New Roman" w:cs="Times New Roman"/>
          <w:sz w:val="28"/>
          <w:szCs w:val="28"/>
        </w:rPr>
        <w:t>з</w:t>
      </w:r>
      <w:r w:rsidRPr="00B81A0F">
        <w:rPr>
          <w:rFonts w:ascii="Times New Roman" w:hAnsi="Times New Roman" w:cs="Times New Roman"/>
          <w:sz w:val="28"/>
          <w:szCs w:val="28"/>
        </w:rPr>
        <w:t xml:space="preserve">анимало территорию в квадрате современных улиц Гусарова, Чернышевского, Рабиновича и Центрального переулка. </w:t>
      </w:r>
      <w:r w:rsidR="00F06B7D" w:rsidRPr="00B81A0F">
        <w:rPr>
          <w:rFonts w:ascii="Times New Roman" w:hAnsi="Times New Roman" w:cs="Times New Roman"/>
          <w:sz w:val="28"/>
          <w:szCs w:val="28"/>
        </w:rPr>
        <w:t>Территория под него была выделена</w:t>
      </w:r>
      <w:r w:rsidR="00980F7C" w:rsidRPr="00B81A0F">
        <w:rPr>
          <w:rFonts w:ascii="Times New Roman" w:hAnsi="Times New Roman" w:cs="Times New Roman"/>
          <w:sz w:val="28"/>
          <w:szCs w:val="28"/>
        </w:rPr>
        <w:t xml:space="preserve"> и начала осваиваться во второй половине</w:t>
      </w:r>
      <w:r w:rsidRPr="00B81A0F">
        <w:rPr>
          <w:rFonts w:ascii="Times New Roman" w:hAnsi="Times New Roman" w:cs="Times New Roman"/>
          <w:sz w:val="28"/>
          <w:szCs w:val="28"/>
        </w:rPr>
        <w:t xml:space="preserve"> XVIII</w:t>
      </w:r>
      <w:r w:rsidR="00980F7C" w:rsidRPr="00B81A0F">
        <w:rPr>
          <w:rFonts w:ascii="Times New Roman" w:hAnsi="Times New Roman" w:cs="Times New Roman"/>
          <w:sz w:val="28"/>
          <w:szCs w:val="28"/>
        </w:rPr>
        <w:t xml:space="preserve"> </w:t>
      </w:r>
      <w:r w:rsidRPr="00B81A0F">
        <w:rPr>
          <w:rFonts w:ascii="Times New Roman" w:hAnsi="Times New Roman" w:cs="Times New Roman"/>
          <w:sz w:val="28"/>
          <w:szCs w:val="28"/>
        </w:rPr>
        <w:t xml:space="preserve">в. </w:t>
      </w:r>
      <w:r w:rsidR="00980F7C" w:rsidRPr="00B81A0F">
        <w:rPr>
          <w:rFonts w:ascii="Times New Roman" w:hAnsi="Times New Roman" w:cs="Times New Roman"/>
          <w:sz w:val="28"/>
          <w:szCs w:val="28"/>
        </w:rPr>
        <w:t xml:space="preserve">В середине XIX в. кладбище было закрыто и к концу века </w:t>
      </w:r>
      <w:r w:rsidR="00980F7C" w:rsidRPr="00B81A0F">
        <w:rPr>
          <w:rFonts w:ascii="Times New Roman" w:hAnsi="Times New Roman" w:cs="Times New Roman"/>
          <w:sz w:val="28"/>
          <w:szCs w:val="28"/>
        </w:rPr>
        <w:lastRenderedPageBreak/>
        <w:t xml:space="preserve">его территория стала пустырем. </w:t>
      </w:r>
      <w:r w:rsidRPr="00B81A0F">
        <w:rPr>
          <w:rFonts w:ascii="Times New Roman" w:hAnsi="Times New Roman" w:cs="Times New Roman"/>
          <w:sz w:val="28"/>
          <w:szCs w:val="28"/>
        </w:rPr>
        <w:t xml:space="preserve">В </w:t>
      </w:r>
      <w:r w:rsidR="00980F7C" w:rsidRPr="00B81A0F">
        <w:rPr>
          <w:rFonts w:ascii="Times New Roman" w:hAnsi="Times New Roman" w:cs="Times New Roman"/>
          <w:sz w:val="28"/>
          <w:szCs w:val="28"/>
        </w:rPr>
        <w:t xml:space="preserve">начале ХХ в. </w:t>
      </w:r>
      <w:r w:rsidRPr="00B81A0F">
        <w:rPr>
          <w:rFonts w:ascii="Times New Roman" w:hAnsi="Times New Roman" w:cs="Times New Roman"/>
          <w:sz w:val="28"/>
          <w:szCs w:val="28"/>
        </w:rPr>
        <w:t>территория кладбища начала застраиваться</w:t>
      </w:r>
      <w:r w:rsidR="00980F7C" w:rsidRPr="00B81A0F">
        <w:rPr>
          <w:rFonts w:ascii="Times New Roman" w:hAnsi="Times New Roman" w:cs="Times New Roman"/>
          <w:sz w:val="28"/>
          <w:szCs w:val="28"/>
        </w:rPr>
        <w:t xml:space="preserve">: возведена </w:t>
      </w:r>
      <w:r w:rsidR="00546F99" w:rsidRPr="00B81A0F">
        <w:rPr>
          <w:rFonts w:ascii="Times New Roman" w:hAnsi="Times New Roman" w:cs="Times New Roman"/>
          <w:sz w:val="28"/>
          <w:szCs w:val="28"/>
        </w:rPr>
        <w:t xml:space="preserve">Богородице-братская </w:t>
      </w:r>
      <w:r w:rsidR="00980F7C" w:rsidRPr="00B81A0F">
        <w:rPr>
          <w:rFonts w:ascii="Times New Roman" w:hAnsi="Times New Roman" w:cs="Times New Roman"/>
          <w:sz w:val="28"/>
          <w:szCs w:val="28"/>
        </w:rPr>
        <w:t>церковь, организована рекреационная территория</w:t>
      </w:r>
      <w:r w:rsidRPr="00B81A0F">
        <w:rPr>
          <w:rFonts w:ascii="Times New Roman" w:hAnsi="Times New Roman" w:cs="Times New Roman"/>
          <w:sz w:val="28"/>
          <w:szCs w:val="28"/>
        </w:rPr>
        <w:t xml:space="preserve">. В начале Великой Отечественной войны территория была отдана под </w:t>
      </w:r>
      <w:r w:rsidR="00980F7C" w:rsidRPr="00B81A0F">
        <w:rPr>
          <w:rFonts w:ascii="Times New Roman" w:hAnsi="Times New Roman" w:cs="Times New Roman"/>
          <w:sz w:val="28"/>
          <w:szCs w:val="28"/>
        </w:rPr>
        <w:t>размещение</w:t>
      </w:r>
      <w:r w:rsidRPr="00B81A0F">
        <w:rPr>
          <w:rFonts w:ascii="Times New Roman" w:hAnsi="Times New Roman" w:cs="Times New Roman"/>
          <w:sz w:val="28"/>
          <w:szCs w:val="28"/>
        </w:rPr>
        <w:t xml:space="preserve"> корпус</w:t>
      </w:r>
      <w:r w:rsidR="00980F7C" w:rsidRPr="00B81A0F">
        <w:rPr>
          <w:rFonts w:ascii="Times New Roman" w:hAnsi="Times New Roman" w:cs="Times New Roman"/>
          <w:sz w:val="28"/>
          <w:szCs w:val="28"/>
        </w:rPr>
        <w:t>ов</w:t>
      </w:r>
      <w:r w:rsidRPr="00B81A0F">
        <w:rPr>
          <w:rFonts w:ascii="Times New Roman" w:hAnsi="Times New Roman" w:cs="Times New Roman"/>
          <w:sz w:val="28"/>
          <w:szCs w:val="28"/>
        </w:rPr>
        <w:t xml:space="preserve"> эвакуированного завода им. Г.</w:t>
      </w:r>
      <w:r w:rsidR="007C1A3F">
        <w:rPr>
          <w:rFonts w:ascii="Times New Roman" w:hAnsi="Times New Roman" w:cs="Times New Roman"/>
          <w:sz w:val="28"/>
          <w:szCs w:val="28"/>
        </w:rPr>
        <w:t xml:space="preserve"> </w:t>
      </w:r>
      <w:r w:rsidRPr="00B81A0F">
        <w:rPr>
          <w:rFonts w:ascii="Times New Roman" w:hAnsi="Times New Roman" w:cs="Times New Roman"/>
          <w:sz w:val="28"/>
          <w:szCs w:val="28"/>
        </w:rPr>
        <w:t xml:space="preserve">Н. Козицкого </w:t>
      </w:r>
      <w:r w:rsidR="00D771C5" w:rsidRPr="00B81A0F">
        <w:rPr>
          <w:rFonts w:ascii="Times New Roman" w:hAnsi="Times New Roman" w:cs="Times New Roman"/>
          <w:sz w:val="28"/>
          <w:szCs w:val="28"/>
        </w:rPr>
        <w:t>(</w:t>
      </w:r>
      <w:r w:rsidRPr="00B81A0F">
        <w:rPr>
          <w:rFonts w:ascii="Times New Roman" w:hAnsi="Times New Roman" w:cs="Times New Roman"/>
          <w:sz w:val="28"/>
          <w:szCs w:val="28"/>
        </w:rPr>
        <w:t>сейчас ОАО «ОПЗ им. Козицкого»</w:t>
      </w:r>
      <w:r w:rsidR="00D771C5" w:rsidRPr="00B81A0F">
        <w:rPr>
          <w:rFonts w:ascii="Times New Roman" w:hAnsi="Times New Roman" w:cs="Times New Roman"/>
          <w:sz w:val="28"/>
          <w:szCs w:val="28"/>
        </w:rPr>
        <w:t>)</w:t>
      </w:r>
      <w:r w:rsidRPr="00B81A0F">
        <w:rPr>
          <w:rFonts w:ascii="Times New Roman" w:hAnsi="Times New Roman" w:cs="Times New Roman"/>
          <w:sz w:val="28"/>
          <w:szCs w:val="28"/>
        </w:rPr>
        <w:t xml:space="preserve"> [</w:t>
      </w:r>
      <w:r w:rsidR="00B81A0F" w:rsidRPr="00E136B9">
        <w:rPr>
          <w:rFonts w:ascii="Times New Roman" w:eastAsia="Times New Roman" w:hAnsi="Times New Roman" w:cs="Times New Roman"/>
          <w:i/>
          <w:sz w:val="28"/>
          <w:szCs w:val="28"/>
        </w:rPr>
        <w:t>Омский некрополь</w:t>
      </w:r>
      <w:r w:rsidR="00B81A0F">
        <w:rPr>
          <w:rFonts w:ascii="Times New Roman" w:eastAsia="Times New Roman" w:hAnsi="Times New Roman" w:cs="Times New Roman"/>
          <w:sz w:val="28"/>
          <w:szCs w:val="28"/>
        </w:rPr>
        <w:t>..</w:t>
      </w:r>
      <w:r w:rsidR="00B81A0F" w:rsidRPr="00B81A0F">
        <w:rPr>
          <w:rFonts w:ascii="Times New Roman" w:eastAsia="Times New Roman" w:hAnsi="Times New Roman" w:cs="Times New Roman"/>
          <w:sz w:val="28"/>
          <w:szCs w:val="28"/>
        </w:rPr>
        <w:t>.</w:t>
      </w:r>
      <w:r w:rsidR="00E136B9">
        <w:rPr>
          <w:rFonts w:ascii="Times New Roman" w:eastAsia="Times New Roman" w:hAnsi="Times New Roman" w:cs="Times New Roman"/>
          <w:sz w:val="28"/>
          <w:szCs w:val="28"/>
        </w:rPr>
        <w:t>,</w:t>
      </w:r>
      <w:r w:rsidR="00B81A0F" w:rsidRPr="00B81A0F">
        <w:rPr>
          <w:rFonts w:ascii="Times New Roman" w:eastAsia="Times New Roman" w:hAnsi="Times New Roman" w:cs="Times New Roman"/>
          <w:sz w:val="28"/>
          <w:szCs w:val="28"/>
        </w:rPr>
        <w:t xml:space="preserve"> Омск, 2005</w:t>
      </w:r>
      <w:r w:rsidR="00E136B9">
        <w:rPr>
          <w:rFonts w:ascii="Times New Roman" w:eastAsia="Times New Roman" w:hAnsi="Times New Roman" w:cs="Times New Roman"/>
          <w:sz w:val="28"/>
          <w:szCs w:val="28"/>
        </w:rPr>
        <w:t>,</w:t>
      </w:r>
      <w:r w:rsidR="00B81A0F" w:rsidRPr="00B81A0F">
        <w:rPr>
          <w:rFonts w:ascii="Times New Roman" w:eastAsia="Times New Roman" w:hAnsi="Times New Roman" w:cs="Times New Roman"/>
          <w:sz w:val="28"/>
          <w:szCs w:val="28"/>
        </w:rPr>
        <w:t xml:space="preserve"> с.</w:t>
      </w:r>
      <w:r w:rsidR="00E136B9">
        <w:rPr>
          <w:rFonts w:ascii="Times New Roman" w:eastAsia="Times New Roman" w:hAnsi="Times New Roman" w:cs="Times New Roman"/>
          <w:sz w:val="28"/>
          <w:szCs w:val="28"/>
        </w:rPr>
        <w:t xml:space="preserve"> 31</w:t>
      </w:r>
      <w:r w:rsidRPr="00B81A0F">
        <w:rPr>
          <w:rFonts w:ascii="Times New Roman" w:hAnsi="Times New Roman" w:cs="Times New Roman"/>
          <w:sz w:val="28"/>
          <w:szCs w:val="28"/>
        </w:rPr>
        <w:t>]. В начале XXI в. участки территории завода начали распродаваться, в частности, весной 2018 г. часть территории завода была выкуплен</w:t>
      </w:r>
      <w:r w:rsidR="00867385" w:rsidRPr="00B81A0F">
        <w:rPr>
          <w:rFonts w:ascii="Times New Roman" w:hAnsi="Times New Roman" w:cs="Times New Roman"/>
          <w:sz w:val="28"/>
          <w:szCs w:val="28"/>
        </w:rPr>
        <w:t>а под строительство жилого дома [</w:t>
      </w:r>
      <w:r w:rsidR="00E136B9" w:rsidRPr="00E136B9">
        <w:rPr>
          <w:rFonts w:ascii="Times New Roman" w:hAnsi="Times New Roman" w:cs="Times New Roman"/>
          <w:i/>
          <w:sz w:val="28"/>
          <w:szCs w:val="28"/>
        </w:rPr>
        <w:t>Корусенко, Герасимов, Здор, Павлов</w:t>
      </w:r>
      <w:r w:rsidR="00E136B9">
        <w:rPr>
          <w:rFonts w:ascii="Times New Roman" w:hAnsi="Times New Roman" w:cs="Times New Roman"/>
          <w:sz w:val="28"/>
          <w:szCs w:val="28"/>
        </w:rPr>
        <w:t>,</w:t>
      </w:r>
      <w:r w:rsidR="00E136B9" w:rsidRPr="00B01A24">
        <w:rPr>
          <w:rFonts w:ascii="Times New Roman" w:hAnsi="Times New Roman" w:cs="Times New Roman"/>
          <w:sz w:val="28"/>
          <w:szCs w:val="28"/>
        </w:rPr>
        <w:t xml:space="preserve"> 2021</w:t>
      </w:r>
      <w:r w:rsidR="00E136B9">
        <w:rPr>
          <w:rFonts w:ascii="Times New Roman" w:hAnsi="Times New Roman" w:cs="Times New Roman"/>
          <w:sz w:val="28"/>
          <w:szCs w:val="28"/>
        </w:rPr>
        <w:t>,</w:t>
      </w:r>
      <w:r w:rsidR="00E136B9" w:rsidRPr="00B01A24">
        <w:rPr>
          <w:rFonts w:ascii="Times New Roman" w:hAnsi="Times New Roman" w:cs="Times New Roman"/>
          <w:sz w:val="28"/>
          <w:szCs w:val="28"/>
        </w:rPr>
        <w:t xml:space="preserve"> </w:t>
      </w:r>
      <w:r w:rsidR="00E136B9">
        <w:rPr>
          <w:rFonts w:ascii="Times New Roman" w:hAnsi="Times New Roman" w:cs="Times New Roman"/>
          <w:sz w:val="28"/>
          <w:szCs w:val="28"/>
        </w:rPr>
        <w:t>с</w:t>
      </w:r>
      <w:r w:rsidR="00E136B9" w:rsidRPr="00B01A24">
        <w:rPr>
          <w:rFonts w:ascii="Times New Roman" w:hAnsi="Times New Roman" w:cs="Times New Roman"/>
          <w:sz w:val="28"/>
          <w:szCs w:val="28"/>
        </w:rPr>
        <w:t>.47-53</w:t>
      </w:r>
      <w:r w:rsidR="00867385" w:rsidRPr="00B81A0F">
        <w:rPr>
          <w:rFonts w:ascii="Times New Roman" w:hAnsi="Times New Roman" w:cs="Times New Roman"/>
          <w:sz w:val="28"/>
          <w:szCs w:val="28"/>
        </w:rPr>
        <w:t>].</w:t>
      </w:r>
    </w:p>
    <w:p w14:paraId="6EA99592" w14:textId="77777777" w:rsidR="002E1BE0" w:rsidRDefault="00D04434"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мае 2018 года при обследовании земельного участка, расположенного на улице Чернышевского в ЦАО г. Омска сотрудниками ЛИКЭ ОНЦ СО РАН был обнаружен культурный слой, относящийся к кладбищу Бутырского форштадта</w:t>
      </w:r>
      <w:r w:rsidR="00980F7C">
        <w:rPr>
          <w:rFonts w:ascii="Times New Roman" w:hAnsi="Times New Roman" w:cs="Times New Roman"/>
          <w:sz w:val="28"/>
          <w:szCs w:val="28"/>
        </w:rPr>
        <w:t xml:space="preserve"> Омской крепости </w:t>
      </w:r>
      <w:r w:rsidR="00EC6A1E">
        <w:rPr>
          <w:rFonts w:ascii="Times New Roman" w:hAnsi="Times New Roman" w:cs="Times New Roman"/>
          <w:sz w:val="28"/>
          <w:szCs w:val="28"/>
        </w:rPr>
        <w:t>(далее Бутырское кладбище)</w:t>
      </w:r>
      <w:r w:rsidR="00867385">
        <w:rPr>
          <w:rFonts w:ascii="Times New Roman" w:hAnsi="Times New Roman" w:cs="Times New Roman"/>
          <w:sz w:val="28"/>
          <w:szCs w:val="28"/>
        </w:rPr>
        <w:t xml:space="preserve"> </w:t>
      </w:r>
      <w:r w:rsidR="00867385" w:rsidRPr="008455AD">
        <w:rPr>
          <w:rFonts w:ascii="Times New Roman" w:hAnsi="Times New Roman" w:cs="Times New Roman"/>
          <w:sz w:val="28"/>
          <w:szCs w:val="28"/>
        </w:rPr>
        <w:t>[</w:t>
      </w:r>
      <w:r w:rsidR="00E136B9" w:rsidRPr="00E136B9">
        <w:rPr>
          <w:rFonts w:ascii="Times New Roman" w:eastAsia="Times New Roman" w:hAnsi="Times New Roman" w:cs="Times New Roman"/>
          <w:i/>
          <w:sz w:val="28"/>
          <w:szCs w:val="28"/>
        </w:rPr>
        <w:t>Павлов, Черенкова</w:t>
      </w:r>
      <w:r w:rsidR="00E136B9">
        <w:rPr>
          <w:rFonts w:ascii="Times New Roman" w:eastAsia="Times New Roman" w:hAnsi="Times New Roman" w:cs="Times New Roman"/>
          <w:sz w:val="28"/>
          <w:szCs w:val="28"/>
        </w:rPr>
        <w:t>,</w:t>
      </w:r>
      <w:r w:rsidR="00E136B9" w:rsidRPr="00B01A24">
        <w:rPr>
          <w:rFonts w:ascii="Times New Roman" w:eastAsia="Times New Roman" w:hAnsi="Times New Roman" w:cs="Times New Roman"/>
          <w:sz w:val="28"/>
          <w:szCs w:val="28"/>
        </w:rPr>
        <w:t xml:space="preserve"> 2019</w:t>
      </w:r>
      <w:r w:rsidR="00E136B9">
        <w:rPr>
          <w:rFonts w:ascii="Times New Roman" w:eastAsia="Times New Roman" w:hAnsi="Times New Roman" w:cs="Times New Roman"/>
          <w:sz w:val="28"/>
          <w:szCs w:val="28"/>
        </w:rPr>
        <w:t>,</w:t>
      </w:r>
      <w:r w:rsidR="00E136B9" w:rsidRPr="00B01A24">
        <w:rPr>
          <w:rFonts w:ascii="Times New Roman" w:eastAsia="Times New Roman" w:hAnsi="Times New Roman" w:cs="Times New Roman"/>
          <w:sz w:val="28"/>
          <w:szCs w:val="28"/>
        </w:rPr>
        <w:t xml:space="preserve"> </w:t>
      </w:r>
      <w:r w:rsidR="00E136B9">
        <w:rPr>
          <w:rFonts w:ascii="Times New Roman" w:eastAsia="Times New Roman" w:hAnsi="Times New Roman" w:cs="Times New Roman"/>
          <w:sz w:val="28"/>
          <w:szCs w:val="28"/>
        </w:rPr>
        <w:t>с</w:t>
      </w:r>
      <w:r w:rsidR="00E136B9" w:rsidRPr="00B01A24">
        <w:rPr>
          <w:rFonts w:ascii="Times New Roman" w:eastAsia="Times New Roman" w:hAnsi="Times New Roman" w:cs="Times New Roman"/>
          <w:sz w:val="28"/>
          <w:szCs w:val="28"/>
        </w:rPr>
        <w:t>. 382–385</w:t>
      </w:r>
      <w:r w:rsidR="00867385">
        <w:rPr>
          <w:rFonts w:ascii="Times New Roman" w:hAnsi="Times New Roman" w:cs="Times New Roman"/>
          <w:sz w:val="28"/>
          <w:szCs w:val="28"/>
        </w:rPr>
        <w:t>]</w:t>
      </w:r>
      <w:r>
        <w:rPr>
          <w:rFonts w:ascii="Times New Roman" w:hAnsi="Times New Roman" w:cs="Times New Roman"/>
          <w:sz w:val="28"/>
          <w:szCs w:val="28"/>
        </w:rPr>
        <w:t xml:space="preserve">. </w:t>
      </w:r>
      <w:r w:rsidR="00980F7C">
        <w:rPr>
          <w:rFonts w:ascii="Times New Roman" w:hAnsi="Times New Roman" w:cs="Times New Roman"/>
          <w:sz w:val="28"/>
          <w:szCs w:val="28"/>
        </w:rPr>
        <w:t>В</w:t>
      </w:r>
      <w:r w:rsidR="002E6DAF">
        <w:rPr>
          <w:rFonts w:ascii="Times New Roman" w:hAnsi="Times New Roman" w:cs="Times New Roman"/>
          <w:sz w:val="28"/>
          <w:szCs w:val="28"/>
        </w:rPr>
        <w:t xml:space="preserve"> 2018</w:t>
      </w:r>
      <w:r w:rsidR="00980F7C">
        <w:rPr>
          <w:rFonts w:ascii="Times New Roman" w:hAnsi="Times New Roman" w:cs="Times New Roman"/>
          <w:sz w:val="28"/>
          <w:szCs w:val="28"/>
        </w:rPr>
        <w:t>-</w:t>
      </w:r>
      <w:r w:rsidR="002E6DAF">
        <w:rPr>
          <w:rFonts w:ascii="Times New Roman" w:hAnsi="Times New Roman" w:cs="Times New Roman"/>
          <w:sz w:val="28"/>
          <w:szCs w:val="28"/>
        </w:rPr>
        <w:t>2019 г</w:t>
      </w:r>
      <w:r w:rsidR="00980F7C">
        <w:rPr>
          <w:rFonts w:ascii="Times New Roman" w:hAnsi="Times New Roman" w:cs="Times New Roman"/>
          <w:sz w:val="28"/>
          <w:szCs w:val="28"/>
        </w:rPr>
        <w:t>г.</w:t>
      </w:r>
      <w:r w:rsidR="002E6DAF">
        <w:rPr>
          <w:rFonts w:ascii="Times New Roman" w:hAnsi="Times New Roman" w:cs="Times New Roman"/>
          <w:sz w:val="28"/>
          <w:szCs w:val="28"/>
        </w:rPr>
        <w:t xml:space="preserve"> были проведены аварийно-спасательные раскопки участков кладбища, попадающих под жилищную застройку</w:t>
      </w:r>
      <w:r w:rsidR="00DE550A" w:rsidRPr="00DE550A">
        <w:rPr>
          <w:rFonts w:ascii="Times New Roman" w:hAnsi="Times New Roman" w:cs="Times New Roman"/>
          <w:sz w:val="28"/>
          <w:szCs w:val="28"/>
        </w:rPr>
        <w:t xml:space="preserve"> [</w:t>
      </w:r>
      <w:r w:rsidR="00DE550A" w:rsidRPr="00DE550A">
        <w:rPr>
          <w:rFonts w:ascii="Times New Roman" w:hAnsi="Times New Roman" w:cs="Times New Roman"/>
          <w:i/>
          <w:sz w:val="28"/>
          <w:szCs w:val="28"/>
        </w:rPr>
        <w:t>Черенкова</w:t>
      </w:r>
      <w:r w:rsidR="00DE550A">
        <w:rPr>
          <w:rFonts w:ascii="Times New Roman" w:hAnsi="Times New Roman" w:cs="Times New Roman"/>
          <w:sz w:val="28"/>
          <w:szCs w:val="28"/>
        </w:rPr>
        <w:t xml:space="preserve">, 2019; </w:t>
      </w:r>
      <w:r w:rsidR="00DE550A" w:rsidRPr="00DE550A">
        <w:rPr>
          <w:rFonts w:ascii="Times New Roman" w:hAnsi="Times New Roman" w:cs="Times New Roman"/>
          <w:i/>
          <w:sz w:val="28"/>
          <w:szCs w:val="28"/>
        </w:rPr>
        <w:t>Черенкова</w:t>
      </w:r>
      <w:r w:rsidR="00DE550A">
        <w:rPr>
          <w:rFonts w:ascii="Times New Roman" w:hAnsi="Times New Roman" w:cs="Times New Roman"/>
          <w:sz w:val="28"/>
          <w:szCs w:val="28"/>
        </w:rPr>
        <w:t xml:space="preserve">, 2021; </w:t>
      </w:r>
      <w:r w:rsidR="00DE550A" w:rsidRPr="00DE550A">
        <w:rPr>
          <w:rFonts w:ascii="Times New Roman" w:hAnsi="Times New Roman" w:cs="Times New Roman"/>
          <w:i/>
          <w:sz w:val="28"/>
          <w:szCs w:val="28"/>
        </w:rPr>
        <w:t>Здор</w:t>
      </w:r>
      <w:r w:rsidR="00DE550A">
        <w:rPr>
          <w:rFonts w:ascii="Times New Roman" w:hAnsi="Times New Roman" w:cs="Times New Roman"/>
          <w:sz w:val="28"/>
          <w:szCs w:val="28"/>
        </w:rPr>
        <w:t xml:space="preserve"> 2021</w:t>
      </w:r>
      <w:r w:rsidR="00DE550A" w:rsidRPr="00DE550A">
        <w:rPr>
          <w:rFonts w:ascii="Times New Roman" w:hAnsi="Times New Roman" w:cs="Times New Roman"/>
          <w:sz w:val="28"/>
          <w:szCs w:val="28"/>
        </w:rPr>
        <w:t>]</w:t>
      </w:r>
      <w:r w:rsidR="002E6DAF">
        <w:rPr>
          <w:rFonts w:ascii="Times New Roman" w:hAnsi="Times New Roman" w:cs="Times New Roman"/>
          <w:sz w:val="28"/>
          <w:szCs w:val="28"/>
        </w:rPr>
        <w:t xml:space="preserve">. В результате проведённых работ </w:t>
      </w:r>
      <w:r w:rsidR="00AA3DF6">
        <w:rPr>
          <w:rFonts w:ascii="Times New Roman" w:hAnsi="Times New Roman" w:cs="Times New Roman"/>
          <w:sz w:val="28"/>
          <w:szCs w:val="28"/>
        </w:rPr>
        <w:t>изучено</w:t>
      </w:r>
      <w:r w:rsidR="002E6DAF">
        <w:rPr>
          <w:rFonts w:ascii="Times New Roman" w:hAnsi="Times New Roman" w:cs="Times New Roman"/>
          <w:sz w:val="28"/>
          <w:szCs w:val="28"/>
        </w:rPr>
        <w:t xml:space="preserve"> 98 захоронений, получена коллекция н</w:t>
      </w:r>
      <w:r w:rsidR="00091A37">
        <w:rPr>
          <w:rFonts w:ascii="Times New Roman" w:hAnsi="Times New Roman" w:cs="Times New Roman"/>
          <w:sz w:val="28"/>
          <w:szCs w:val="28"/>
        </w:rPr>
        <w:t>ательных крестов в количестве 44</w:t>
      </w:r>
      <w:r w:rsidR="002E6DAF">
        <w:rPr>
          <w:rFonts w:ascii="Times New Roman" w:hAnsi="Times New Roman" w:cs="Times New Roman"/>
          <w:sz w:val="28"/>
          <w:szCs w:val="28"/>
        </w:rPr>
        <w:t xml:space="preserve"> </w:t>
      </w:r>
      <w:r w:rsidR="002E1BE0">
        <w:rPr>
          <w:rFonts w:ascii="Times New Roman" w:hAnsi="Times New Roman" w:cs="Times New Roman"/>
          <w:sz w:val="28"/>
          <w:szCs w:val="28"/>
        </w:rPr>
        <w:t>экземпляров</w:t>
      </w:r>
      <w:r w:rsidR="008600FC">
        <w:rPr>
          <w:rFonts w:ascii="Times New Roman" w:hAnsi="Times New Roman" w:cs="Times New Roman"/>
          <w:sz w:val="28"/>
          <w:szCs w:val="28"/>
        </w:rPr>
        <w:t>,</w:t>
      </w:r>
      <w:r w:rsidR="00BB3A53">
        <w:rPr>
          <w:rFonts w:ascii="Times New Roman" w:hAnsi="Times New Roman" w:cs="Times New Roman"/>
          <w:sz w:val="28"/>
          <w:szCs w:val="28"/>
        </w:rPr>
        <w:t xml:space="preserve"> две бусины красного стекла, две костяные пуговицы, керамическая чаша, </w:t>
      </w:r>
      <w:r w:rsidR="00546F99">
        <w:rPr>
          <w:rFonts w:ascii="Times New Roman" w:hAnsi="Times New Roman" w:cs="Times New Roman"/>
          <w:sz w:val="28"/>
          <w:szCs w:val="28"/>
        </w:rPr>
        <w:t>офицерский</w:t>
      </w:r>
      <w:r w:rsidR="00BB3A53">
        <w:rPr>
          <w:rFonts w:ascii="Times New Roman" w:hAnsi="Times New Roman" w:cs="Times New Roman"/>
          <w:sz w:val="28"/>
          <w:szCs w:val="28"/>
        </w:rPr>
        <w:t xml:space="preserve"> мундир, трёхстворчатый складень, ладанка и крест-мощевик.</w:t>
      </w:r>
      <w:r w:rsidR="002E1BE0">
        <w:rPr>
          <w:rFonts w:ascii="Times New Roman" w:hAnsi="Times New Roman" w:cs="Times New Roman"/>
          <w:sz w:val="28"/>
          <w:szCs w:val="28"/>
        </w:rPr>
        <w:t xml:space="preserve"> Получена информация по</w:t>
      </w:r>
      <w:r w:rsidR="00D771C5">
        <w:rPr>
          <w:rFonts w:ascii="Times New Roman" w:hAnsi="Times New Roman" w:cs="Times New Roman"/>
          <w:sz w:val="28"/>
          <w:szCs w:val="28"/>
        </w:rPr>
        <w:t xml:space="preserve"> погребальному обряду русского городского населения конца </w:t>
      </w:r>
      <w:r w:rsidR="002E1BE0">
        <w:rPr>
          <w:rFonts w:ascii="Times New Roman" w:hAnsi="Times New Roman" w:cs="Times New Roman"/>
          <w:sz w:val="28"/>
          <w:szCs w:val="28"/>
        </w:rPr>
        <w:t>XVIII – середин</w:t>
      </w:r>
      <w:r w:rsidR="00D771C5">
        <w:rPr>
          <w:rFonts w:ascii="Times New Roman" w:hAnsi="Times New Roman" w:cs="Times New Roman"/>
          <w:sz w:val="28"/>
          <w:szCs w:val="28"/>
        </w:rPr>
        <w:t>ы</w:t>
      </w:r>
      <w:r w:rsidR="002E1BE0">
        <w:rPr>
          <w:rFonts w:ascii="Times New Roman" w:hAnsi="Times New Roman" w:cs="Times New Roman"/>
          <w:sz w:val="28"/>
          <w:szCs w:val="28"/>
        </w:rPr>
        <w:t xml:space="preserve"> XIX вв.</w:t>
      </w:r>
      <w:r w:rsidR="00BB3A53">
        <w:rPr>
          <w:rFonts w:ascii="Times New Roman" w:hAnsi="Times New Roman" w:cs="Times New Roman"/>
          <w:sz w:val="28"/>
          <w:szCs w:val="28"/>
        </w:rPr>
        <w:t xml:space="preserve"> </w:t>
      </w:r>
      <w:r w:rsidR="002E1BE0">
        <w:rPr>
          <w:rFonts w:ascii="Times New Roman" w:hAnsi="Times New Roman" w:cs="Times New Roman"/>
          <w:sz w:val="28"/>
          <w:szCs w:val="28"/>
        </w:rPr>
        <w:t>Также был получен обширный антропологический материал, в том числе со следами посмертного вскрытия черепа.</w:t>
      </w:r>
    </w:p>
    <w:p w14:paraId="7ADBE52A" w14:textId="1C8CA2DE" w:rsidR="00D04434" w:rsidRPr="00792DD9" w:rsidRDefault="00BB3A53" w:rsidP="00C64CE5">
      <w:pPr>
        <w:spacing w:after="0" w:line="240" w:lineRule="auto"/>
        <w:ind w:firstLine="567"/>
        <w:jc w:val="both"/>
        <w:rPr>
          <w:rFonts w:ascii="Times New Roman" w:hAnsi="Times New Roman" w:cs="Times New Roman"/>
          <w:sz w:val="28"/>
          <w:szCs w:val="28"/>
        </w:rPr>
      </w:pPr>
      <w:r w:rsidRPr="00546F99">
        <w:rPr>
          <w:rFonts w:ascii="Times New Roman" w:hAnsi="Times New Roman" w:cs="Times New Roman"/>
          <w:sz w:val="28"/>
          <w:szCs w:val="28"/>
        </w:rPr>
        <w:t xml:space="preserve">В данной статье мы провели </w:t>
      </w:r>
      <w:r w:rsidR="002D1F06" w:rsidRPr="00546F99">
        <w:rPr>
          <w:rFonts w:ascii="Times New Roman" w:hAnsi="Times New Roman" w:cs="Times New Roman"/>
          <w:sz w:val="28"/>
          <w:szCs w:val="28"/>
        </w:rPr>
        <w:t>типологический анализ обнаруженных крестов-тельников,</w:t>
      </w:r>
      <w:r w:rsidR="00EC6A1E" w:rsidRPr="00546F99">
        <w:rPr>
          <w:rFonts w:ascii="Times New Roman" w:hAnsi="Times New Roman" w:cs="Times New Roman"/>
          <w:sz w:val="28"/>
          <w:szCs w:val="28"/>
        </w:rPr>
        <w:t xml:space="preserve"> обнаруженных </w:t>
      </w:r>
      <w:r w:rsidR="002D1F06" w:rsidRPr="00546F99">
        <w:rPr>
          <w:rFonts w:ascii="Times New Roman" w:hAnsi="Times New Roman" w:cs="Times New Roman"/>
          <w:sz w:val="28"/>
          <w:szCs w:val="28"/>
        </w:rPr>
        <w:t>на Бутырском кладбище,</w:t>
      </w:r>
      <w:r w:rsidRPr="00546F99">
        <w:rPr>
          <w:rFonts w:ascii="Times New Roman" w:hAnsi="Times New Roman" w:cs="Times New Roman"/>
          <w:sz w:val="28"/>
          <w:szCs w:val="28"/>
        </w:rPr>
        <w:t xml:space="preserve"> и соотнесли нашу коллекцию с </w:t>
      </w:r>
      <w:r w:rsidR="00AA3DF6" w:rsidRPr="00546F99">
        <w:rPr>
          <w:rFonts w:ascii="Times New Roman" w:hAnsi="Times New Roman" w:cs="Times New Roman"/>
          <w:sz w:val="28"/>
          <w:szCs w:val="28"/>
        </w:rPr>
        <w:t>материалом</w:t>
      </w:r>
      <w:r w:rsidRPr="00546F99">
        <w:rPr>
          <w:rFonts w:ascii="Times New Roman" w:hAnsi="Times New Roman" w:cs="Times New Roman"/>
          <w:sz w:val="28"/>
          <w:szCs w:val="28"/>
        </w:rPr>
        <w:t xml:space="preserve"> двух аналогичных памятников</w:t>
      </w:r>
      <w:r w:rsidR="00792DD9" w:rsidRPr="00546F99">
        <w:rPr>
          <w:rFonts w:ascii="Times New Roman" w:hAnsi="Times New Roman" w:cs="Times New Roman"/>
          <w:sz w:val="28"/>
          <w:szCs w:val="28"/>
        </w:rPr>
        <w:t>,</w:t>
      </w:r>
      <w:r w:rsidR="00DB1C0E" w:rsidRPr="00DB1C0E">
        <w:rPr>
          <w:rFonts w:ascii="Times New Roman" w:hAnsi="Times New Roman" w:cs="Times New Roman"/>
          <w:sz w:val="28"/>
          <w:szCs w:val="28"/>
        </w:rPr>
        <w:t xml:space="preserve"> </w:t>
      </w:r>
      <w:r w:rsidR="00546F99" w:rsidRPr="00546F99">
        <w:rPr>
          <w:rFonts w:ascii="Times New Roman" w:hAnsi="Times New Roman" w:cs="Times New Roman"/>
          <w:sz w:val="28"/>
          <w:szCs w:val="28"/>
        </w:rPr>
        <w:t>наиболее</w:t>
      </w:r>
      <w:r w:rsidR="00D771C5">
        <w:rPr>
          <w:rFonts w:ascii="Times New Roman" w:hAnsi="Times New Roman" w:cs="Times New Roman"/>
          <w:sz w:val="28"/>
          <w:szCs w:val="28"/>
        </w:rPr>
        <w:t xml:space="preserve"> географически</w:t>
      </w:r>
      <w:r w:rsidR="00546F99" w:rsidRPr="00546F99">
        <w:rPr>
          <w:rFonts w:ascii="Times New Roman" w:hAnsi="Times New Roman" w:cs="Times New Roman"/>
          <w:sz w:val="28"/>
          <w:szCs w:val="28"/>
        </w:rPr>
        <w:t xml:space="preserve"> близк</w:t>
      </w:r>
      <w:r w:rsidR="00D771C5">
        <w:rPr>
          <w:rFonts w:ascii="Times New Roman" w:hAnsi="Times New Roman" w:cs="Times New Roman"/>
          <w:sz w:val="28"/>
          <w:szCs w:val="28"/>
        </w:rPr>
        <w:t xml:space="preserve">их </w:t>
      </w:r>
      <w:r w:rsidR="00546F99" w:rsidRPr="00546F99">
        <w:rPr>
          <w:rFonts w:ascii="Times New Roman" w:hAnsi="Times New Roman" w:cs="Times New Roman"/>
          <w:sz w:val="28"/>
          <w:szCs w:val="28"/>
        </w:rPr>
        <w:t>Бутырскому кладбищу</w:t>
      </w:r>
      <w:r w:rsidR="00792DD9" w:rsidRPr="00546F99">
        <w:rPr>
          <w:rFonts w:ascii="Times New Roman" w:hAnsi="Times New Roman" w:cs="Times New Roman"/>
          <w:sz w:val="28"/>
          <w:szCs w:val="28"/>
        </w:rPr>
        <w:t>: кладбищ</w:t>
      </w:r>
      <w:r w:rsidR="00AA3DF6" w:rsidRPr="00546F99">
        <w:rPr>
          <w:rFonts w:ascii="Times New Roman" w:hAnsi="Times New Roman" w:cs="Times New Roman"/>
          <w:sz w:val="28"/>
          <w:szCs w:val="28"/>
        </w:rPr>
        <w:t>е</w:t>
      </w:r>
      <w:r w:rsidR="00792DD9" w:rsidRPr="00546F99">
        <w:rPr>
          <w:rFonts w:ascii="Times New Roman" w:hAnsi="Times New Roman" w:cs="Times New Roman"/>
          <w:sz w:val="28"/>
          <w:szCs w:val="28"/>
        </w:rPr>
        <w:t xml:space="preserve"> Илимского острога и грунтов</w:t>
      </w:r>
      <w:r w:rsidR="00AA3DF6" w:rsidRPr="00546F99">
        <w:rPr>
          <w:rFonts w:ascii="Times New Roman" w:hAnsi="Times New Roman" w:cs="Times New Roman"/>
          <w:sz w:val="28"/>
          <w:szCs w:val="28"/>
        </w:rPr>
        <w:t>ый могильник</w:t>
      </w:r>
      <w:r w:rsidR="00792DD9" w:rsidRPr="00546F99">
        <w:rPr>
          <w:rFonts w:ascii="Times New Roman" w:hAnsi="Times New Roman" w:cs="Times New Roman"/>
          <w:sz w:val="28"/>
          <w:szCs w:val="28"/>
        </w:rPr>
        <w:t xml:space="preserve"> </w:t>
      </w:r>
      <w:proofErr w:type="spellStart"/>
      <w:r w:rsidR="00792DD9" w:rsidRPr="00546F99">
        <w:rPr>
          <w:rFonts w:ascii="Times New Roman" w:hAnsi="Times New Roman" w:cs="Times New Roman"/>
          <w:sz w:val="28"/>
          <w:szCs w:val="28"/>
        </w:rPr>
        <w:t>Изюк</w:t>
      </w:r>
      <w:proofErr w:type="spellEnd"/>
      <w:r w:rsidR="00792DD9" w:rsidRPr="00546F99">
        <w:rPr>
          <w:rFonts w:ascii="Times New Roman" w:hAnsi="Times New Roman" w:cs="Times New Roman"/>
          <w:sz w:val="28"/>
          <w:szCs w:val="28"/>
        </w:rPr>
        <w:t>-</w:t>
      </w:r>
      <w:r w:rsidR="00792DD9" w:rsidRPr="00546F99">
        <w:rPr>
          <w:rFonts w:ascii="Times New Roman" w:hAnsi="Times New Roman" w:cs="Times New Roman"/>
          <w:sz w:val="28"/>
          <w:szCs w:val="28"/>
          <w:lang w:val="en-US"/>
        </w:rPr>
        <w:t>I</w:t>
      </w:r>
      <w:r w:rsidR="00867385" w:rsidRPr="00546F99">
        <w:rPr>
          <w:rFonts w:ascii="Times New Roman" w:hAnsi="Times New Roman" w:cs="Times New Roman"/>
          <w:sz w:val="28"/>
          <w:szCs w:val="28"/>
        </w:rPr>
        <w:t xml:space="preserve"> [</w:t>
      </w:r>
      <w:r w:rsidR="00E136B9" w:rsidRPr="00E136B9">
        <w:rPr>
          <w:rFonts w:ascii="Times New Roman" w:eastAsia="Times New Roman" w:hAnsi="Times New Roman" w:cs="Times New Roman"/>
          <w:i/>
          <w:sz w:val="28"/>
          <w:szCs w:val="28"/>
        </w:rPr>
        <w:t>Татаурова</w:t>
      </w:r>
      <w:r w:rsidR="00E136B9" w:rsidRPr="00B01A24">
        <w:rPr>
          <w:rFonts w:ascii="Times New Roman" w:eastAsia="Times New Roman" w:hAnsi="Times New Roman" w:cs="Times New Roman"/>
          <w:sz w:val="28"/>
          <w:szCs w:val="28"/>
        </w:rPr>
        <w:t>, 2010. 284 с.</w:t>
      </w:r>
      <w:r w:rsidR="00867385" w:rsidRPr="00546F99">
        <w:rPr>
          <w:rFonts w:ascii="Times New Roman" w:hAnsi="Times New Roman" w:cs="Times New Roman"/>
          <w:sz w:val="28"/>
          <w:szCs w:val="28"/>
        </w:rPr>
        <w:t>]</w:t>
      </w:r>
      <w:r w:rsidR="00F62584" w:rsidRPr="00546F99">
        <w:rPr>
          <w:rFonts w:ascii="Times New Roman" w:hAnsi="Times New Roman" w:cs="Times New Roman"/>
          <w:sz w:val="28"/>
          <w:szCs w:val="28"/>
        </w:rPr>
        <w:t xml:space="preserve"> для выявления возможных отличий между городскими и сельскими кладбищами</w:t>
      </w:r>
      <w:r w:rsidR="00792DD9">
        <w:rPr>
          <w:rFonts w:ascii="Times New Roman" w:hAnsi="Times New Roman" w:cs="Times New Roman"/>
          <w:sz w:val="28"/>
          <w:szCs w:val="28"/>
        </w:rPr>
        <w:t xml:space="preserve">. Данные соотношения коллекций представлены в </w:t>
      </w:r>
      <w:r w:rsidR="00B460ED">
        <w:rPr>
          <w:rFonts w:ascii="Times New Roman" w:hAnsi="Times New Roman" w:cs="Times New Roman"/>
          <w:sz w:val="28"/>
          <w:szCs w:val="28"/>
        </w:rPr>
        <w:t>диаграмме 1</w:t>
      </w:r>
      <w:r w:rsidR="00792DD9">
        <w:rPr>
          <w:rFonts w:ascii="Times New Roman" w:hAnsi="Times New Roman" w:cs="Times New Roman"/>
          <w:sz w:val="28"/>
          <w:szCs w:val="28"/>
        </w:rPr>
        <w:t>.</w:t>
      </w:r>
    </w:p>
    <w:p w14:paraId="60F38872" w14:textId="77777777" w:rsidR="00F466EC" w:rsidRPr="00F466EC" w:rsidRDefault="00F466EC"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отечественной науке широкое распространение получили типологии крестов-тельников Э.</w:t>
      </w:r>
      <w:r w:rsidR="007C1A3F">
        <w:rPr>
          <w:rFonts w:ascii="Times New Roman" w:hAnsi="Times New Roman" w:cs="Times New Roman"/>
          <w:sz w:val="28"/>
          <w:szCs w:val="28"/>
        </w:rPr>
        <w:t xml:space="preserve"> </w:t>
      </w:r>
      <w:r>
        <w:rPr>
          <w:rFonts w:ascii="Times New Roman" w:hAnsi="Times New Roman" w:cs="Times New Roman"/>
          <w:sz w:val="28"/>
          <w:szCs w:val="28"/>
        </w:rPr>
        <w:t>П. Винокуровой и В.</w:t>
      </w:r>
      <w:r w:rsidR="007C1A3F">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Молодина</w:t>
      </w:r>
      <w:proofErr w:type="spellEnd"/>
      <w:r w:rsidR="00C33361">
        <w:rPr>
          <w:rFonts w:ascii="Times New Roman" w:hAnsi="Times New Roman" w:cs="Times New Roman"/>
          <w:sz w:val="28"/>
          <w:szCs w:val="28"/>
        </w:rPr>
        <w:t xml:space="preserve"> охватывающие</w:t>
      </w:r>
      <w:r w:rsidR="008B763B">
        <w:rPr>
          <w:rFonts w:ascii="Times New Roman" w:hAnsi="Times New Roman" w:cs="Times New Roman"/>
          <w:sz w:val="28"/>
          <w:szCs w:val="28"/>
        </w:rPr>
        <w:t>,</w:t>
      </w:r>
      <w:r w:rsidR="00C33361">
        <w:rPr>
          <w:rFonts w:ascii="Times New Roman" w:hAnsi="Times New Roman" w:cs="Times New Roman"/>
          <w:sz w:val="28"/>
          <w:szCs w:val="28"/>
        </w:rPr>
        <w:t xml:space="preserve"> </w:t>
      </w:r>
      <w:r w:rsidR="008B763B">
        <w:rPr>
          <w:rFonts w:ascii="Times New Roman" w:hAnsi="Times New Roman" w:cs="Times New Roman"/>
          <w:sz w:val="28"/>
          <w:szCs w:val="28"/>
        </w:rPr>
        <w:t xml:space="preserve">в том числе, </w:t>
      </w:r>
      <w:r w:rsidR="00C33361">
        <w:rPr>
          <w:rFonts w:ascii="Times New Roman" w:hAnsi="Times New Roman" w:cs="Times New Roman"/>
          <w:sz w:val="28"/>
          <w:szCs w:val="28"/>
        </w:rPr>
        <w:t xml:space="preserve">кресты-тельники с </w:t>
      </w:r>
      <w:r w:rsidR="00C33361">
        <w:rPr>
          <w:rFonts w:ascii="Times New Roman" w:hAnsi="Times New Roman" w:cs="Times New Roman"/>
          <w:sz w:val="28"/>
          <w:szCs w:val="28"/>
          <w:lang w:val="en-US"/>
        </w:rPr>
        <w:t>XV</w:t>
      </w:r>
      <w:r w:rsidR="00C33361" w:rsidRPr="00C33361">
        <w:rPr>
          <w:rFonts w:ascii="Times New Roman" w:hAnsi="Times New Roman" w:cs="Times New Roman"/>
          <w:sz w:val="28"/>
          <w:szCs w:val="28"/>
        </w:rPr>
        <w:t xml:space="preserve"> </w:t>
      </w:r>
      <w:r w:rsidR="00C33361">
        <w:rPr>
          <w:rFonts w:ascii="Times New Roman" w:hAnsi="Times New Roman" w:cs="Times New Roman"/>
          <w:sz w:val="28"/>
          <w:szCs w:val="28"/>
        </w:rPr>
        <w:t>до ХХ вв.</w:t>
      </w:r>
      <w:r>
        <w:rPr>
          <w:rFonts w:ascii="Times New Roman" w:hAnsi="Times New Roman" w:cs="Times New Roman"/>
          <w:sz w:val="28"/>
          <w:szCs w:val="28"/>
        </w:rPr>
        <w:t xml:space="preserve"> </w:t>
      </w:r>
      <w:r w:rsidR="00B35AE6">
        <w:rPr>
          <w:rFonts w:ascii="Times New Roman" w:hAnsi="Times New Roman" w:cs="Times New Roman"/>
          <w:sz w:val="28"/>
          <w:szCs w:val="28"/>
        </w:rPr>
        <w:t>Типология Э.</w:t>
      </w:r>
      <w:r w:rsidR="007C1A3F">
        <w:rPr>
          <w:rFonts w:ascii="Times New Roman" w:hAnsi="Times New Roman" w:cs="Times New Roman"/>
          <w:sz w:val="28"/>
          <w:szCs w:val="28"/>
        </w:rPr>
        <w:t xml:space="preserve"> </w:t>
      </w:r>
      <w:r w:rsidR="00B35AE6">
        <w:rPr>
          <w:rFonts w:ascii="Times New Roman" w:hAnsi="Times New Roman" w:cs="Times New Roman"/>
          <w:sz w:val="28"/>
          <w:szCs w:val="28"/>
        </w:rPr>
        <w:t>П. Винокуровой основывается на четырёх показателях: форма ветвей, форма средокрестия, количество и пропорциональное соотношение ветвей</w:t>
      </w:r>
      <w:r w:rsidR="00867385">
        <w:rPr>
          <w:rFonts w:ascii="Times New Roman" w:hAnsi="Times New Roman" w:cs="Times New Roman"/>
          <w:sz w:val="28"/>
          <w:szCs w:val="28"/>
        </w:rPr>
        <w:t xml:space="preserve"> </w:t>
      </w:r>
      <w:r w:rsidR="00867385" w:rsidRPr="008455AD">
        <w:rPr>
          <w:rFonts w:ascii="Times New Roman" w:hAnsi="Times New Roman" w:cs="Times New Roman"/>
          <w:sz w:val="28"/>
          <w:szCs w:val="28"/>
        </w:rPr>
        <w:t>[</w:t>
      </w:r>
      <w:r w:rsidR="00E136B9" w:rsidRPr="00E136B9">
        <w:rPr>
          <w:rFonts w:ascii="Times New Roman" w:eastAsia="Times New Roman" w:hAnsi="Times New Roman" w:cs="Times New Roman"/>
          <w:i/>
          <w:sz w:val="28"/>
          <w:szCs w:val="28"/>
        </w:rPr>
        <w:t>Винокурова</w:t>
      </w:r>
      <w:r w:rsidR="00E136B9">
        <w:rPr>
          <w:rFonts w:ascii="Times New Roman" w:eastAsia="Times New Roman" w:hAnsi="Times New Roman" w:cs="Times New Roman"/>
          <w:sz w:val="28"/>
          <w:szCs w:val="28"/>
        </w:rPr>
        <w:t>, 1</w:t>
      </w:r>
      <w:r w:rsidR="00E136B9" w:rsidRPr="00B01A24">
        <w:rPr>
          <w:rFonts w:ascii="Times New Roman" w:eastAsia="Times New Roman" w:hAnsi="Times New Roman" w:cs="Times New Roman"/>
          <w:sz w:val="28"/>
          <w:szCs w:val="28"/>
        </w:rPr>
        <w:t>999</w:t>
      </w:r>
      <w:r w:rsidR="00E136B9">
        <w:rPr>
          <w:rFonts w:ascii="Times New Roman" w:eastAsia="Times New Roman" w:hAnsi="Times New Roman" w:cs="Times New Roman"/>
          <w:sz w:val="28"/>
          <w:szCs w:val="28"/>
        </w:rPr>
        <w:t>,</w:t>
      </w:r>
      <w:r w:rsidR="00E136B9" w:rsidRPr="00B01A24">
        <w:rPr>
          <w:rFonts w:ascii="Times New Roman" w:eastAsia="Times New Roman" w:hAnsi="Times New Roman" w:cs="Times New Roman"/>
          <w:sz w:val="28"/>
          <w:szCs w:val="28"/>
        </w:rPr>
        <w:t xml:space="preserve"> </w:t>
      </w:r>
      <w:r w:rsidR="00E136B9">
        <w:rPr>
          <w:rFonts w:ascii="Times New Roman" w:eastAsia="Times New Roman" w:hAnsi="Times New Roman" w:cs="Times New Roman"/>
          <w:sz w:val="28"/>
          <w:szCs w:val="28"/>
        </w:rPr>
        <w:t>с</w:t>
      </w:r>
      <w:r w:rsidR="00E136B9" w:rsidRPr="00B01A24">
        <w:rPr>
          <w:rFonts w:ascii="Times New Roman" w:eastAsia="Times New Roman" w:hAnsi="Times New Roman" w:cs="Times New Roman"/>
          <w:sz w:val="28"/>
          <w:szCs w:val="28"/>
        </w:rPr>
        <w:t>. 326-360</w:t>
      </w:r>
      <w:r w:rsidR="00867385">
        <w:rPr>
          <w:rFonts w:ascii="Times New Roman" w:hAnsi="Times New Roman" w:cs="Times New Roman"/>
          <w:sz w:val="28"/>
          <w:szCs w:val="28"/>
        </w:rPr>
        <w:t>]</w:t>
      </w:r>
      <w:r w:rsidR="00B35AE6">
        <w:rPr>
          <w:rFonts w:ascii="Times New Roman" w:hAnsi="Times New Roman" w:cs="Times New Roman"/>
          <w:sz w:val="28"/>
          <w:szCs w:val="28"/>
        </w:rPr>
        <w:t>.</w:t>
      </w:r>
      <w:r w:rsidR="00F62584">
        <w:rPr>
          <w:rFonts w:ascii="Times New Roman" w:hAnsi="Times New Roman" w:cs="Times New Roman"/>
          <w:sz w:val="28"/>
          <w:szCs w:val="28"/>
        </w:rPr>
        <w:t xml:space="preserve"> В типологии В.</w:t>
      </w:r>
      <w:r w:rsidR="007C1A3F">
        <w:rPr>
          <w:rFonts w:ascii="Times New Roman" w:hAnsi="Times New Roman" w:cs="Times New Roman"/>
          <w:sz w:val="28"/>
          <w:szCs w:val="28"/>
        </w:rPr>
        <w:t xml:space="preserve"> </w:t>
      </w:r>
      <w:r w:rsidR="00F62584">
        <w:rPr>
          <w:rFonts w:ascii="Times New Roman" w:hAnsi="Times New Roman" w:cs="Times New Roman"/>
          <w:sz w:val="28"/>
          <w:szCs w:val="28"/>
        </w:rPr>
        <w:t xml:space="preserve">И. </w:t>
      </w:r>
      <w:proofErr w:type="spellStart"/>
      <w:r w:rsidR="00F62584">
        <w:rPr>
          <w:rFonts w:ascii="Times New Roman" w:hAnsi="Times New Roman" w:cs="Times New Roman"/>
          <w:sz w:val="28"/>
          <w:szCs w:val="28"/>
        </w:rPr>
        <w:t>Молодина</w:t>
      </w:r>
      <w:proofErr w:type="spellEnd"/>
      <w:r w:rsidR="00F62584">
        <w:rPr>
          <w:rFonts w:ascii="Times New Roman" w:hAnsi="Times New Roman" w:cs="Times New Roman"/>
          <w:sz w:val="28"/>
          <w:szCs w:val="28"/>
        </w:rPr>
        <w:t xml:space="preserve"> также используются четыре показателя</w:t>
      </w:r>
      <w:r w:rsidR="00E136B9">
        <w:rPr>
          <w:rFonts w:ascii="Times New Roman" w:hAnsi="Times New Roman" w:cs="Times New Roman"/>
          <w:sz w:val="28"/>
          <w:szCs w:val="28"/>
        </w:rPr>
        <w:t xml:space="preserve"> </w:t>
      </w:r>
      <w:r w:rsidR="00B447DF" w:rsidRPr="008455AD">
        <w:rPr>
          <w:rFonts w:ascii="Times New Roman" w:hAnsi="Times New Roman" w:cs="Times New Roman"/>
          <w:sz w:val="28"/>
          <w:szCs w:val="28"/>
        </w:rPr>
        <w:t>[</w:t>
      </w:r>
      <w:proofErr w:type="spellStart"/>
      <w:r w:rsidR="00E136B9" w:rsidRPr="00E136B9">
        <w:rPr>
          <w:rFonts w:ascii="Times New Roman" w:hAnsi="Times New Roman" w:cs="Times New Roman"/>
          <w:i/>
          <w:sz w:val="28"/>
          <w:szCs w:val="28"/>
        </w:rPr>
        <w:t>Молодин</w:t>
      </w:r>
      <w:proofErr w:type="spellEnd"/>
      <w:r w:rsidR="00E136B9">
        <w:rPr>
          <w:rFonts w:ascii="Times New Roman" w:hAnsi="Times New Roman" w:cs="Times New Roman"/>
          <w:sz w:val="28"/>
          <w:szCs w:val="28"/>
        </w:rPr>
        <w:t>,</w:t>
      </w:r>
      <w:r w:rsidR="00E136B9" w:rsidRPr="00B01A24">
        <w:rPr>
          <w:rFonts w:ascii="Times New Roman" w:hAnsi="Times New Roman" w:cs="Times New Roman"/>
          <w:sz w:val="28"/>
          <w:szCs w:val="28"/>
        </w:rPr>
        <w:t xml:space="preserve"> 2007</w:t>
      </w:r>
      <w:r w:rsidR="00E136B9">
        <w:rPr>
          <w:rFonts w:ascii="Times New Roman" w:hAnsi="Times New Roman" w:cs="Times New Roman"/>
          <w:sz w:val="28"/>
          <w:szCs w:val="28"/>
        </w:rPr>
        <w:t xml:space="preserve">, </w:t>
      </w:r>
      <w:r w:rsidR="00E136B9" w:rsidRPr="00B01A24">
        <w:rPr>
          <w:rFonts w:ascii="Times New Roman" w:hAnsi="Times New Roman" w:cs="Times New Roman"/>
          <w:sz w:val="28"/>
          <w:szCs w:val="28"/>
        </w:rPr>
        <w:t>248 с.</w:t>
      </w:r>
      <w:r w:rsidR="00B447DF">
        <w:rPr>
          <w:rFonts w:ascii="Times New Roman" w:hAnsi="Times New Roman" w:cs="Times New Roman"/>
          <w:sz w:val="28"/>
          <w:szCs w:val="28"/>
        </w:rPr>
        <w:t>]</w:t>
      </w:r>
      <w:r w:rsidR="00F62584">
        <w:rPr>
          <w:rFonts w:ascii="Times New Roman" w:hAnsi="Times New Roman" w:cs="Times New Roman"/>
          <w:sz w:val="28"/>
          <w:szCs w:val="28"/>
        </w:rPr>
        <w:t xml:space="preserve">, но их выявленные соотношения </w:t>
      </w:r>
      <w:r w:rsidR="00C33361">
        <w:rPr>
          <w:rFonts w:ascii="Times New Roman" w:hAnsi="Times New Roman" w:cs="Times New Roman"/>
          <w:sz w:val="28"/>
          <w:szCs w:val="28"/>
        </w:rPr>
        <w:t>имеют более разветвлённую структуру</w:t>
      </w:r>
      <w:r w:rsidR="00F62584">
        <w:rPr>
          <w:rFonts w:ascii="Times New Roman" w:hAnsi="Times New Roman" w:cs="Times New Roman"/>
          <w:sz w:val="28"/>
          <w:szCs w:val="28"/>
        </w:rPr>
        <w:t xml:space="preserve">, что </w:t>
      </w:r>
      <w:r w:rsidR="00AA0B93">
        <w:rPr>
          <w:rFonts w:ascii="Times New Roman" w:hAnsi="Times New Roman" w:cs="Times New Roman"/>
          <w:sz w:val="28"/>
          <w:szCs w:val="28"/>
        </w:rPr>
        <w:t>дает</w:t>
      </w:r>
      <w:r w:rsidR="00F62584">
        <w:rPr>
          <w:rFonts w:ascii="Times New Roman" w:hAnsi="Times New Roman" w:cs="Times New Roman"/>
          <w:sz w:val="28"/>
          <w:szCs w:val="28"/>
        </w:rPr>
        <w:t xml:space="preserve"> более детальную картину</w:t>
      </w:r>
      <w:r w:rsidR="00E73766">
        <w:rPr>
          <w:rFonts w:ascii="Times New Roman" w:hAnsi="Times New Roman" w:cs="Times New Roman"/>
          <w:sz w:val="28"/>
          <w:szCs w:val="28"/>
        </w:rPr>
        <w:t xml:space="preserve">. </w:t>
      </w:r>
      <w:r w:rsidR="00C64CE5">
        <w:rPr>
          <w:rFonts w:ascii="Times New Roman" w:hAnsi="Times New Roman" w:cs="Times New Roman"/>
          <w:sz w:val="28"/>
          <w:szCs w:val="28"/>
        </w:rPr>
        <w:t>Например,</w:t>
      </w:r>
      <w:r w:rsidR="00E73766">
        <w:rPr>
          <w:rFonts w:ascii="Times New Roman" w:hAnsi="Times New Roman" w:cs="Times New Roman"/>
          <w:sz w:val="28"/>
          <w:szCs w:val="28"/>
        </w:rPr>
        <w:t xml:space="preserve"> тип 1 подтип 1 и тип 1 подтип 2 по В.</w:t>
      </w:r>
      <w:r w:rsidR="007C1A3F">
        <w:rPr>
          <w:rFonts w:ascii="Times New Roman" w:hAnsi="Times New Roman" w:cs="Times New Roman"/>
          <w:sz w:val="28"/>
          <w:szCs w:val="28"/>
        </w:rPr>
        <w:t xml:space="preserve"> </w:t>
      </w:r>
      <w:r w:rsidR="00E73766">
        <w:rPr>
          <w:rFonts w:ascii="Times New Roman" w:hAnsi="Times New Roman" w:cs="Times New Roman"/>
          <w:sz w:val="28"/>
          <w:szCs w:val="28"/>
        </w:rPr>
        <w:t xml:space="preserve">И. </w:t>
      </w:r>
      <w:proofErr w:type="spellStart"/>
      <w:r w:rsidR="00E73766">
        <w:rPr>
          <w:rFonts w:ascii="Times New Roman" w:hAnsi="Times New Roman" w:cs="Times New Roman"/>
          <w:sz w:val="28"/>
          <w:szCs w:val="28"/>
        </w:rPr>
        <w:t>Молодину</w:t>
      </w:r>
      <w:proofErr w:type="spellEnd"/>
      <w:r w:rsidR="00E73766">
        <w:rPr>
          <w:rFonts w:ascii="Times New Roman" w:hAnsi="Times New Roman" w:cs="Times New Roman"/>
          <w:sz w:val="28"/>
          <w:szCs w:val="28"/>
        </w:rPr>
        <w:t xml:space="preserve"> укладываются в тип 1 подтип 1 по Э.</w:t>
      </w:r>
      <w:r w:rsidR="007C1A3F">
        <w:rPr>
          <w:rFonts w:ascii="Times New Roman" w:hAnsi="Times New Roman" w:cs="Times New Roman"/>
          <w:sz w:val="28"/>
          <w:szCs w:val="28"/>
        </w:rPr>
        <w:t xml:space="preserve"> </w:t>
      </w:r>
      <w:r w:rsidR="00E73766">
        <w:rPr>
          <w:rFonts w:ascii="Times New Roman" w:hAnsi="Times New Roman" w:cs="Times New Roman"/>
          <w:sz w:val="28"/>
          <w:szCs w:val="28"/>
        </w:rPr>
        <w:t>П. Виноградовой</w:t>
      </w:r>
      <w:r w:rsidR="00B447DF">
        <w:rPr>
          <w:rFonts w:ascii="Times New Roman" w:hAnsi="Times New Roman" w:cs="Times New Roman"/>
          <w:sz w:val="28"/>
          <w:szCs w:val="28"/>
        </w:rPr>
        <w:t>,</w:t>
      </w:r>
      <w:r w:rsidR="00E73766">
        <w:rPr>
          <w:rFonts w:ascii="Times New Roman" w:hAnsi="Times New Roman" w:cs="Times New Roman"/>
          <w:sz w:val="28"/>
          <w:szCs w:val="28"/>
        </w:rPr>
        <w:t xml:space="preserve"> так как имеют одинаковые четыре основных признака, однако их основания сильно отличаются по ширине, что позволяет разделить кресты на два подтипа</w:t>
      </w:r>
      <w:r w:rsidR="00F62584">
        <w:rPr>
          <w:rFonts w:ascii="Times New Roman" w:hAnsi="Times New Roman" w:cs="Times New Roman"/>
          <w:sz w:val="28"/>
          <w:szCs w:val="28"/>
        </w:rPr>
        <w:t>.</w:t>
      </w:r>
      <w:r w:rsidR="00B35AE6">
        <w:rPr>
          <w:rFonts w:ascii="Times New Roman" w:hAnsi="Times New Roman" w:cs="Times New Roman"/>
          <w:sz w:val="28"/>
          <w:szCs w:val="28"/>
        </w:rPr>
        <w:t xml:space="preserve"> </w:t>
      </w:r>
      <w:r w:rsidR="008B763B">
        <w:rPr>
          <w:rFonts w:ascii="Times New Roman" w:hAnsi="Times New Roman" w:cs="Times New Roman"/>
          <w:sz w:val="28"/>
          <w:szCs w:val="28"/>
        </w:rPr>
        <w:t>Поэтому для исследования коллекции крестов-тельников с Бутырского кладбища была использована</w:t>
      </w:r>
      <w:r>
        <w:rPr>
          <w:rFonts w:ascii="Times New Roman" w:hAnsi="Times New Roman" w:cs="Times New Roman"/>
          <w:sz w:val="28"/>
          <w:szCs w:val="28"/>
        </w:rPr>
        <w:t xml:space="preserve"> типологи</w:t>
      </w:r>
      <w:r w:rsidR="008B763B">
        <w:rPr>
          <w:rFonts w:ascii="Times New Roman" w:hAnsi="Times New Roman" w:cs="Times New Roman"/>
          <w:sz w:val="28"/>
          <w:szCs w:val="28"/>
        </w:rPr>
        <w:t>я</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Молодина</w:t>
      </w:r>
      <w:proofErr w:type="spellEnd"/>
      <w:r>
        <w:rPr>
          <w:rFonts w:ascii="Times New Roman" w:hAnsi="Times New Roman" w:cs="Times New Roman"/>
          <w:sz w:val="28"/>
          <w:szCs w:val="28"/>
        </w:rPr>
        <w:t>, так как она более подробна, а коллекция, собранная им при раскопках Илимского острога</w:t>
      </w:r>
      <w:r w:rsidR="0010750B">
        <w:rPr>
          <w:rFonts w:ascii="Times New Roman" w:hAnsi="Times New Roman" w:cs="Times New Roman"/>
          <w:sz w:val="28"/>
          <w:szCs w:val="28"/>
        </w:rPr>
        <w:t>,</w:t>
      </w:r>
      <w:r>
        <w:rPr>
          <w:rFonts w:ascii="Times New Roman" w:hAnsi="Times New Roman" w:cs="Times New Roman"/>
          <w:sz w:val="28"/>
          <w:szCs w:val="28"/>
        </w:rPr>
        <w:t xml:space="preserve"> лучше соотносится с нашей </w:t>
      </w:r>
      <w:r>
        <w:rPr>
          <w:rFonts w:ascii="Times New Roman" w:hAnsi="Times New Roman" w:cs="Times New Roman"/>
          <w:sz w:val="28"/>
          <w:szCs w:val="28"/>
        </w:rPr>
        <w:lastRenderedPageBreak/>
        <w:t>коллекцией и ближе к ней по хронологии</w:t>
      </w:r>
      <w:r w:rsidR="00792DD9">
        <w:rPr>
          <w:rFonts w:ascii="Times New Roman" w:hAnsi="Times New Roman" w:cs="Times New Roman"/>
          <w:sz w:val="28"/>
          <w:szCs w:val="28"/>
        </w:rPr>
        <w:t>, но в таблице 1 приведены данные с использованием обеих типологий.</w:t>
      </w:r>
    </w:p>
    <w:p w14:paraId="79C677EB" w14:textId="77777777" w:rsidR="00091A37" w:rsidRDefault="00546F99" w:rsidP="00C64CE5">
      <w:pPr>
        <w:spacing w:after="0" w:line="240" w:lineRule="auto"/>
        <w:ind w:firstLine="567"/>
        <w:jc w:val="both"/>
        <w:rPr>
          <w:rFonts w:ascii="Times New Roman" w:hAnsi="Times New Roman" w:cs="Times New Roman"/>
          <w:sz w:val="28"/>
          <w:szCs w:val="28"/>
        </w:rPr>
      </w:pPr>
      <w:r w:rsidRPr="00546F99">
        <w:rPr>
          <w:rFonts w:ascii="Times New Roman" w:hAnsi="Times New Roman" w:cs="Times New Roman"/>
          <w:sz w:val="28"/>
          <w:szCs w:val="28"/>
        </w:rPr>
        <w:t>В соответствии с</w:t>
      </w:r>
      <w:r w:rsidR="009131F1" w:rsidRPr="00546F99">
        <w:rPr>
          <w:rFonts w:ascii="Times New Roman" w:hAnsi="Times New Roman" w:cs="Times New Roman"/>
          <w:sz w:val="28"/>
          <w:szCs w:val="28"/>
        </w:rPr>
        <w:t xml:space="preserve"> типологи</w:t>
      </w:r>
      <w:r w:rsidRPr="00546F99">
        <w:rPr>
          <w:rFonts w:ascii="Times New Roman" w:hAnsi="Times New Roman" w:cs="Times New Roman"/>
          <w:sz w:val="28"/>
          <w:szCs w:val="28"/>
        </w:rPr>
        <w:t>ей</w:t>
      </w:r>
      <w:r w:rsidR="009131F1" w:rsidRPr="00546F99">
        <w:rPr>
          <w:rFonts w:ascii="Times New Roman" w:hAnsi="Times New Roman" w:cs="Times New Roman"/>
          <w:sz w:val="28"/>
          <w:szCs w:val="28"/>
        </w:rPr>
        <w:t xml:space="preserve"> В.</w:t>
      </w:r>
      <w:r w:rsidR="007C1A3F">
        <w:rPr>
          <w:rFonts w:ascii="Times New Roman" w:hAnsi="Times New Roman" w:cs="Times New Roman"/>
          <w:sz w:val="28"/>
          <w:szCs w:val="28"/>
        </w:rPr>
        <w:t xml:space="preserve"> </w:t>
      </w:r>
      <w:r w:rsidR="009131F1" w:rsidRPr="00546F99">
        <w:rPr>
          <w:rFonts w:ascii="Times New Roman" w:hAnsi="Times New Roman" w:cs="Times New Roman"/>
          <w:sz w:val="28"/>
          <w:szCs w:val="28"/>
        </w:rPr>
        <w:t xml:space="preserve">И. </w:t>
      </w:r>
      <w:proofErr w:type="spellStart"/>
      <w:r w:rsidR="009131F1" w:rsidRPr="00546F99">
        <w:rPr>
          <w:rFonts w:ascii="Times New Roman" w:hAnsi="Times New Roman" w:cs="Times New Roman"/>
          <w:sz w:val="28"/>
          <w:szCs w:val="28"/>
        </w:rPr>
        <w:t>Молодина</w:t>
      </w:r>
      <w:proofErr w:type="spellEnd"/>
      <w:r w:rsidR="009131F1" w:rsidRPr="00546F99">
        <w:rPr>
          <w:rFonts w:ascii="Times New Roman" w:hAnsi="Times New Roman" w:cs="Times New Roman"/>
          <w:sz w:val="28"/>
          <w:szCs w:val="28"/>
        </w:rPr>
        <w:t>,</w:t>
      </w:r>
      <w:r w:rsidR="009131F1">
        <w:rPr>
          <w:rFonts w:ascii="Times New Roman" w:hAnsi="Times New Roman" w:cs="Times New Roman"/>
          <w:sz w:val="28"/>
          <w:szCs w:val="28"/>
        </w:rPr>
        <w:t xml:space="preserve"> кресты с кладбища Бутырского форштадта представлены следующим</w:t>
      </w:r>
      <w:r w:rsidR="00AA0B93">
        <w:rPr>
          <w:rFonts w:ascii="Times New Roman" w:hAnsi="Times New Roman" w:cs="Times New Roman"/>
          <w:sz w:val="28"/>
          <w:szCs w:val="28"/>
        </w:rPr>
        <w:t>и</w:t>
      </w:r>
      <w:r w:rsidR="009131F1">
        <w:rPr>
          <w:rFonts w:ascii="Times New Roman" w:hAnsi="Times New Roman" w:cs="Times New Roman"/>
          <w:sz w:val="28"/>
          <w:szCs w:val="28"/>
        </w:rPr>
        <w:t xml:space="preserve"> </w:t>
      </w:r>
      <w:r w:rsidR="00AA0B93">
        <w:rPr>
          <w:rFonts w:ascii="Times New Roman" w:hAnsi="Times New Roman" w:cs="Times New Roman"/>
          <w:sz w:val="28"/>
          <w:szCs w:val="28"/>
        </w:rPr>
        <w:t>типами</w:t>
      </w:r>
      <w:r w:rsidR="009131F1">
        <w:rPr>
          <w:rFonts w:ascii="Times New Roman" w:hAnsi="Times New Roman" w:cs="Times New Roman"/>
          <w:sz w:val="28"/>
          <w:szCs w:val="28"/>
        </w:rPr>
        <w:t>:</w:t>
      </w:r>
    </w:p>
    <w:p w14:paraId="4DF371E6" w14:textId="77777777" w:rsidR="009131F1" w:rsidRPr="00AA0B93" w:rsidRDefault="009131F1" w:rsidP="00C64CE5">
      <w:pPr>
        <w:spacing w:after="0" w:line="240" w:lineRule="auto"/>
        <w:ind w:firstLine="567"/>
        <w:jc w:val="both"/>
        <w:rPr>
          <w:rFonts w:ascii="Times New Roman" w:hAnsi="Times New Roman" w:cs="Times New Roman"/>
          <w:b/>
          <w:i/>
          <w:sz w:val="28"/>
          <w:szCs w:val="28"/>
        </w:rPr>
      </w:pPr>
      <w:r w:rsidRPr="00AA0B93">
        <w:rPr>
          <w:rFonts w:ascii="Times New Roman" w:hAnsi="Times New Roman" w:cs="Times New Roman"/>
          <w:b/>
          <w:i/>
          <w:sz w:val="28"/>
          <w:szCs w:val="28"/>
        </w:rPr>
        <w:t>Тип 1. Подтип 1.</w:t>
      </w:r>
    </w:p>
    <w:p w14:paraId="0F656464" w14:textId="77777777" w:rsidR="00FB2808" w:rsidRPr="00FB2808" w:rsidRDefault="00AA0B93"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Получено</w:t>
      </w:r>
      <w:r w:rsidR="009131F1">
        <w:rPr>
          <w:rFonts w:ascii="Times New Roman" w:hAnsi="Times New Roman" w:cs="Times New Roman"/>
          <w:sz w:val="28"/>
          <w:szCs w:val="28"/>
        </w:rPr>
        <w:t xml:space="preserve"> 15 экземпляров, </w:t>
      </w:r>
      <w:r w:rsidR="009131F1" w:rsidRPr="00C33361">
        <w:rPr>
          <w:rFonts w:ascii="Times New Roman" w:hAnsi="Times New Roman" w:cs="Times New Roman"/>
          <w:sz w:val="28"/>
          <w:szCs w:val="28"/>
        </w:rPr>
        <w:t>что составляет 34</w:t>
      </w:r>
      <w:r w:rsidR="00C64CE5">
        <w:rPr>
          <w:rFonts w:ascii="Times New Roman" w:hAnsi="Times New Roman" w:cs="Times New Roman"/>
          <w:sz w:val="28"/>
          <w:szCs w:val="28"/>
        </w:rPr>
        <w:t>,</w:t>
      </w:r>
      <w:r w:rsidR="009131F1" w:rsidRPr="00C33361">
        <w:rPr>
          <w:rFonts w:ascii="Times New Roman" w:hAnsi="Times New Roman" w:cs="Times New Roman"/>
          <w:sz w:val="28"/>
          <w:szCs w:val="28"/>
        </w:rPr>
        <w:t>09% от общего количества</w:t>
      </w:r>
      <w:r w:rsidR="00DB1C0E">
        <w:rPr>
          <w:rFonts w:ascii="Times New Roman" w:hAnsi="Times New Roman" w:cs="Times New Roman"/>
          <w:sz w:val="28"/>
          <w:szCs w:val="28"/>
        </w:rPr>
        <w:t xml:space="preserve"> крестов</w:t>
      </w:r>
      <w:r w:rsidR="009131F1">
        <w:rPr>
          <w:rFonts w:ascii="Times New Roman" w:hAnsi="Times New Roman" w:cs="Times New Roman"/>
          <w:sz w:val="28"/>
          <w:szCs w:val="28"/>
        </w:rPr>
        <w:t xml:space="preserve">. Концы и углы средокрестия прямые. </w:t>
      </w:r>
      <w:proofErr w:type="spellStart"/>
      <w:r w:rsidR="009131F1">
        <w:rPr>
          <w:rFonts w:ascii="Times New Roman" w:hAnsi="Times New Roman" w:cs="Times New Roman"/>
          <w:sz w:val="28"/>
          <w:szCs w:val="28"/>
        </w:rPr>
        <w:t>Оглавие</w:t>
      </w:r>
      <w:proofErr w:type="spellEnd"/>
      <w:r w:rsidR="009131F1">
        <w:rPr>
          <w:rFonts w:ascii="Times New Roman" w:hAnsi="Times New Roman" w:cs="Times New Roman"/>
          <w:sz w:val="28"/>
          <w:szCs w:val="28"/>
        </w:rPr>
        <w:t xml:space="preserve"> фигурное. Лицевая сторона изделия по периметру оконтурена тонким рельефным валиком. В центре её, выпуклым рельефом, выполнен восьмиконечный крест на Голгофе. По бокам от креста расположены копьё и трость с губкой. В верхней части креста, под </w:t>
      </w:r>
      <w:proofErr w:type="spellStart"/>
      <w:r w:rsidR="009131F1">
        <w:rPr>
          <w:rFonts w:ascii="Times New Roman" w:hAnsi="Times New Roman" w:cs="Times New Roman"/>
          <w:sz w:val="28"/>
          <w:szCs w:val="28"/>
        </w:rPr>
        <w:t>оглавием</w:t>
      </w:r>
      <w:proofErr w:type="spellEnd"/>
      <w:r w:rsidR="009131F1">
        <w:rPr>
          <w:rFonts w:ascii="Times New Roman" w:hAnsi="Times New Roman" w:cs="Times New Roman"/>
          <w:sz w:val="28"/>
          <w:szCs w:val="28"/>
        </w:rPr>
        <w:t>, а также на оконечностях горизонтальных лучей и на самих лучах, выпуклым рельефом, выполнены комплексы надписей-аббревиатур.</w:t>
      </w:r>
      <w:r w:rsidR="00E37274">
        <w:rPr>
          <w:rFonts w:ascii="Times New Roman" w:hAnsi="Times New Roman" w:cs="Times New Roman"/>
          <w:sz w:val="28"/>
          <w:szCs w:val="28"/>
        </w:rPr>
        <w:t xml:space="preserve"> Оборотная сторона крестов по периметру оконтурена рельефным валиком. Вся свободная площадь занята надписью.</w:t>
      </w:r>
      <w:r w:rsidR="00E37274" w:rsidRPr="00E37274">
        <w:rPr>
          <w:rFonts w:ascii="Times New Roman" w:hAnsi="Times New Roman" w:cs="Times New Roman"/>
          <w:sz w:val="28"/>
          <w:szCs w:val="28"/>
        </w:rPr>
        <w:t xml:space="preserve"> </w:t>
      </w:r>
      <w:r w:rsidR="00E37274">
        <w:rPr>
          <w:rFonts w:ascii="Times New Roman" w:hAnsi="Times New Roman" w:cs="Times New Roman"/>
          <w:sz w:val="28"/>
          <w:szCs w:val="28"/>
        </w:rPr>
        <w:t xml:space="preserve">На </w:t>
      </w:r>
      <w:r w:rsidR="009A5E75">
        <w:rPr>
          <w:rFonts w:ascii="Times New Roman" w:hAnsi="Times New Roman" w:cs="Times New Roman"/>
          <w:sz w:val="28"/>
          <w:szCs w:val="28"/>
        </w:rPr>
        <w:t>трёх</w:t>
      </w:r>
      <w:r w:rsidR="00E37274">
        <w:rPr>
          <w:rFonts w:ascii="Times New Roman" w:hAnsi="Times New Roman" w:cs="Times New Roman"/>
          <w:sz w:val="28"/>
          <w:szCs w:val="28"/>
        </w:rPr>
        <w:t xml:space="preserve"> экземплярах зафиксированы следы голубой эмали.</w:t>
      </w:r>
      <w:r w:rsidR="00687BF1">
        <w:rPr>
          <w:rFonts w:ascii="Times New Roman" w:hAnsi="Times New Roman" w:cs="Times New Roman"/>
          <w:sz w:val="28"/>
          <w:szCs w:val="28"/>
        </w:rPr>
        <w:t xml:space="preserve"> </w:t>
      </w:r>
      <w:r w:rsidR="00FB2808">
        <w:rPr>
          <w:rFonts w:ascii="Times New Roman" w:hAnsi="Times New Roman" w:cs="Times New Roman"/>
          <w:sz w:val="28"/>
          <w:szCs w:val="28"/>
        </w:rPr>
        <w:t>Подобные кресты О.</w:t>
      </w:r>
      <w:r w:rsidR="007C1A3F">
        <w:rPr>
          <w:rFonts w:ascii="Times New Roman" w:hAnsi="Times New Roman" w:cs="Times New Roman"/>
          <w:sz w:val="28"/>
          <w:szCs w:val="28"/>
        </w:rPr>
        <w:t xml:space="preserve"> </w:t>
      </w:r>
      <w:r w:rsidR="00FB2808">
        <w:rPr>
          <w:rFonts w:ascii="Times New Roman" w:hAnsi="Times New Roman" w:cs="Times New Roman"/>
          <w:sz w:val="28"/>
          <w:szCs w:val="28"/>
        </w:rPr>
        <w:t xml:space="preserve">С. </w:t>
      </w:r>
      <w:proofErr w:type="spellStart"/>
      <w:r w:rsidR="00FB2808">
        <w:rPr>
          <w:rFonts w:ascii="Times New Roman" w:hAnsi="Times New Roman" w:cs="Times New Roman"/>
          <w:sz w:val="28"/>
          <w:szCs w:val="28"/>
        </w:rPr>
        <w:t>Куколевская</w:t>
      </w:r>
      <w:proofErr w:type="spellEnd"/>
      <w:r w:rsidR="00FB2808">
        <w:rPr>
          <w:rFonts w:ascii="Times New Roman" w:hAnsi="Times New Roman" w:cs="Times New Roman"/>
          <w:sz w:val="28"/>
          <w:szCs w:val="28"/>
        </w:rPr>
        <w:t xml:space="preserve"> считает старообрядческими </w:t>
      </w:r>
      <w:r w:rsidR="00FB2808" w:rsidRPr="00FB2808">
        <w:rPr>
          <w:rFonts w:ascii="Times New Roman" w:hAnsi="Times New Roman" w:cs="Times New Roman"/>
          <w:sz w:val="28"/>
          <w:szCs w:val="28"/>
        </w:rPr>
        <w:t>[</w:t>
      </w:r>
      <w:proofErr w:type="spellStart"/>
      <w:r w:rsidR="00B14724" w:rsidRPr="00B14724">
        <w:rPr>
          <w:rFonts w:ascii="Times New Roman" w:hAnsi="Times New Roman" w:cs="Times New Roman"/>
          <w:i/>
          <w:sz w:val="28"/>
          <w:szCs w:val="28"/>
        </w:rPr>
        <w:t>Куколевская</w:t>
      </w:r>
      <w:proofErr w:type="spellEnd"/>
      <w:r w:rsidR="00B14724" w:rsidRPr="00B01A24">
        <w:rPr>
          <w:rFonts w:ascii="Times New Roman" w:hAnsi="Times New Roman" w:cs="Times New Roman"/>
          <w:sz w:val="28"/>
          <w:szCs w:val="28"/>
        </w:rPr>
        <w:t>, 1994</w:t>
      </w:r>
      <w:r w:rsidR="00B14724">
        <w:rPr>
          <w:rFonts w:ascii="Times New Roman" w:hAnsi="Times New Roman" w:cs="Times New Roman"/>
          <w:sz w:val="28"/>
          <w:szCs w:val="28"/>
        </w:rPr>
        <w:t>, с. 373-385</w:t>
      </w:r>
      <w:r w:rsidR="00B14724" w:rsidRPr="00B01A24">
        <w:rPr>
          <w:rFonts w:ascii="Times New Roman" w:hAnsi="Times New Roman" w:cs="Times New Roman"/>
          <w:sz w:val="28"/>
          <w:szCs w:val="28"/>
        </w:rPr>
        <w:t>.</w:t>
      </w:r>
      <w:r w:rsidR="00FB2808" w:rsidRPr="00FB2808">
        <w:rPr>
          <w:rFonts w:ascii="Times New Roman" w:hAnsi="Times New Roman" w:cs="Times New Roman"/>
          <w:sz w:val="28"/>
          <w:szCs w:val="28"/>
        </w:rPr>
        <w:t>]</w:t>
      </w:r>
      <w:r w:rsidR="00FB2808">
        <w:rPr>
          <w:rFonts w:ascii="Times New Roman" w:hAnsi="Times New Roman" w:cs="Times New Roman"/>
          <w:sz w:val="28"/>
          <w:szCs w:val="28"/>
        </w:rPr>
        <w:t xml:space="preserve">. Кресты из </w:t>
      </w:r>
      <w:r w:rsidR="00687BF1">
        <w:rPr>
          <w:rFonts w:ascii="Times New Roman" w:hAnsi="Times New Roman" w:cs="Times New Roman"/>
          <w:sz w:val="28"/>
          <w:szCs w:val="28"/>
        </w:rPr>
        <w:t>С</w:t>
      </w:r>
      <w:r w:rsidR="00FB2808">
        <w:rPr>
          <w:rFonts w:ascii="Times New Roman" w:hAnsi="Times New Roman" w:cs="Times New Roman"/>
          <w:sz w:val="28"/>
          <w:szCs w:val="28"/>
        </w:rPr>
        <w:t>редней Сибири, подобные охарактеризованным, Н.</w:t>
      </w:r>
      <w:r w:rsidR="007C1A3F">
        <w:rPr>
          <w:rFonts w:ascii="Times New Roman" w:hAnsi="Times New Roman" w:cs="Times New Roman"/>
          <w:sz w:val="28"/>
          <w:szCs w:val="28"/>
        </w:rPr>
        <w:t xml:space="preserve"> </w:t>
      </w:r>
      <w:r w:rsidR="00FB2808">
        <w:rPr>
          <w:rFonts w:ascii="Times New Roman" w:hAnsi="Times New Roman" w:cs="Times New Roman"/>
          <w:sz w:val="28"/>
          <w:szCs w:val="28"/>
        </w:rPr>
        <w:t xml:space="preserve">Н. Исаева называет «мужскими» и относит к </w:t>
      </w:r>
      <w:r w:rsidR="00FB2808">
        <w:rPr>
          <w:rFonts w:ascii="Times New Roman" w:hAnsi="Times New Roman" w:cs="Times New Roman"/>
          <w:sz w:val="28"/>
          <w:szCs w:val="28"/>
          <w:lang w:val="en-US"/>
        </w:rPr>
        <w:t>XVI</w:t>
      </w:r>
      <w:r w:rsidR="00FB2808" w:rsidRPr="00FB2808">
        <w:rPr>
          <w:rFonts w:ascii="Times New Roman" w:hAnsi="Times New Roman" w:cs="Times New Roman"/>
          <w:sz w:val="28"/>
          <w:szCs w:val="28"/>
        </w:rPr>
        <w:t>-</w:t>
      </w:r>
      <w:r w:rsidR="00FB2808">
        <w:rPr>
          <w:rFonts w:ascii="Times New Roman" w:hAnsi="Times New Roman" w:cs="Times New Roman"/>
          <w:sz w:val="28"/>
          <w:szCs w:val="28"/>
          <w:lang w:val="en-US"/>
        </w:rPr>
        <w:t>XIX</w:t>
      </w:r>
      <w:r w:rsidR="00FB2808">
        <w:rPr>
          <w:rFonts w:ascii="Times New Roman" w:hAnsi="Times New Roman" w:cs="Times New Roman"/>
          <w:sz w:val="28"/>
          <w:szCs w:val="28"/>
        </w:rPr>
        <w:t xml:space="preserve"> вв. </w:t>
      </w:r>
      <w:r w:rsidR="00FB2808" w:rsidRPr="00650BA7">
        <w:rPr>
          <w:rFonts w:ascii="Times New Roman" w:hAnsi="Times New Roman" w:cs="Times New Roman"/>
          <w:sz w:val="28"/>
          <w:szCs w:val="28"/>
        </w:rPr>
        <w:t>[</w:t>
      </w:r>
      <w:r w:rsidR="00B14724" w:rsidRPr="00B14724">
        <w:rPr>
          <w:rFonts w:ascii="Times New Roman" w:eastAsia="Times New Roman" w:hAnsi="Times New Roman" w:cs="Times New Roman"/>
          <w:i/>
          <w:sz w:val="28"/>
          <w:szCs w:val="28"/>
        </w:rPr>
        <w:t>Исаева</w:t>
      </w:r>
      <w:r w:rsidR="00B14724">
        <w:rPr>
          <w:rFonts w:ascii="Times New Roman" w:eastAsia="Times New Roman" w:hAnsi="Times New Roman" w:cs="Times New Roman"/>
          <w:sz w:val="28"/>
          <w:szCs w:val="28"/>
        </w:rPr>
        <w:t xml:space="preserve">, 1996, с. </w:t>
      </w:r>
      <w:r w:rsidR="009F399D">
        <w:rPr>
          <w:rFonts w:ascii="Times New Roman" w:eastAsia="Times New Roman" w:hAnsi="Times New Roman" w:cs="Times New Roman"/>
          <w:sz w:val="28"/>
          <w:szCs w:val="28"/>
        </w:rPr>
        <w:t>39-42</w:t>
      </w:r>
      <w:r w:rsidR="00FB2808" w:rsidRPr="00650BA7">
        <w:rPr>
          <w:rFonts w:ascii="Times New Roman" w:hAnsi="Times New Roman" w:cs="Times New Roman"/>
          <w:sz w:val="28"/>
          <w:szCs w:val="28"/>
        </w:rPr>
        <w:t>]</w:t>
      </w:r>
      <w:r w:rsidR="00FB2808">
        <w:rPr>
          <w:rFonts w:ascii="Times New Roman" w:hAnsi="Times New Roman" w:cs="Times New Roman"/>
          <w:sz w:val="28"/>
          <w:szCs w:val="28"/>
        </w:rPr>
        <w:t>.</w:t>
      </w:r>
    </w:p>
    <w:p w14:paraId="3FC91004" w14:textId="77777777" w:rsidR="00E37274" w:rsidRPr="00AA0B93" w:rsidRDefault="00E37274" w:rsidP="00C64CE5">
      <w:pPr>
        <w:spacing w:after="0" w:line="240" w:lineRule="auto"/>
        <w:ind w:firstLine="567"/>
        <w:jc w:val="both"/>
        <w:rPr>
          <w:rFonts w:ascii="Times New Roman" w:hAnsi="Times New Roman" w:cs="Times New Roman"/>
          <w:b/>
          <w:i/>
          <w:sz w:val="28"/>
          <w:szCs w:val="28"/>
        </w:rPr>
      </w:pPr>
      <w:r w:rsidRPr="00AA0B93">
        <w:rPr>
          <w:rFonts w:ascii="Times New Roman" w:hAnsi="Times New Roman" w:cs="Times New Roman"/>
          <w:b/>
          <w:i/>
          <w:sz w:val="28"/>
          <w:szCs w:val="28"/>
        </w:rPr>
        <w:t>Тип 1. Подтип 2.</w:t>
      </w:r>
    </w:p>
    <w:p w14:paraId="1F78526E" w14:textId="77777777" w:rsidR="00E37274" w:rsidRDefault="00AA0B93"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Получено</w:t>
      </w:r>
      <w:r w:rsidR="00E37274">
        <w:rPr>
          <w:rFonts w:ascii="Times New Roman" w:hAnsi="Times New Roman" w:cs="Times New Roman"/>
          <w:sz w:val="28"/>
          <w:szCs w:val="28"/>
        </w:rPr>
        <w:t xml:space="preserve"> 11 экземпляров, что составляет 2</w:t>
      </w:r>
      <w:r w:rsidR="00650BA7">
        <w:rPr>
          <w:rFonts w:ascii="Times New Roman" w:hAnsi="Times New Roman" w:cs="Times New Roman"/>
          <w:sz w:val="28"/>
          <w:szCs w:val="28"/>
        </w:rPr>
        <w:t>5</w:t>
      </w:r>
      <w:r w:rsidR="00E37274">
        <w:rPr>
          <w:rFonts w:ascii="Times New Roman" w:hAnsi="Times New Roman" w:cs="Times New Roman"/>
          <w:sz w:val="28"/>
          <w:szCs w:val="28"/>
        </w:rPr>
        <w:t>% от общего количества</w:t>
      </w:r>
      <w:r w:rsidR="00DB1C0E" w:rsidRPr="00DB1C0E">
        <w:rPr>
          <w:rFonts w:ascii="Times New Roman" w:hAnsi="Times New Roman" w:cs="Times New Roman"/>
          <w:sz w:val="28"/>
          <w:szCs w:val="28"/>
        </w:rPr>
        <w:t xml:space="preserve"> </w:t>
      </w:r>
      <w:r w:rsidR="00DB1C0E">
        <w:rPr>
          <w:rFonts w:ascii="Times New Roman" w:hAnsi="Times New Roman" w:cs="Times New Roman"/>
          <w:sz w:val="28"/>
          <w:szCs w:val="28"/>
        </w:rPr>
        <w:t>крестов</w:t>
      </w:r>
      <w:r w:rsidR="00E37274">
        <w:rPr>
          <w:rFonts w:ascii="Times New Roman" w:hAnsi="Times New Roman" w:cs="Times New Roman"/>
          <w:sz w:val="28"/>
          <w:szCs w:val="28"/>
        </w:rPr>
        <w:t>.</w:t>
      </w:r>
      <w:r w:rsidR="00FB2808">
        <w:rPr>
          <w:rFonts w:ascii="Times New Roman" w:hAnsi="Times New Roman" w:cs="Times New Roman"/>
          <w:sz w:val="28"/>
          <w:szCs w:val="28"/>
        </w:rPr>
        <w:t xml:space="preserve"> Углы средокрестия и концы крестов прямые. Форма креста простая. </w:t>
      </w:r>
      <w:proofErr w:type="spellStart"/>
      <w:r w:rsidR="0058772A" w:rsidRPr="0058772A">
        <w:rPr>
          <w:rFonts w:ascii="Times New Roman" w:hAnsi="Times New Roman" w:cs="Times New Roman"/>
          <w:sz w:val="28"/>
          <w:szCs w:val="28"/>
        </w:rPr>
        <w:t>Оглавие</w:t>
      </w:r>
      <w:proofErr w:type="spellEnd"/>
      <w:r w:rsidR="0058772A" w:rsidRPr="0058772A">
        <w:rPr>
          <w:rFonts w:ascii="Times New Roman" w:hAnsi="Times New Roman" w:cs="Times New Roman"/>
          <w:sz w:val="28"/>
          <w:szCs w:val="28"/>
        </w:rPr>
        <w:t xml:space="preserve"> </w:t>
      </w:r>
      <w:r w:rsidR="0058772A">
        <w:rPr>
          <w:rFonts w:ascii="Times New Roman" w:hAnsi="Times New Roman" w:cs="Times New Roman"/>
          <w:sz w:val="28"/>
          <w:szCs w:val="28"/>
        </w:rPr>
        <w:t>простое</w:t>
      </w:r>
      <w:r w:rsidR="0058772A" w:rsidRPr="0058772A">
        <w:rPr>
          <w:rFonts w:ascii="Times New Roman" w:hAnsi="Times New Roman" w:cs="Times New Roman"/>
          <w:sz w:val="28"/>
          <w:szCs w:val="28"/>
        </w:rPr>
        <w:t xml:space="preserve">. Лицевая сторона изделия по периметру оконтурена тонким рельефным валиком. В центре её, выпуклым рельефом, выполнен восьмиконечный крест на Голгофе. По бокам от креста расположены копьё и трость с губкой. В верхней части креста, под </w:t>
      </w:r>
      <w:proofErr w:type="spellStart"/>
      <w:r w:rsidR="0058772A" w:rsidRPr="0058772A">
        <w:rPr>
          <w:rFonts w:ascii="Times New Roman" w:hAnsi="Times New Roman" w:cs="Times New Roman"/>
          <w:sz w:val="28"/>
          <w:szCs w:val="28"/>
        </w:rPr>
        <w:t>оглавием</w:t>
      </w:r>
      <w:proofErr w:type="spellEnd"/>
      <w:r w:rsidR="0058772A" w:rsidRPr="0058772A">
        <w:rPr>
          <w:rFonts w:ascii="Times New Roman" w:hAnsi="Times New Roman" w:cs="Times New Roman"/>
          <w:sz w:val="28"/>
          <w:szCs w:val="28"/>
        </w:rPr>
        <w:t>, а также на оконечностях горизонтальных лучей и на самих лучах, выпуклым рельефом, выполнены комплексы надписей-аббревиатур. Оборотная сторона крестов по периметру оконтурена рельефным валиком. Вся свободная площадь занята надписью.</w:t>
      </w:r>
      <w:r w:rsidR="0058772A">
        <w:rPr>
          <w:rFonts w:ascii="Times New Roman" w:hAnsi="Times New Roman" w:cs="Times New Roman"/>
          <w:sz w:val="28"/>
          <w:szCs w:val="28"/>
        </w:rPr>
        <w:t xml:space="preserve"> От типа 1 подтипа 1 отличаются меньшей свободной площадью между изображениями и более выпуклым рельефом. </w:t>
      </w:r>
    </w:p>
    <w:p w14:paraId="65FF0BCB" w14:textId="77777777" w:rsidR="0058772A" w:rsidRDefault="0058772A"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отличи</w:t>
      </w:r>
      <w:r w:rsidR="009F399D">
        <w:rPr>
          <w:rFonts w:ascii="Times New Roman" w:hAnsi="Times New Roman" w:cs="Times New Roman"/>
          <w:sz w:val="28"/>
          <w:szCs w:val="28"/>
        </w:rPr>
        <w:t>е</w:t>
      </w:r>
      <w:r>
        <w:rPr>
          <w:rFonts w:ascii="Times New Roman" w:hAnsi="Times New Roman" w:cs="Times New Roman"/>
          <w:sz w:val="28"/>
          <w:szCs w:val="28"/>
        </w:rPr>
        <w:t xml:space="preserve"> от </w:t>
      </w:r>
      <w:r w:rsidR="00AA0B93" w:rsidRPr="00C33361">
        <w:rPr>
          <w:rFonts w:ascii="Times New Roman" w:hAnsi="Times New Roman" w:cs="Times New Roman"/>
          <w:sz w:val="28"/>
          <w:szCs w:val="28"/>
        </w:rPr>
        <w:t>подобных</w:t>
      </w:r>
      <w:r w:rsidR="00AA0B93">
        <w:rPr>
          <w:rFonts w:ascii="Times New Roman" w:hAnsi="Times New Roman" w:cs="Times New Roman"/>
          <w:sz w:val="28"/>
          <w:szCs w:val="28"/>
        </w:rPr>
        <w:t xml:space="preserve"> </w:t>
      </w:r>
      <w:r>
        <w:rPr>
          <w:rFonts w:ascii="Times New Roman" w:hAnsi="Times New Roman" w:cs="Times New Roman"/>
          <w:sz w:val="28"/>
          <w:szCs w:val="28"/>
        </w:rPr>
        <w:t>крестов с И</w:t>
      </w:r>
      <w:r w:rsidR="00C33361">
        <w:rPr>
          <w:rFonts w:ascii="Times New Roman" w:hAnsi="Times New Roman" w:cs="Times New Roman"/>
          <w:sz w:val="28"/>
          <w:szCs w:val="28"/>
        </w:rPr>
        <w:t>лимского острога</w:t>
      </w:r>
      <w:r w:rsidR="00DB1C0E">
        <w:rPr>
          <w:rFonts w:ascii="Times New Roman" w:hAnsi="Times New Roman" w:cs="Times New Roman"/>
          <w:sz w:val="28"/>
          <w:szCs w:val="28"/>
        </w:rPr>
        <w:t>, имеющих множество вариантов оформления</w:t>
      </w:r>
      <w:r>
        <w:rPr>
          <w:rFonts w:ascii="Times New Roman" w:hAnsi="Times New Roman" w:cs="Times New Roman"/>
          <w:sz w:val="28"/>
          <w:szCs w:val="28"/>
        </w:rPr>
        <w:t>, кресты бутырского кладбища отличаются друг от друга только габаритами</w:t>
      </w:r>
      <w:r w:rsidR="00E41B83">
        <w:rPr>
          <w:rFonts w:ascii="Times New Roman" w:hAnsi="Times New Roman" w:cs="Times New Roman"/>
          <w:sz w:val="28"/>
          <w:szCs w:val="28"/>
        </w:rPr>
        <w:t xml:space="preserve"> и относятся к варианту 3, </w:t>
      </w:r>
      <w:proofErr w:type="spellStart"/>
      <w:r w:rsidR="00E41B83">
        <w:rPr>
          <w:rFonts w:ascii="Times New Roman" w:hAnsi="Times New Roman" w:cs="Times New Roman"/>
          <w:sz w:val="28"/>
          <w:szCs w:val="28"/>
        </w:rPr>
        <w:t>подварианту</w:t>
      </w:r>
      <w:proofErr w:type="spellEnd"/>
      <w:r w:rsidR="00E41B83">
        <w:rPr>
          <w:rFonts w:ascii="Times New Roman" w:hAnsi="Times New Roman" w:cs="Times New Roman"/>
          <w:sz w:val="28"/>
          <w:szCs w:val="28"/>
        </w:rPr>
        <w:t xml:space="preserve"> 1</w:t>
      </w:r>
      <w:r>
        <w:rPr>
          <w:rFonts w:ascii="Times New Roman" w:hAnsi="Times New Roman" w:cs="Times New Roman"/>
          <w:sz w:val="28"/>
          <w:szCs w:val="28"/>
        </w:rPr>
        <w:t>.</w:t>
      </w:r>
      <w:r w:rsidR="009F399D">
        <w:rPr>
          <w:rFonts w:ascii="Times New Roman" w:hAnsi="Times New Roman" w:cs="Times New Roman"/>
          <w:sz w:val="28"/>
          <w:szCs w:val="28"/>
        </w:rPr>
        <w:t xml:space="preserve"> </w:t>
      </w:r>
      <w:r>
        <w:rPr>
          <w:rFonts w:ascii="Times New Roman" w:hAnsi="Times New Roman" w:cs="Times New Roman"/>
          <w:sz w:val="28"/>
          <w:szCs w:val="28"/>
        </w:rPr>
        <w:t xml:space="preserve">Подобные кресты датируются второй половиной </w:t>
      </w:r>
      <w:r>
        <w:rPr>
          <w:rFonts w:ascii="Times New Roman" w:hAnsi="Times New Roman" w:cs="Times New Roman"/>
          <w:sz w:val="28"/>
          <w:szCs w:val="28"/>
          <w:lang w:val="en-US"/>
        </w:rPr>
        <w:t>XVII</w:t>
      </w:r>
      <w:r w:rsidRPr="0058772A">
        <w:rPr>
          <w:rFonts w:ascii="Times New Roman" w:hAnsi="Times New Roman" w:cs="Times New Roman"/>
          <w:sz w:val="28"/>
          <w:szCs w:val="28"/>
        </w:rPr>
        <w:t>-</w:t>
      </w:r>
      <w:r>
        <w:rPr>
          <w:rFonts w:ascii="Times New Roman" w:hAnsi="Times New Roman" w:cs="Times New Roman"/>
          <w:sz w:val="28"/>
          <w:szCs w:val="28"/>
          <w:lang w:val="en-US"/>
        </w:rPr>
        <w:t>XVIII</w:t>
      </w:r>
      <w:r w:rsidR="00E41B83">
        <w:rPr>
          <w:rFonts w:ascii="Times New Roman" w:hAnsi="Times New Roman" w:cs="Times New Roman"/>
          <w:sz w:val="28"/>
          <w:szCs w:val="28"/>
        </w:rPr>
        <w:t xml:space="preserve"> вв.</w:t>
      </w:r>
      <w:r w:rsidR="009F399D">
        <w:rPr>
          <w:rFonts w:ascii="Times New Roman" w:hAnsi="Times New Roman" w:cs="Times New Roman"/>
          <w:sz w:val="28"/>
          <w:szCs w:val="28"/>
        </w:rPr>
        <w:t xml:space="preserve"> </w:t>
      </w:r>
      <w:r w:rsidR="00E41B83" w:rsidRPr="0058772A">
        <w:rPr>
          <w:rFonts w:ascii="Times New Roman" w:hAnsi="Times New Roman" w:cs="Times New Roman"/>
          <w:sz w:val="28"/>
          <w:szCs w:val="28"/>
        </w:rPr>
        <w:t>[</w:t>
      </w:r>
      <w:proofErr w:type="spellStart"/>
      <w:r w:rsidR="009F399D" w:rsidRPr="009F399D">
        <w:rPr>
          <w:rFonts w:ascii="Times New Roman" w:eastAsia="Times New Roman" w:hAnsi="Times New Roman" w:cs="Times New Roman"/>
          <w:i/>
          <w:sz w:val="28"/>
          <w:szCs w:val="28"/>
        </w:rPr>
        <w:t>Даркевич</w:t>
      </w:r>
      <w:proofErr w:type="spellEnd"/>
      <w:r w:rsidR="009F399D" w:rsidRPr="009F399D">
        <w:rPr>
          <w:rFonts w:ascii="Times New Roman" w:eastAsia="Times New Roman" w:hAnsi="Times New Roman" w:cs="Times New Roman"/>
          <w:i/>
          <w:sz w:val="28"/>
          <w:szCs w:val="28"/>
        </w:rPr>
        <w:t xml:space="preserve">, </w:t>
      </w:r>
      <w:proofErr w:type="spellStart"/>
      <w:r w:rsidR="009F399D" w:rsidRPr="009F399D">
        <w:rPr>
          <w:rFonts w:ascii="Times New Roman" w:eastAsia="Times New Roman" w:hAnsi="Times New Roman" w:cs="Times New Roman"/>
          <w:i/>
          <w:sz w:val="28"/>
          <w:szCs w:val="28"/>
        </w:rPr>
        <w:t>Пуцко</w:t>
      </w:r>
      <w:proofErr w:type="spellEnd"/>
      <w:r w:rsidR="009F399D">
        <w:rPr>
          <w:rFonts w:ascii="Times New Roman" w:eastAsia="Times New Roman" w:hAnsi="Times New Roman" w:cs="Times New Roman"/>
          <w:sz w:val="28"/>
          <w:szCs w:val="28"/>
        </w:rPr>
        <w:t>, 1</w:t>
      </w:r>
      <w:r w:rsidR="009F399D" w:rsidRPr="00B01A24">
        <w:rPr>
          <w:rFonts w:ascii="Times New Roman" w:eastAsia="Times New Roman" w:hAnsi="Times New Roman" w:cs="Times New Roman"/>
          <w:sz w:val="28"/>
          <w:szCs w:val="28"/>
        </w:rPr>
        <w:t>981</w:t>
      </w:r>
      <w:r w:rsidR="009F399D">
        <w:rPr>
          <w:rFonts w:ascii="Times New Roman" w:eastAsia="Times New Roman" w:hAnsi="Times New Roman" w:cs="Times New Roman"/>
          <w:sz w:val="28"/>
          <w:szCs w:val="28"/>
        </w:rPr>
        <w:t>, с. 218-232</w:t>
      </w:r>
      <w:r w:rsidR="00E41B83" w:rsidRPr="0058772A">
        <w:rPr>
          <w:rFonts w:ascii="Times New Roman" w:hAnsi="Times New Roman" w:cs="Times New Roman"/>
          <w:sz w:val="28"/>
          <w:szCs w:val="28"/>
        </w:rPr>
        <w:t>]</w:t>
      </w:r>
      <w:r w:rsidR="00E41B83">
        <w:rPr>
          <w:rFonts w:ascii="Times New Roman" w:hAnsi="Times New Roman" w:cs="Times New Roman"/>
          <w:sz w:val="28"/>
          <w:szCs w:val="28"/>
        </w:rPr>
        <w:t xml:space="preserve"> </w:t>
      </w:r>
      <w:r>
        <w:rPr>
          <w:rFonts w:ascii="Times New Roman" w:hAnsi="Times New Roman" w:cs="Times New Roman"/>
          <w:sz w:val="28"/>
          <w:szCs w:val="28"/>
        </w:rPr>
        <w:t xml:space="preserve">и использовались как в </w:t>
      </w:r>
      <w:r w:rsidR="00B35AE6">
        <w:rPr>
          <w:rFonts w:ascii="Times New Roman" w:hAnsi="Times New Roman" w:cs="Times New Roman"/>
          <w:sz w:val="28"/>
          <w:szCs w:val="28"/>
        </w:rPr>
        <w:t>обычной</w:t>
      </w:r>
      <w:r>
        <w:rPr>
          <w:rFonts w:ascii="Times New Roman" w:hAnsi="Times New Roman" w:cs="Times New Roman"/>
          <w:sz w:val="28"/>
          <w:szCs w:val="28"/>
        </w:rPr>
        <w:t>, так и в старообрядческой среде</w:t>
      </w:r>
      <w:r w:rsidR="00E41B83">
        <w:rPr>
          <w:rFonts w:ascii="Times New Roman" w:hAnsi="Times New Roman" w:cs="Times New Roman"/>
          <w:sz w:val="28"/>
          <w:szCs w:val="28"/>
        </w:rPr>
        <w:t xml:space="preserve"> [</w:t>
      </w:r>
      <w:r w:rsidR="009F399D" w:rsidRPr="009F399D">
        <w:rPr>
          <w:rFonts w:ascii="Times New Roman" w:eastAsia="Times New Roman" w:hAnsi="Times New Roman" w:cs="Times New Roman"/>
          <w:i/>
          <w:sz w:val="28"/>
          <w:szCs w:val="28"/>
        </w:rPr>
        <w:t>Станюкович</w:t>
      </w:r>
      <w:r w:rsidR="009F399D" w:rsidRPr="00B01A24">
        <w:rPr>
          <w:rFonts w:ascii="Times New Roman" w:eastAsia="Times New Roman" w:hAnsi="Times New Roman" w:cs="Times New Roman"/>
          <w:sz w:val="28"/>
          <w:szCs w:val="28"/>
        </w:rPr>
        <w:t>, 1987</w:t>
      </w:r>
      <w:r w:rsidR="009F399D">
        <w:rPr>
          <w:rFonts w:ascii="Times New Roman" w:eastAsia="Times New Roman" w:hAnsi="Times New Roman" w:cs="Times New Roman"/>
          <w:sz w:val="28"/>
          <w:szCs w:val="28"/>
        </w:rPr>
        <w:t xml:space="preserve">, с. </w:t>
      </w:r>
      <w:r w:rsidR="004B0B82">
        <w:rPr>
          <w:rFonts w:ascii="Times New Roman" w:eastAsia="Times New Roman" w:hAnsi="Times New Roman" w:cs="Times New Roman"/>
          <w:sz w:val="28"/>
          <w:szCs w:val="28"/>
        </w:rPr>
        <w:t>19-20</w:t>
      </w:r>
      <w:r w:rsidR="00E41B83">
        <w:rPr>
          <w:rFonts w:ascii="Times New Roman" w:hAnsi="Times New Roman" w:cs="Times New Roman"/>
          <w:sz w:val="28"/>
          <w:szCs w:val="28"/>
        </w:rPr>
        <w:t>]</w:t>
      </w:r>
      <w:r>
        <w:rPr>
          <w:rFonts w:ascii="Times New Roman" w:hAnsi="Times New Roman" w:cs="Times New Roman"/>
          <w:sz w:val="28"/>
          <w:szCs w:val="28"/>
        </w:rPr>
        <w:t>.</w:t>
      </w:r>
    </w:p>
    <w:p w14:paraId="04744FAE" w14:textId="77777777" w:rsidR="00E41B83" w:rsidRPr="00AA0B93" w:rsidRDefault="00E41B83" w:rsidP="00C64CE5">
      <w:pPr>
        <w:spacing w:after="0" w:line="240" w:lineRule="auto"/>
        <w:ind w:firstLine="567"/>
        <w:jc w:val="both"/>
        <w:rPr>
          <w:rFonts w:ascii="Times New Roman" w:hAnsi="Times New Roman" w:cs="Times New Roman"/>
          <w:b/>
          <w:i/>
          <w:sz w:val="28"/>
          <w:szCs w:val="28"/>
        </w:rPr>
      </w:pPr>
      <w:r w:rsidRPr="00AA0B93">
        <w:rPr>
          <w:rFonts w:ascii="Times New Roman" w:hAnsi="Times New Roman" w:cs="Times New Roman"/>
          <w:b/>
          <w:i/>
          <w:sz w:val="28"/>
          <w:szCs w:val="28"/>
        </w:rPr>
        <w:t xml:space="preserve">Тип </w:t>
      </w:r>
      <w:r w:rsidR="00285023" w:rsidRPr="00AA0B93">
        <w:rPr>
          <w:rFonts w:ascii="Times New Roman" w:hAnsi="Times New Roman" w:cs="Times New Roman"/>
          <w:b/>
          <w:i/>
          <w:sz w:val="28"/>
          <w:szCs w:val="28"/>
        </w:rPr>
        <w:t>4</w:t>
      </w:r>
      <w:r w:rsidRPr="00AA0B93">
        <w:rPr>
          <w:rFonts w:ascii="Times New Roman" w:hAnsi="Times New Roman" w:cs="Times New Roman"/>
          <w:b/>
          <w:i/>
          <w:sz w:val="28"/>
          <w:szCs w:val="28"/>
        </w:rPr>
        <w:t xml:space="preserve">. Подтип </w:t>
      </w:r>
      <w:r w:rsidR="00285023" w:rsidRPr="00AA0B93">
        <w:rPr>
          <w:rFonts w:ascii="Times New Roman" w:hAnsi="Times New Roman" w:cs="Times New Roman"/>
          <w:b/>
          <w:i/>
          <w:sz w:val="28"/>
          <w:szCs w:val="28"/>
        </w:rPr>
        <w:t>2</w:t>
      </w:r>
      <w:r w:rsidRPr="00AA0B93">
        <w:rPr>
          <w:rFonts w:ascii="Times New Roman" w:hAnsi="Times New Roman" w:cs="Times New Roman"/>
          <w:b/>
          <w:i/>
          <w:sz w:val="28"/>
          <w:szCs w:val="28"/>
        </w:rPr>
        <w:t>.</w:t>
      </w:r>
    </w:p>
    <w:p w14:paraId="7D216D05" w14:textId="77777777" w:rsidR="00E41B83" w:rsidRDefault="00AA0B93"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 </w:t>
      </w:r>
      <w:r w:rsidR="00285023">
        <w:rPr>
          <w:rFonts w:ascii="Times New Roman" w:hAnsi="Times New Roman" w:cs="Times New Roman"/>
          <w:sz w:val="28"/>
          <w:szCs w:val="28"/>
        </w:rPr>
        <w:t xml:space="preserve">1 экземпляр, что составляет </w:t>
      </w:r>
      <w:r w:rsidR="00F62DF2">
        <w:rPr>
          <w:rFonts w:ascii="Times New Roman" w:hAnsi="Times New Roman" w:cs="Times New Roman"/>
          <w:sz w:val="28"/>
          <w:szCs w:val="28"/>
        </w:rPr>
        <w:t>2</w:t>
      </w:r>
      <w:r w:rsidR="00C64CE5">
        <w:rPr>
          <w:rFonts w:ascii="Times New Roman" w:hAnsi="Times New Roman" w:cs="Times New Roman"/>
          <w:sz w:val="28"/>
          <w:szCs w:val="28"/>
        </w:rPr>
        <w:t>,</w:t>
      </w:r>
      <w:r w:rsidR="00F62DF2">
        <w:rPr>
          <w:rFonts w:ascii="Times New Roman" w:hAnsi="Times New Roman" w:cs="Times New Roman"/>
          <w:sz w:val="28"/>
          <w:szCs w:val="28"/>
        </w:rPr>
        <w:t>2</w:t>
      </w:r>
      <w:r w:rsidR="00650BA7">
        <w:rPr>
          <w:rFonts w:ascii="Times New Roman" w:hAnsi="Times New Roman" w:cs="Times New Roman"/>
          <w:sz w:val="28"/>
          <w:szCs w:val="28"/>
        </w:rPr>
        <w:t>7</w:t>
      </w:r>
      <w:r w:rsidR="00285023">
        <w:rPr>
          <w:rFonts w:ascii="Times New Roman" w:hAnsi="Times New Roman" w:cs="Times New Roman"/>
          <w:sz w:val="28"/>
          <w:szCs w:val="28"/>
        </w:rPr>
        <w:t>% от общего количества</w:t>
      </w:r>
      <w:r w:rsidR="00DB1C0E" w:rsidRPr="00DB1C0E">
        <w:rPr>
          <w:rFonts w:ascii="Times New Roman" w:hAnsi="Times New Roman" w:cs="Times New Roman"/>
          <w:sz w:val="28"/>
          <w:szCs w:val="28"/>
        </w:rPr>
        <w:t xml:space="preserve"> </w:t>
      </w:r>
      <w:r w:rsidR="00DB1C0E">
        <w:rPr>
          <w:rFonts w:ascii="Times New Roman" w:hAnsi="Times New Roman" w:cs="Times New Roman"/>
          <w:sz w:val="28"/>
          <w:szCs w:val="28"/>
        </w:rPr>
        <w:t>крестов</w:t>
      </w:r>
      <w:r w:rsidR="00285023">
        <w:rPr>
          <w:rFonts w:ascii="Times New Roman" w:hAnsi="Times New Roman" w:cs="Times New Roman"/>
          <w:sz w:val="28"/>
          <w:szCs w:val="28"/>
        </w:rPr>
        <w:t>.</w:t>
      </w:r>
      <w:r w:rsidR="001A2434">
        <w:rPr>
          <w:rFonts w:ascii="Times New Roman" w:hAnsi="Times New Roman" w:cs="Times New Roman"/>
          <w:sz w:val="28"/>
          <w:szCs w:val="28"/>
        </w:rPr>
        <w:t xml:space="preserve"> Углы средокрестия прямые. Из них ис</w:t>
      </w:r>
      <w:r w:rsidR="00F62DF2">
        <w:rPr>
          <w:rFonts w:ascii="Times New Roman" w:hAnsi="Times New Roman" w:cs="Times New Roman"/>
          <w:sz w:val="28"/>
          <w:szCs w:val="28"/>
        </w:rPr>
        <w:t>х</w:t>
      </w:r>
      <w:r w:rsidR="001A2434">
        <w:rPr>
          <w:rFonts w:ascii="Times New Roman" w:hAnsi="Times New Roman" w:cs="Times New Roman"/>
          <w:sz w:val="28"/>
          <w:szCs w:val="28"/>
        </w:rPr>
        <w:t>одят осложнённые дугой-венком (волютой) лучи. Из центра каждой в</w:t>
      </w:r>
      <w:r w:rsidR="00B35AE6">
        <w:rPr>
          <w:rFonts w:ascii="Times New Roman" w:hAnsi="Times New Roman" w:cs="Times New Roman"/>
          <w:sz w:val="28"/>
          <w:szCs w:val="28"/>
        </w:rPr>
        <w:t>о</w:t>
      </w:r>
      <w:r w:rsidR="001A2434">
        <w:rPr>
          <w:rFonts w:ascii="Times New Roman" w:hAnsi="Times New Roman" w:cs="Times New Roman"/>
          <w:sz w:val="28"/>
          <w:szCs w:val="28"/>
        </w:rPr>
        <w:t xml:space="preserve">люты исходит луч. </w:t>
      </w:r>
      <w:r w:rsidR="00F62DF2">
        <w:rPr>
          <w:rFonts w:ascii="Times New Roman" w:hAnsi="Times New Roman" w:cs="Times New Roman"/>
          <w:sz w:val="28"/>
          <w:szCs w:val="28"/>
        </w:rPr>
        <w:t xml:space="preserve">Лучи имеют вид объёмных овалов, увенчанных маленькими шишечками. </w:t>
      </w:r>
      <w:r w:rsidR="001A2434" w:rsidRPr="0058772A">
        <w:rPr>
          <w:rFonts w:ascii="Times New Roman" w:hAnsi="Times New Roman" w:cs="Times New Roman"/>
          <w:sz w:val="28"/>
          <w:szCs w:val="28"/>
        </w:rPr>
        <w:t xml:space="preserve">В центре </w:t>
      </w:r>
      <w:r w:rsidR="001A2434">
        <w:rPr>
          <w:rFonts w:ascii="Times New Roman" w:hAnsi="Times New Roman" w:cs="Times New Roman"/>
          <w:sz w:val="28"/>
          <w:szCs w:val="28"/>
        </w:rPr>
        <w:t>креста</w:t>
      </w:r>
      <w:r w:rsidR="001A2434" w:rsidRPr="0058772A">
        <w:rPr>
          <w:rFonts w:ascii="Times New Roman" w:hAnsi="Times New Roman" w:cs="Times New Roman"/>
          <w:sz w:val="28"/>
          <w:szCs w:val="28"/>
        </w:rPr>
        <w:t>, выпуклым рельефом, выполнен восьмиконечный крест на Голгофе.</w:t>
      </w:r>
      <w:r w:rsidR="001A2434">
        <w:rPr>
          <w:rFonts w:ascii="Times New Roman" w:hAnsi="Times New Roman" w:cs="Times New Roman"/>
          <w:sz w:val="28"/>
          <w:szCs w:val="28"/>
        </w:rPr>
        <w:t xml:space="preserve"> </w:t>
      </w:r>
      <w:r w:rsidR="006C5250">
        <w:rPr>
          <w:rFonts w:ascii="Times New Roman" w:hAnsi="Times New Roman" w:cs="Times New Roman"/>
          <w:sz w:val="28"/>
          <w:szCs w:val="28"/>
        </w:rPr>
        <w:t xml:space="preserve">По бокам от креста расположены копьё и трость с губкой. </w:t>
      </w:r>
      <w:r w:rsidR="001A2434">
        <w:rPr>
          <w:rFonts w:ascii="Times New Roman" w:hAnsi="Times New Roman" w:cs="Times New Roman"/>
          <w:sz w:val="28"/>
          <w:szCs w:val="28"/>
        </w:rPr>
        <w:t xml:space="preserve">На оконечностях лопастей выделены </w:t>
      </w:r>
      <w:proofErr w:type="spellStart"/>
      <w:r w:rsidR="001A2434">
        <w:rPr>
          <w:rFonts w:ascii="Times New Roman" w:hAnsi="Times New Roman" w:cs="Times New Roman"/>
          <w:sz w:val="28"/>
          <w:szCs w:val="28"/>
        </w:rPr>
        <w:t>подквадратные</w:t>
      </w:r>
      <w:proofErr w:type="spellEnd"/>
      <w:r w:rsidR="001A2434">
        <w:rPr>
          <w:rFonts w:ascii="Times New Roman" w:hAnsi="Times New Roman" w:cs="Times New Roman"/>
          <w:sz w:val="28"/>
          <w:szCs w:val="28"/>
        </w:rPr>
        <w:t xml:space="preserve"> зоны, содержащие надписи. </w:t>
      </w:r>
      <w:r w:rsidR="00F62DF2">
        <w:rPr>
          <w:rFonts w:ascii="Times New Roman" w:hAnsi="Times New Roman" w:cs="Times New Roman"/>
          <w:sz w:val="28"/>
          <w:szCs w:val="28"/>
        </w:rPr>
        <w:t xml:space="preserve">По периметру </w:t>
      </w:r>
      <w:r w:rsidR="00F62DF2">
        <w:rPr>
          <w:rFonts w:ascii="Times New Roman" w:hAnsi="Times New Roman" w:cs="Times New Roman"/>
          <w:sz w:val="28"/>
          <w:szCs w:val="28"/>
        </w:rPr>
        <w:lastRenderedPageBreak/>
        <w:t xml:space="preserve">изображение оконтурено завитками. </w:t>
      </w:r>
      <w:r w:rsidR="001A2434">
        <w:rPr>
          <w:rFonts w:ascii="Times New Roman" w:hAnsi="Times New Roman" w:cs="Times New Roman"/>
          <w:sz w:val="28"/>
          <w:szCs w:val="28"/>
        </w:rPr>
        <w:t>Обратная сторона оконтурена рельефным валиком, с вписанным в него текстом.</w:t>
      </w:r>
    </w:p>
    <w:p w14:paraId="06605C78" w14:textId="77777777" w:rsidR="00F62DF2" w:rsidRDefault="00F62DF2"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крест полностью аналогичен кресту 2 варианта типа 4 подтипа 2 из коллекции Илимского острога. Кресты этого типа датируются </w:t>
      </w:r>
      <w:r>
        <w:rPr>
          <w:rFonts w:ascii="Times New Roman" w:hAnsi="Times New Roman" w:cs="Times New Roman"/>
          <w:sz w:val="28"/>
          <w:szCs w:val="28"/>
          <w:lang w:val="en-US"/>
        </w:rPr>
        <w:t>XVII</w:t>
      </w:r>
      <w:r w:rsidRPr="00F62DF2">
        <w:rPr>
          <w:rFonts w:ascii="Times New Roman" w:hAnsi="Times New Roman" w:cs="Times New Roman"/>
          <w:sz w:val="28"/>
          <w:szCs w:val="28"/>
        </w:rPr>
        <w:t>-</w:t>
      </w:r>
      <w:r>
        <w:rPr>
          <w:rFonts w:ascii="Times New Roman" w:hAnsi="Times New Roman" w:cs="Times New Roman"/>
          <w:sz w:val="28"/>
          <w:szCs w:val="28"/>
          <w:lang w:val="en-US"/>
        </w:rPr>
        <w:t>XVIII</w:t>
      </w:r>
      <w:r w:rsidRPr="00F62DF2">
        <w:rPr>
          <w:rFonts w:ascii="Times New Roman" w:hAnsi="Times New Roman" w:cs="Times New Roman"/>
          <w:sz w:val="28"/>
          <w:szCs w:val="28"/>
        </w:rPr>
        <w:t xml:space="preserve"> </w:t>
      </w:r>
      <w:proofErr w:type="spellStart"/>
      <w:r>
        <w:rPr>
          <w:rFonts w:ascii="Times New Roman" w:hAnsi="Times New Roman" w:cs="Times New Roman"/>
          <w:sz w:val="28"/>
          <w:szCs w:val="28"/>
        </w:rPr>
        <w:t>вв</w:t>
      </w:r>
      <w:proofErr w:type="spellEnd"/>
      <w:r w:rsidR="00957CFC">
        <w:rPr>
          <w:rFonts w:ascii="Times New Roman" w:hAnsi="Times New Roman" w:cs="Times New Roman"/>
          <w:sz w:val="28"/>
          <w:szCs w:val="28"/>
        </w:rPr>
        <w:t xml:space="preserve"> </w:t>
      </w:r>
      <w:r w:rsidR="00957CFC" w:rsidRPr="00957CFC">
        <w:rPr>
          <w:rFonts w:ascii="Times New Roman" w:hAnsi="Times New Roman" w:cs="Times New Roman"/>
          <w:sz w:val="28"/>
          <w:szCs w:val="28"/>
        </w:rPr>
        <w:t>[</w:t>
      </w:r>
      <w:proofErr w:type="spellStart"/>
      <w:r w:rsidR="00957CFC" w:rsidRPr="00957CFC">
        <w:rPr>
          <w:rFonts w:ascii="Times New Roman" w:hAnsi="Times New Roman" w:cs="Times New Roman"/>
          <w:i/>
          <w:sz w:val="28"/>
          <w:szCs w:val="28"/>
        </w:rPr>
        <w:t>Молодин</w:t>
      </w:r>
      <w:proofErr w:type="spellEnd"/>
      <w:r w:rsidR="00957CFC">
        <w:rPr>
          <w:rFonts w:ascii="Times New Roman" w:hAnsi="Times New Roman" w:cs="Times New Roman"/>
          <w:sz w:val="28"/>
          <w:szCs w:val="28"/>
        </w:rPr>
        <w:t>, 2007, с. 54</w:t>
      </w:r>
      <w:r w:rsidR="00957CFC" w:rsidRPr="00957CFC">
        <w:rPr>
          <w:rFonts w:ascii="Times New Roman" w:hAnsi="Times New Roman" w:cs="Times New Roman"/>
          <w:sz w:val="28"/>
          <w:szCs w:val="28"/>
        </w:rPr>
        <w:t>]</w:t>
      </w:r>
      <w:r>
        <w:rPr>
          <w:rFonts w:ascii="Times New Roman" w:hAnsi="Times New Roman" w:cs="Times New Roman"/>
          <w:sz w:val="28"/>
          <w:szCs w:val="28"/>
        </w:rPr>
        <w:t>.</w:t>
      </w:r>
    </w:p>
    <w:p w14:paraId="39C8209D" w14:textId="77777777" w:rsidR="00F62DF2" w:rsidRPr="00AA0B93" w:rsidRDefault="00F62DF2" w:rsidP="00C64CE5">
      <w:pPr>
        <w:spacing w:after="0" w:line="240" w:lineRule="auto"/>
        <w:ind w:firstLine="567"/>
        <w:jc w:val="both"/>
        <w:rPr>
          <w:rFonts w:ascii="Times New Roman" w:hAnsi="Times New Roman" w:cs="Times New Roman"/>
          <w:b/>
          <w:i/>
          <w:sz w:val="28"/>
          <w:szCs w:val="28"/>
        </w:rPr>
      </w:pPr>
      <w:r w:rsidRPr="00AA0B93">
        <w:rPr>
          <w:rFonts w:ascii="Times New Roman" w:hAnsi="Times New Roman" w:cs="Times New Roman"/>
          <w:b/>
          <w:i/>
          <w:sz w:val="28"/>
          <w:szCs w:val="28"/>
        </w:rPr>
        <w:t>Тип 5. Подтип 1.</w:t>
      </w:r>
    </w:p>
    <w:p w14:paraId="4D9809A4" w14:textId="77777777" w:rsidR="00F62DF2" w:rsidRDefault="00F62DF2"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Обнаружено 6 экземпляров, что составляет 13</w:t>
      </w:r>
      <w:r w:rsidR="00C64CE5">
        <w:rPr>
          <w:rFonts w:ascii="Times New Roman" w:hAnsi="Times New Roman" w:cs="Times New Roman"/>
          <w:sz w:val="28"/>
          <w:szCs w:val="28"/>
        </w:rPr>
        <w:t>,</w:t>
      </w:r>
      <w:r w:rsidR="00650BA7">
        <w:rPr>
          <w:rFonts w:ascii="Times New Roman" w:hAnsi="Times New Roman" w:cs="Times New Roman"/>
          <w:sz w:val="28"/>
          <w:szCs w:val="28"/>
        </w:rPr>
        <w:t>64</w:t>
      </w:r>
      <w:r>
        <w:rPr>
          <w:rFonts w:ascii="Times New Roman" w:hAnsi="Times New Roman" w:cs="Times New Roman"/>
          <w:sz w:val="28"/>
          <w:szCs w:val="28"/>
        </w:rPr>
        <w:t>% от общего количества</w:t>
      </w:r>
      <w:r w:rsidR="00DB1C0E" w:rsidRPr="00DB1C0E">
        <w:rPr>
          <w:rFonts w:ascii="Times New Roman" w:hAnsi="Times New Roman" w:cs="Times New Roman"/>
          <w:sz w:val="28"/>
          <w:szCs w:val="28"/>
        </w:rPr>
        <w:t xml:space="preserve"> </w:t>
      </w:r>
      <w:r w:rsidR="00DB1C0E">
        <w:rPr>
          <w:rFonts w:ascii="Times New Roman" w:hAnsi="Times New Roman" w:cs="Times New Roman"/>
          <w:sz w:val="28"/>
          <w:szCs w:val="28"/>
        </w:rPr>
        <w:t>крестов</w:t>
      </w:r>
      <w:r>
        <w:rPr>
          <w:rFonts w:ascii="Times New Roman" w:hAnsi="Times New Roman" w:cs="Times New Roman"/>
          <w:sz w:val="28"/>
          <w:szCs w:val="28"/>
        </w:rPr>
        <w:t>.</w:t>
      </w:r>
      <w:r w:rsidR="006C5250">
        <w:rPr>
          <w:rFonts w:ascii="Times New Roman" w:hAnsi="Times New Roman" w:cs="Times New Roman"/>
          <w:sz w:val="28"/>
          <w:szCs w:val="28"/>
        </w:rPr>
        <w:t xml:space="preserve"> У двух крестов </w:t>
      </w:r>
      <w:proofErr w:type="spellStart"/>
      <w:r w:rsidR="006C5250">
        <w:rPr>
          <w:rFonts w:ascii="Times New Roman" w:hAnsi="Times New Roman" w:cs="Times New Roman"/>
          <w:sz w:val="28"/>
          <w:szCs w:val="28"/>
        </w:rPr>
        <w:t>оглавие</w:t>
      </w:r>
      <w:proofErr w:type="spellEnd"/>
      <w:r w:rsidR="006C5250">
        <w:rPr>
          <w:rFonts w:ascii="Times New Roman" w:hAnsi="Times New Roman" w:cs="Times New Roman"/>
          <w:sz w:val="28"/>
          <w:szCs w:val="28"/>
        </w:rPr>
        <w:t xml:space="preserve"> фигурное, у четырёх простое. Четырёхконечный крест обрамлён венком, выполненном в виде растительного узора. </w:t>
      </w:r>
      <w:r w:rsidR="006C5250" w:rsidRPr="0058772A">
        <w:rPr>
          <w:rFonts w:ascii="Times New Roman" w:hAnsi="Times New Roman" w:cs="Times New Roman"/>
          <w:sz w:val="28"/>
          <w:szCs w:val="28"/>
        </w:rPr>
        <w:t xml:space="preserve">Лицевая сторона </w:t>
      </w:r>
      <w:r w:rsidR="006C5250">
        <w:rPr>
          <w:rFonts w:ascii="Times New Roman" w:hAnsi="Times New Roman" w:cs="Times New Roman"/>
          <w:sz w:val="28"/>
          <w:szCs w:val="28"/>
        </w:rPr>
        <w:t>этого креста</w:t>
      </w:r>
      <w:r w:rsidR="006C5250" w:rsidRPr="0058772A">
        <w:rPr>
          <w:rFonts w:ascii="Times New Roman" w:hAnsi="Times New Roman" w:cs="Times New Roman"/>
          <w:sz w:val="28"/>
          <w:szCs w:val="28"/>
        </w:rPr>
        <w:t xml:space="preserve"> по периметру оконтурена тонким рельефным валиком.</w:t>
      </w:r>
      <w:r w:rsidR="006C5250">
        <w:rPr>
          <w:rFonts w:ascii="Times New Roman" w:hAnsi="Times New Roman" w:cs="Times New Roman"/>
          <w:sz w:val="28"/>
          <w:szCs w:val="28"/>
        </w:rPr>
        <w:t xml:space="preserve"> </w:t>
      </w:r>
      <w:r w:rsidR="006C5250" w:rsidRPr="0058772A">
        <w:rPr>
          <w:rFonts w:ascii="Times New Roman" w:hAnsi="Times New Roman" w:cs="Times New Roman"/>
          <w:sz w:val="28"/>
          <w:szCs w:val="28"/>
        </w:rPr>
        <w:t xml:space="preserve">В центре </w:t>
      </w:r>
      <w:r w:rsidR="006C5250">
        <w:rPr>
          <w:rFonts w:ascii="Times New Roman" w:hAnsi="Times New Roman" w:cs="Times New Roman"/>
          <w:sz w:val="28"/>
          <w:szCs w:val="28"/>
        </w:rPr>
        <w:t>креста</w:t>
      </w:r>
      <w:r w:rsidR="006C5250" w:rsidRPr="0058772A">
        <w:rPr>
          <w:rFonts w:ascii="Times New Roman" w:hAnsi="Times New Roman" w:cs="Times New Roman"/>
          <w:sz w:val="28"/>
          <w:szCs w:val="28"/>
        </w:rPr>
        <w:t>, выпуклым рельефом, выполнен восьмиконечный крест на Голгофе.</w:t>
      </w:r>
      <w:r w:rsidR="006C5250">
        <w:rPr>
          <w:rFonts w:ascii="Times New Roman" w:hAnsi="Times New Roman" w:cs="Times New Roman"/>
          <w:sz w:val="28"/>
          <w:szCs w:val="28"/>
        </w:rPr>
        <w:t xml:space="preserve"> По бокам от креста расположены копьё и трость с губкой. В верхней части креста, под </w:t>
      </w:r>
      <w:proofErr w:type="spellStart"/>
      <w:r w:rsidR="006C5250">
        <w:rPr>
          <w:rFonts w:ascii="Times New Roman" w:hAnsi="Times New Roman" w:cs="Times New Roman"/>
          <w:sz w:val="28"/>
          <w:szCs w:val="28"/>
        </w:rPr>
        <w:t>оглавием</w:t>
      </w:r>
      <w:proofErr w:type="spellEnd"/>
      <w:r w:rsidR="006C5250">
        <w:rPr>
          <w:rFonts w:ascii="Times New Roman" w:hAnsi="Times New Roman" w:cs="Times New Roman"/>
          <w:sz w:val="28"/>
          <w:szCs w:val="28"/>
        </w:rPr>
        <w:t>, а также на оконечностях горизонтальных лучей и на самих лучах, выпуклым рельефом, выполнены комплексы надписей-аббревиатур. Оборотная сторона изделия по периметру оконтурена рельефным валиком. Венок, обрамляющий крест, покрыт растительным орнаментом. Всю свободную площадь креста занимает надпись.</w:t>
      </w:r>
    </w:p>
    <w:p w14:paraId="5CB6B3EA" w14:textId="77777777" w:rsidR="006C5250" w:rsidRDefault="006C5250"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кресты аналогичны крестам </w:t>
      </w:r>
      <w:r w:rsidR="00B35AE6">
        <w:rPr>
          <w:rFonts w:ascii="Times New Roman" w:hAnsi="Times New Roman" w:cs="Times New Roman"/>
          <w:sz w:val="28"/>
          <w:szCs w:val="28"/>
        </w:rPr>
        <w:t xml:space="preserve">типа 5 подтипа 1, </w:t>
      </w:r>
      <w:r>
        <w:rPr>
          <w:rFonts w:ascii="Times New Roman" w:hAnsi="Times New Roman" w:cs="Times New Roman"/>
          <w:sz w:val="28"/>
          <w:szCs w:val="28"/>
        </w:rPr>
        <w:t xml:space="preserve">3 варианта 2 </w:t>
      </w:r>
      <w:proofErr w:type="spellStart"/>
      <w:r>
        <w:rPr>
          <w:rFonts w:ascii="Times New Roman" w:hAnsi="Times New Roman" w:cs="Times New Roman"/>
          <w:sz w:val="28"/>
          <w:szCs w:val="28"/>
        </w:rPr>
        <w:t>подварианта</w:t>
      </w:r>
      <w:proofErr w:type="spellEnd"/>
      <w:r>
        <w:rPr>
          <w:rFonts w:ascii="Times New Roman" w:hAnsi="Times New Roman" w:cs="Times New Roman"/>
          <w:sz w:val="28"/>
          <w:szCs w:val="28"/>
        </w:rPr>
        <w:t xml:space="preserve"> из коллекции Илимского острога. Кресты этого типа датируются </w:t>
      </w:r>
      <w:r>
        <w:rPr>
          <w:rFonts w:ascii="Times New Roman" w:hAnsi="Times New Roman" w:cs="Times New Roman"/>
          <w:sz w:val="28"/>
          <w:szCs w:val="28"/>
          <w:lang w:val="en-US"/>
        </w:rPr>
        <w:t>XVII</w:t>
      </w:r>
      <w:r w:rsidRPr="00F62DF2">
        <w:rPr>
          <w:rFonts w:ascii="Times New Roman" w:hAnsi="Times New Roman" w:cs="Times New Roman"/>
          <w:sz w:val="28"/>
          <w:szCs w:val="28"/>
        </w:rPr>
        <w:t>-</w:t>
      </w:r>
      <w:r>
        <w:rPr>
          <w:rFonts w:ascii="Times New Roman" w:hAnsi="Times New Roman" w:cs="Times New Roman"/>
          <w:sz w:val="28"/>
          <w:szCs w:val="28"/>
          <w:lang w:val="en-US"/>
        </w:rPr>
        <w:t>XIX</w:t>
      </w:r>
      <w:r w:rsidRPr="00F62DF2">
        <w:rPr>
          <w:rFonts w:ascii="Times New Roman" w:hAnsi="Times New Roman" w:cs="Times New Roman"/>
          <w:sz w:val="28"/>
          <w:szCs w:val="28"/>
        </w:rPr>
        <w:t xml:space="preserve"> </w:t>
      </w:r>
      <w:r>
        <w:rPr>
          <w:rFonts w:ascii="Times New Roman" w:hAnsi="Times New Roman" w:cs="Times New Roman"/>
          <w:sz w:val="28"/>
          <w:szCs w:val="28"/>
        </w:rPr>
        <w:t>вв.</w:t>
      </w:r>
      <w:r w:rsidR="00F118C1">
        <w:rPr>
          <w:rFonts w:ascii="Times New Roman" w:hAnsi="Times New Roman" w:cs="Times New Roman"/>
          <w:sz w:val="28"/>
          <w:szCs w:val="28"/>
        </w:rPr>
        <w:t xml:space="preserve"> Подобные кресты бытовали у старообрядцев вплоть до ХХ века и относятся к «женским» крестам </w:t>
      </w:r>
      <w:r w:rsidR="00F118C1" w:rsidRPr="00F118C1">
        <w:rPr>
          <w:rFonts w:ascii="Times New Roman" w:hAnsi="Times New Roman" w:cs="Times New Roman"/>
          <w:sz w:val="28"/>
          <w:szCs w:val="28"/>
        </w:rPr>
        <w:t>[</w:t>
      </w:r>
      <w:r w:rsidR="00063173">
        <w:rPr>
          <w:rFonts w:ascii="Times New Roman" w:hAnsi="Times New Roman" w:cs="Times New Roman"/>
          <w:sz w:val="28"/>
          <w:szCs w:val="28"/>
        </w:rPr>
        <w:t>«</w:t>
      </w:r>
      <w:r w:rsidR="004B0B82" w:rsidRPr="00B01A24">
        <w:rPr>
          <w:rFonts w:ascii="Times New Roman" w:hAnsi="Times New Roman" w:cs="Times New Roman"/>
          <w:sz w:val="28"/>
          <w:szCs w:val="28"/>
        </w:rPr>
        <w:t>Об истории литейного дела икон и крестов</w:t>
      </w:r>
      <w:r w:rsidR="004B0B82">
        <w:rPr>
          <w:rFonts w:ascii="Times New Roman" w:hAnsi="Times New Roman" w:cs="Times New Roman"/>
          <w:sz w:val="28"/>
          <w:szCs w:val="28"/>
        </w:rPr>
        <w:t>…</w:t>
      </w:r>
      <w:r w:rsidR="00063173">
        <w:rPr>
          <w:rFonts w:ascii="Times New Roman" w:hAnsi="Times New Roman" w:cs="Times New Roman"/>
          <w:sz w:val="28"/>
          <w:szCs w:val="28"/>
        </w:rPr>
        <w:t>»…</w:t>
      </w:r>
      <w:r w:rsidR="004B0B82">
        <w:rPr>
          <w:rFonts w:ascii="Times New Roman" w:hAnsi="Times New Roman" w:cs="Times New Roman"/>
          <w:sz w:val="28"/>
          <w:szCs w:val="28"/>
        </w:rPr>
        <w:t>,</w:t>
      </w:r>
      <w:r w:rsidR="004B0B82" w:rsidRPr="00B01A24">
        <w:rPr>
          <w:rFonts w:ascii="Times New Roman" w:hAnsi="Times New Roman" w:cs="Times New Roman"/>
          <w:sz w:val="28"/>
          <w:szCs w:val="28"/>
        </w:rPr>
        <w:t xml:space="preserve"> 1993</w:t>
      </w:r>
      <w:r w:rsidR="004B0B82">
        <w:rPr>
          <w:rFonts w:ascii="Times New Roman" w:hAnsi="Times New Roman" w:cs="Times New Roman"/>
          <w:sz w:val="28"/>
          <w:szCs w:val="28"/>
        </w:rPr>
        <w:t>, с.</w:t>
      </w:r>
      <w:r w:rsidR="00063173">
        <w:rPr>
          <w:rFonts w:ascii="Times New Roman" w:hAnsi="Times New Roman" w:cs="Times New Roman"/>
          <w:sz w:val="28"/>
          <w:szCs w:val="28"/>
        </w:rPr>
        <w:t xml:space="preserve"> 155-161</w:t>
      </w:r>
      <w:r w:rsidR="00F118C1" w:rsidRPr="00F118C1">
        <w:rPr>
          <w:rFonts w:ascii="Times New Roman" w:hAnsi="Times New Roman" w:cs="Times New Roman"/>
          <w:sz w:val="28"/>
          <w:szCs w:val="28"/>
        </w:rPr>
        <w:t>]</w:t>
      </w:r>
      <w:r w:rsidR="00F118C1">
        <w:rPr>
          <w:rFonts w:ascii="Times New Roman" w:hAnsi="Times New Roman" w:cs="Times New Roman"/>
          <w:sz w:val="28"/>
          <w:szCs w:val="28"/>
        </w:rPr>
        <w:t xml:space="preserve">. </w:t>
      </w:r>
    </w:p>
    <w:p w14:paraId="682101F4" w14:textId="77777777" w:rsidR="00F118C1" w:rsidRPr="001D5FEF" w:rsidRDefault="00F118C1" w:rsidP="00C64CE5">
      <w:pPr>
        <w:spacing w:after="0" w:line="240" w:lineRule="auto"/>
        <w:ind w:firstLine="567"/>
        <w:jc w:val="both"/>
        <w:rPr>
          <w:rFonts w:ascii="Times New Roman" w:hAnsi="Times New Roman" w:cs="Times New Roman"/>
          <w:b/>
          <w:i/>
          <w:sz w:val="28"/>
          <w:szCs w:val="28"/>
        </w:rPr>
      </w:pPr>
      <w:r w:rsidRPr="001D5FEF">
        <w:rPr>
          <w:rFonts w:ascii="Times New Roman" w:hAnsi="Times New Roman" w:cs="Times New Roman"/>
          <w:b/>
          <w:i/>
          <w:sz w:val="28"/>
          <w:szCs w:val="28"/>
        </w:rPr>
        <w:t>Тип 6. Подтип 1.</w:t>
      </w:r>
    </w:p>
    <w:p w14:paraId="5554E7B3" w14:textId="30AF2325" w:rsidR="00963FA5" w:rsidRPr="009A5E75" w:rsidRDefault="00F118C1"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Обнаружено 4 экземпляра, что составляет </w:t>
      </w:r>
      <w:r w:rsidR="00650BA7">
        <w:rPr>
          <w:rFonts w:ascii="Times New Roman" w:hAnsi="Times New Roman" w:cs="Times New Roman"/>
          <w:sz w:val="28"/>
          <w:szCs w:val="28"/>
        </w:rPr>
        <w:t>9</w:t>
      </w:r>
      <w:r w:rsidR="00C64CE5">
        <w:rPr>
          <w:rFonts w:ascii="Times New Roman" w:hAnsi="Times New Roman" w:cs="Times New Roman"/>
          <w:sz w:val="28"/>
          <w:szCs w:val="28"/>
        </w:rPr>
        <w:t>,</w:t>
      </w:r>
      <w:r w:rsidR="00650BA7">
        <w:rPr>
          <w:rFonts w:ascii="Times New Roman" w:hAnsi="Times New Roman" w:cs="Times New Roman"/>
          <w:sz w:val="28"/>
          <w:szCs w:val="28"/>
        </w:rPr>
        <w:t>09</w:t>
      </w:r>
      <w:r>
        <w:rPr>
          <w:rFonts w:ascii="Times New Roman" w:hAnsi="Times New Roman" w:cs="Times New Roman"/>
          <w:sz w:val="28"/>
          <w:szCs w:val="28"/>
        </w:rPr>
        <w:t>% от общего количества</w:t>
      </w:r>
      <w:r w:rsidR="00DB1C0E" w:rsidRPr="00DB1C0E">
        <w:rPr>
          <w:rFonts w:ascii="Times New Roman" w:hAnsi="Times New Roman" w:cs="Times New Roman"/>
          <w:sz w:val="28"/>
          <w:szCs w:val="28"/>
        </w:rPr>
        <w:t xml:space="preserve"> </w:t>
      </w:r>
      <w:r w:rsidR="00DB1C0E">
        <w:rPr>
          <w:rFonts w:ascii="Times New Roman" w:hAnsi="Times New Roman" w:cs="Times New Roman"/>
          <w:sz w:val="28"/>
          <w:szCs w:val="28"/>
        </w:rPr>
        <w:t>крестов</w:t>
      </w:r>
      <w:r>
        <w:rPr>
          <w:rFonts w:ascii="Times New Roman" w:hAnsi="Times New Roman" w:cs="Times New Roman"/>
          <w:sz w:val="28"/>
          <w:szCs w:val="28"/>
        </w:rPr>
        <w:t xml:space="preserve">. Лопасти расширяются от средокрестия к оконечностям. Торцы оконечностей прямые. </w:t>
      </w:r>
      <w:r w:rsidRPr="00F118C1">
        <w:rPr>
          <w:rFonts w:ascii="Times New Roman" w:hAnsi="Times New Roman" w:cs="Times New Roman"/>
          <w:sz w:val="28"/>
          <w:szCs w:val="28"/>
        </w:rPr>
        <w:t xml:space="preserve">Лицевая сторона изделия по периметру оконтурена тонким рельефным валиком. В центре её, выпуклым рельефом, выполнен восьмиконечный крест на Голгофе. По бокам от креста расположены копьё и трость с губкой. В верхней части креста, под </w:t>
      </w:r>
      <w:proofErr w:type="spellStart"/>
      <w:r w:rsidRPr="00F118C1">
        <w:rPr>
          <w:rFonts w:ascii="Times New Roman" w:hAnsi="Times New Roman" w:cs="Times New Roman"/>
          <w:sz w:val="28"/>
          <w:szCs w:val="28"/>
        </w:rPr>
        <w:t>оглавием</w:t>
      </w:r>
      <w:proofErr w:type="spellEnd"/>
      <w:r w:rsidRPr="00F118C1">
        <w:rPr>
          <w:rFonts w:ascii="Times New Roman" w:hAnsi="Times New Roman" w:cs="Times New Roman"/>
          <w:sz w:val="28"/>
          <w:szCs w:val="28"/>
        </w:rPr>
        <w:t>, а также на оконечностях горизонтальных лучей и на самих лучах, выпуклым рельефом, выполнены комплексы надписей-аббревиатур.</w:t>
      </w:r>
      <w:r>
        <w:rPr>
          <w:rFonts w:ascii="Times New Roman" w:hAnsi="Times New Roman" w:cs="Times New Roman"/>
          <w:sz w:val="28"/>
          <w:szCs w:val="28"/>
        </w:rPr>
        <w:t xml:space="preserve"> Два креста данного типа имеют </w:t>
      </w:r>
      <w:r w:rsidR="00752D9B">
        <w:rPr>
          <w:rFonts w:ascii="Times New Roman" w:hAnsi="Times New Roman" w:cs="Times New Roman"/>
          <w:sz w:val="28"/>
          <w:szCs w:val="28"/>
        </w:rPr>
        <w:t>гладкую оборотную сторону; на оборотной стороне одного расположен текст; ещё один крест отнесён к этому типу по форме лопастей, лицевая и обратная сторона не читаемы из</w:t>
      </w:r>
      <w:r w:rsidR="002D1F06">
        <w:rPr>
          <w:rFonts w:ascii="Times New Roman" w:hAnsi="Times New Roman" w:cs="Times New Roman"/>
          <w:sz w:val="28"/>
          <w:szCs w:val="28"/>
        </w:rPr>
        <w:t>-</w:t>
      </w:r>
      <w:r w:rsidR="00752D9B">
        <w:rPr>
          <w:rFonts w:ascii="Times New Roman" w:hAnsi="Times New Roman" w:cs="Times New Roman"/>
          <w:sz w:val="28"/>
          <w:szCs w:val="28"/>
        </w:rPr>
        <w:t>за сильной коррозии предмета.</w:t>
      </w:r>
    </w:p>
    <w:p w14:paraId="354993BF" w14:textId="77777777" w:rsidR="006C5250" w:rsidRDefault="00963FA5"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Данный тип крестов датируется </w:t>
      </w:r>
      <w:r>
        <w:rPr>
          <w:rFonts w:ascii="Times New Roman" w:hAnsi="Times New Roman" w:cs="Times New Roman"/>
          <w:sz w:val="28"/>
          <w:szCs w:val="28"/>
          <w:lang w:val="en-US"/>
        </w:rPr>
        <w:t>XVIII</w:t>
      </w:r>
      <w:r w:rsidRPr="00963FA5">
        <w:rPr>
          <w:rFonts w:ascii="Times New Roman" w:hAnsi="Times New Roman" w:cs="Times New Roman"/>
          <w:sz w:val="28"/>
          <w:szCs w:val="28"/>
        </w:rPr>
        <w:t>-</w:t>
      </w:r>
      <w:r>
        <w:rPr>
          <w:rFonts w:ascii="Times New Roman" w:hAnsi="Times New Roman" w:cs="Times New Roman"/>
          <w:sz w:val="28"/>
          <w:szCs w:val="28"/>
          <w:lang w:val="en-US"/>
        </w:rPr>
        <w:t>XIX</w:t>
      </w:r>
      <w:r w:rsidRPr="00963FA5">
        <w:rPr>
          <w:rFonts w:ascii="Times New Roman" w:hAnsi="Times New Roman" w:cs="Times New Roman"/>
          <w:sz w:val="28"/>
          <w:szCs w:val="28"/>
        </w:rPr>
        <w:t xml:space="preserve"> </w:t>
      </w:r>
      <w:proofErr w:type="spellStart"/>
      <w:r>
        <w:rPr>
          <w:rFonts w:ascii="Times New Roman" w:hAnsi="Times New Roman" w:cs="Times New Roman"/>
          <w:sz w:val="28"/>
          <w:szCs w:val="28"/>
        </w:rPr>
        <w:t>вв</w:t>
      </w:r>
      <w:proofErr w:type="spellEnd"/>
      <w:r w:rsidR="00957CFC">
        <w:rPr>
          <w:rFonts w:ascii="Times New Roman" w:hAnsi="Times New Roman" w:cs="Times New Roman"/>
          <w:sz w:val="28"/>
          <w:szCs w:val="28"/>
        </w:rPr>
        <w:t xml:space="preserve"> </w:t>
      </w:r>
      <w:r w:rsidR="00957CFC" w:rsidRPr="00957CFC">
        <w:rPr>
          <w:rFonts w:ascii="Times New Roman" w:hAnsi="Times New Roman" w:cs="Times New Roman"/>
          <w:sz w:val="28"/>
          <w:szCs w:val="28"/>
        </w:rPr>
        <w:t>[</w:t>
      </w:r>
      <w:proofErr w:type="spellStart"/>
      <w:r w:rsidR="00957CFC" w:rsidRPr="00957CFC">
        <w:rPr>
          <w:rFonts w:ascii="Times New Roman" w:hAnsi="Times New Roman" w:cs="Times New Roman"/>
          <w:i/>
          <w:sz w:val="28"/>
          <w:szCs w:val="28"/>
        </w:rPr>
        <w:t>Молодин</w:t>
      </w:r>
      <w:proofErr w:type="spellEnd"/>
      <w:r w:rsidR="00957CFC">
        <w:rPr>
          <w:rFonts w:ascii="Times New Roman" w:hAnsi="Times New Roman" w:cs="Times New Roman"/>
          <w:sz w:val="28"/>
          <w:szCs w:val="28"/>
        </w:rPr>
        <w:t>, 2007, с. 64</w:t>
      </w:r>
      <w:r w:rsidR="00957CFC" w:rsidRPr="00957CFC">
        <w:rPr>
          <w:rFonts w:ascii="Times New Roman" w:hAnsi="Times New Roman" w:cs="Times New Roman"/>
          <w:sz w:val="28"/>
          <w:szCs w:val="28"/>
        </w:rPr>
        <w:t>]</w:t>
      </w:r>
      <w:r w:rsidR="00957CFC">
        <w:rPr>
          <w:rFonts w:ascii="Times New Roman" w:hAnsi="Times New Roman" w:cs="Times New Roman"/>
          <w:sz w:val="28"/>
          <w:szCs w:val="28"/>
        </w:rPr>
        <w:t>.</w:t>
      </w:r>
      <w:r w:rsidR="00752D9B">
        <w:rPr>
          <w:rFonts w:ascii="Times New Roman" w:hAnsi="Times New Roman" w:cs="Times New Roman"/>
          <w:sz w:val="28"/>
          <w:szCs w:val="28"/>
        </w:rPr>
        <w:t xml:space="preserve"> </w:t>
      </w:r>
    </w:p>
    <w:p w14:paraId="62B5D86E" w14:textId="77777777" w:rsidR="00963FA5" w:rsidRPr="001D5FEF" w:rsidRDefault="00963FA5" w:rsidP="00C64CE5">
      <w:pPr>
        <w:spacing w:after="0" w:line="240" w:lineRule="auto"/>
        <w:ind w:firstLine="567"/>
        <w:jc w:val="both"/>
        <w:rPr>
          <w:rFonts w:ascii="Times New Roman" w:hAnsi="Times New Roman" w:cs="Times New Roman"/>
          <w:b/>
          <w:i/>
          <w:sz w:val="28"/>
          <w:szCs w:val="28"/>
        </w:rPr>
      </w:pPr>
      <w:r w:rsidRPr="001D5FEF">
        <w:rPr>
          <w:rFonts w:ascii="Times New Roman" w:hAnsi="Times New Roman" w:cs="Times New Roman"/>
          <w:b/>
          <w:i/>
          <w:sz w:val="28"/>
          <w:szCs w:val="28"/>
        </w:rPr>
        <w:t>Тип 7. Подтип 2.</w:t>
      </w:r>
    </w:p>
    <w:p w14:paraId="753CF030" w14:textId="77777777" w:rsidR="00650BA7" w:rsidRDefault="00963FA5"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Обнаружено 5 экземпляров, что составляет 11</w:t>
      </w:r>
      <w:r w:rsidR="00C64CE5">
        <w:rPr>
          <w:rFonts w:ascii="Times New Roman" w:hAnsi="Times New Roman" w:cs="Times New Roman"/>
          <w:sz w:val="28"/>
          <w:szCs w:val="28"/>
        </w:rPr>
        <w:t>,</w:t>
      </w:r>
      <w:r>
        <w:rPr>
          <w:rFonts w:ascii="Times New Roman" w:hAnsi="Times New Roman" w:cs="Times New Roman"/>
          <w:sz w:val="28"/>
          <w:szCs w:val="28"/>
        </w:rPr>
        <w:t>36% от общего количества</w:t>
      </w:r>
      <w:r w:rsidR="00DB1C0E" w:rsidRPr="00DB1C0E">
        <w:rPr>
          <w:rFonts w:ascii="Times New Roman" w:hAnsi="Times New Roman" w:cs="Times New Roman"/>
          <w:sz w:val="28"/>
          <w:szCs w:val="28"/>
        </w:rPr>
        <w:t xml:space="preserve"> </w:t>
      </w:r>
      <w:r w:rsidR="00DB1C0E">
        <w:rPr>
          <w:rFonts w:ascii="Times New Roman" w:hAnsi="Times New Roman" w:cs="Times New Roman"/>
          <w:sz w:val="28"/>
          <w:szCs w:val="28"/>
        </w:rPr>
        <w:t>крестов</w:t>
      </w:r>
      <w:r>
        <w:rPr>
          <w:rFonts w:ascii="Times New Roman" w:hAnsi="Times New Roman" w:cs="Times New Roman"/>
          <w:sz w:val="28"/>
          <w:szCs w:val="28"/>
        </w:rPr>
        <w:t>.</w:t>
      </w:r>
      <w:r w:rsidR="00650BA7">
        <w:rPr>
          <w:rFonts w:ascii="Times New Roman" w:hAnsi="Times New Roman" w:cs="Times New Roman"/>
          <w:sz w:val="28"/>
          <w:szCs w:val="28"/>
        </w:rPr>
        <w:t xml:space="preserve"> Лопасти расширяются от </w:t>
      </w:r>
      <w:proofErr w:type="spellStart"/>
      <w:r w:rsidR="00650BA7">
        <w:rPr>
          <w:rFonts w:ascii="Times New Roman" w:hAnsi="Times New Roman" w:cs="Times New Roman"/>
          <w:sz w:val="28"/>
          <w:szCs w:val="28"/>
        </w:rPr>
        <w:t>среднокрестия</w:t>
      </w:r>
      <w:proofErr w:type="spellEnd"/>
      <w:r w:rsidR="00650BA7">
        <w:rPr>
          <w:rFonts w:ascii="Times New Roman" w:hAnsi="Times New Roman" w:cs="Times New Roman"/>
          <w:sz w:val="28"/>
          <w:szCs w:val="28"/>
        </w:rPr>
        <w:t xml:space="preserve"> к оконечностям, оконечности у трёх крестов заострены, у двух закруглены. </w:t>
      </w:r>
      <w:r w:rsidR="00650BA7" w:rsidRPr="00F118C1">
        <w:rPr>
          <w:rFonts w:ascii="Times New Roman" w:hAnsi="Times New Roman" w:cs="Times New Roman"/>
          <w:sz w:val="28"/>
          <w:szCs w:val="28"/>
        </w:rPr>
        <w:t>Лицевая сторона изделия по периметру оконтурена тонким рельефным валиком. В центре её, выпуклым рельефом, выполнен восьмиконечный крест на Голгофе. По бокам от креста расположены копьё и трость с губкой.</w:t>
      </w:r>
      <w:r w:rsidR="00650BA7">
        <w:rPr>
          <w:rFonts w:ascii="Times New Roman" w:hAnsi="Times New Roman" w:cs="Times New Roman"/>
          <w:sz w:val="28"/>
          <w:szCs w:val="28"/>
        </w:rPr>
        <w:t xml:space="preserve"> </w:t>
      </w:r>
    </w:p>
    <w:p w14:paraId="3DD767C9" w14:textId="4AED9811" w:rsidR="00650BA7" w:rsidRDefault="00650BA7"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Четыре креста отнесены</w:t>
      </w:r>
      <w:r w:rsidRPr="00650BA7">
        <w:rPr>
          <w:rFonts w:ascii="Times New Roman" w:hAnsi="Times New Roman" w:cs="Times New Roman"/>
          <w:sz w:val="28"/>
          <w:szCs w:val="28"/>
        </w:rPr>
        <w:t xml:space="preserve"> </w:t>
      </w:r>
      <w:r>
        <w:rPr>
          <w:rFonts w:ascii="Times New Roman" w:hAnsi="Times New Roman" w:cs="Times New Roman"/>
          <w:sz w:val="28"/>
          <w:szCs w:val="28"/>
        </w:rPr>
        <w:t>к этому типу по форме лопастей, лицевая и обратная сторона не читаемы из</w:t>
      </w:r>
      <w:r w:rsidR="002D1F06">
        <w:rPr>
          <w:rFonts w:ascii="Times New Roman" w:hAnsi="Times New Roman" w:cs="Times New Roman"/>
          <w:sz w:val="28"/>
          <w:szCs w:val="28"/>
        </w:rPr>
        <w:t>-</w:t>
      </w:r>
      <w:r>
        <w:rPr>
          <w:rFonts w:ascii="Times New Roman" w:hAnsi="Times New Roman" w:cs="Times New Roman"/>
          <w:sz w:val="28"/>
          <w:szCs w:val="28"/>
        </w:rPr>
        <w:t xml:space="preserve">за сильной коррозии предмета. Пятый крест </w:t>
      </w:r>
      <w:r w:rsidR="001165EE">
        <w:rPr>
          <w:rFonts w:ascii="Times New Roman" w:hAnsi="Times New Roman" w:cs="Times New Roman"/>
          <w:sz w:val="28"/>
          <w:szCs w:val="28"/>
        </w:rPr>
        <w:lastRenderedPageBreak/>
        <w:t xml:space="preserve">близок одновременно к крестам вариант 1 </w:t>
      </w:r>
      <w:proofErr w:type="spellStart"/>
      <w:r w:rsidR="001165EE">
        <w:rPr>
          <w:rFonts w:ascii="Times New Roman" w:hAnsi="Times New Roman" w:cs="Times New Roman"/>
          <w:sz w:val="28"/>
          <w:szCs w:val="28"/>
        </w:rPr>
        <w:t>подвариант</w:t>
      </w:r>
      <w:proofErr w:type="spellEnd"/>
      <w:r w:rsidR="001165EE">
        <w:rPr>
          <w:rFonts w:ascii="Times New Roman" w:hAnsi="Times New Roman" w:cs="Times New Roman"/>
          <w:sz w:val="28"/>
          <w:szCs w:val="28"/>
        </w:rPr>
        <w:t xml:space="preserve"> 5 и вариант 2 </w:t>
      </w:r>
      <w:proofErr w:type="spellStart"/>
      <w:r w:rsidR="001165EE">
        <w:rPr>
          <w:rFonts w:ascii="Times New Roman" w:hAnsi="Times New Roman" w:cs="Times New Roman"/>
          <w:sz w:val="28"/>
          <w:szCs w:val="28"/>
        </w:rPr>
        <w:t>подвариант</w:t>
      </w:r>
      <w:proofErr w:type="spellEnd"/>
      <w:r w:rsidR="001165EE">
        <w:rPr>
          <w:rFonts w:ascii="Times New Roman" w:hAnsi="Times New Roman" w:cs="Times New Roman"/>
          <w:sz w:val="28"/>
          <w:szCs w:val="28"/>
        </w:rPr>
        <w:t xml:space="preserve"> 1 из коллекции Илимского острога, но имеет отличия</w:t>
      </w:r>
      <w:r w:rsidR="004A57E1">
        <w:rPr>
          <w:rFonts w:ascii="Times New Roman" w:hAnsi="Times New Roman" w:cs="Times New Roman"/>
          <w:sz w:val="28"/>
          <w:szCs w:val="28"/>
        </w:rPr>
        <w:t xml:space="preserve">: под </w:t>
      </w:r>
      <w:proofErr w:type="spellStart"/>
      <w:r w:rsidR="004A57E1">
        <w:rPr>
          <w:rFonts w:ascii="Times New Roman" w:hAnsi="Times New Roman" w:cs="Times New Roman"/>
          <w:sz w:val="28"/>
          <w:szCs w:val="28"/>
        </w:rPr>
        <w:t>оглавием</w:t>
      </w:r>
      <w:proofErr w:type="spellEnd"/>
      <w:r w:rsidR="004A57E1">
        <w:rPr>
          <w:rFonts w:ascii="Times New Roman" w:hAnsi="Times New Roman" w:cs="Times New Roman"/>
          <w:sz w:val="28"/>
          <w:szCs w:val="28"/>
        </w:rPr>
        <w:t xml:space="preserve"> изображён кубок</w:t>
      </w:r>
      <w:r w:rsidR="001165EE">
        <w:rPr>
          <w:rFonts w:ascii="Times New Roman" w:hAnsi="Times New Roman" w:cs="Times New Roman"/>
          <w:sz w:val="28"/>
          <w:szCs w:val="28"/>
        </w:rPr>
        <w:t>, помещённый в перевёрнутую трапецию с отсутствующим основанием.</w:t>
      </w:r>
      <w:r w:rsidR="004A57E1">
        <w:rPr>
          <w:rFonts w:ascii="Times New Roman" w:hAnsi="Times New Roman" w:cs="Times New Roman"/>
          <w:sz w:val="28"/>
          <w:szCs w:val="28"/>
        </w:rPr>
        <w:t xml:space="preserve"> Изображение кубка близко к изображению кубка на варианте 1, </w:t>
      </w:r>
      <w:proofErr w:type="spellStart"/>
      <w:r w:rsidR="004A57E1">
        <w:rPr>
          <w:rFonts w:ascii="Times New Roman" w:hAnsi="Times New Roman" w:cs="Times New Roman"/>
          <w:sz w:val="28"/>
          <w:szCs w:val="28"/>
        </w:rPr>
        <w:t>подварианте</w:t>
      </w:r>
      <w:proofErr w:type="spellEnd"/>
      <w:r w:rsidR="004A57E1">
        <w:rPr>
          <w:rFonts w:ascii="Times New Roman" w:hAnsi="Times New Roman" w:cs="Times New Roman"/>
          <w:sz w:val="28"/>
          <w:szCs w:val="28"/>
        </w:rPr>
        <w:t xml:space="preserve"> 1 и варианте 1 </w:t>
      </w:r>
      <w:proofErr w:type="spellStart"/>
      <w:r w:rsidR="004A57E1">
        <w:rPr>
          <w:rFonts w:ascii="Times New Roman" w:hAnsi="Times New Roman" w:cs="Times New Roman"/>
          <w:sz w:val="28"/>
          <w:szCs w:val="28"/>
        </w:rPr>
        <w:t>подварианте</w:t>
      </w:r>
      <w:proofErr w:type="spellEnd"/>
      <w:r w:rsidR="004A57E1">
        <w:rPr>
          <w:rFonts w:ascii="Times New Roman" w:hAnsi="Times New Roman" w:cs="Times New Roman"/>
          <w:sz w:val="28"/>
          <w:szCs w:val="28"/>
        </w:rPr>
        <w:t xml:space="preserve"> 2 из коллекции Илимского острога, но имеет отличие в виде вышеупомянутой трапеции.</w:t>
      </w:r>
      <w:r w:rsidR="001165EE">
        <w:rPr>
          <w:rFonts w:ascii="Times New Roman" w:hAnsi="Times New Roman" w:cs="Times New Roman"/>
          <w:sz w:val="28"/>
          <w:szCs w:val="28"/>
        </w:rPr>
        <w:t xml:space="preserve"> На оконечностях горизонтальных лопастей расположены фигуры напоминающие цветы с 12-ю лепестками</w:t>
      </w:r>
      <w:r w:rsidR="00612B52">
        <w:rPr>
          <w:rFonts w:ascii="Times New Roman" w:hAnsi="Times New Roman" w:cs="Times New Roman"/>
          <w:sz w:val="28"/>
          <w:szCs w:val="28"/>
        </w:rPr>
        <w:t xml:space="preserve">, аналогичные изображения присутствуют на кресте вариант 1 </w:t>
      </w:r>
      <w:proofErr w:type="spellStart"/>
      <w:r w:rsidR="00612B52">
        <w:rPr>
          <w:rFonts w:ascii="Times New Roman" w:hAnsi="Times New Roman" w:cs="Times New Roman"/>
          <w:sz w:val="28"/>
          <w:szCs w:val="28"/>
        </w:rPr>
        <w:t>подвариант</w:t>
      </w:r>
      <w:proofErr w:type="spellEnd"/>
      <w:r w:rsidR="00612B52">
        <w:rPr>
          <w:rFonts w:ascii="Times New Roman" w:hAnsi="Times New Roman" w:cs="Times New Roman"/>
          <w:sz w:val="28"/>
          <w:szCs w:val="28"/>
        </w:rPr>
        <w:t xml:space="preserve"> 5</w:t>
      </w:r>
      <w:r w:rsidR="001165EE">
        <w:rPr>
          <w:rFonts w:ascii="Times New Roman" w:hAnsi="Times New Roman" w:cs="Times New Roman"/>
          <w:sz w:val="28"/>
          <w:szCs w:val="28"/>
        </w:rPr>
        <w:t xml:space="preserve">. </w:t>
      </w:r>
      <w:r w:rsidR="00612B52">
        <w:rPr>
          <w:rFonts w:ascii="Times New Roman" w:hAnsi="Times New Roman" w:cs="Times New Roman"/>
          <w:sz w:val="28"/>
          <w:szCs w:val="28"/>
        </w:rPr>
        <w:t xml:space="preserve"> Нижняя лопасть оканчивается несколькими горизонтальными полосами расположенными за нижней частью креста, что аналогично изображению на кресте вариант 2 </w:t>
      </w:r>
      <w:proofErr w:type="spellStart"/>
      <w:r w:rsidR="00612B52">
        <w:rPr>
          <w:rFonts w:ascii="Times New Roman" w:hAnsi="Times New Roman" w:cs="Times New Roman"/>
          <w:sz w:val="28"/>
          <w:szCs w:val="28"/>
        </w:rPr>
        <w:t>подвариант</w:t>
      </w:r>
      <w:proofErr w:type="spellEnd"/>
      <w:r w:rsidR="00612B52">
        <w:rPr>
          <w:rFonts w:ascii="Times New Roman" w:hAnsi="Times New Roman" w:cs="Times New Roman"/>
          <w:sz w:val="28"/>
          <w:szCs w:val="28"/>
        </w:rPr>
        <w:t xml:space="preserve"> 1. Оборотная сторона покрыта рельефным изображением в виде растительного орнамента, что близко к кресту вариант 2 </w:t>
      </w:r>
      <w:proofErr w:type="spellStart"/>
      <w:r w:rsidR="00612B52">
        <w:rPr>
          <w:rFonts w:ascii="Times New Roman" w:hAnsi="Times New Roman" w:cs="Times New Roman"/>
          <w:sz w:val="28"/>
          <w:szCs w:val="28"/>
        </w:rPr>
        <w:t>подвариант</w:t>
      </w:r>
      <w:proofErr w:type="spellEnd"/>
      <w:r w:rsidR="00612B52">
        <w:rPr>
          <w:rFonts w:ascii="Times New Roman" w:hAnsi="Times New Roman" w:cs="Times New Roman"/>
          <w:sz w:val="28"/>
          <w:szCs w:val="28"/>
        </w:rPr>
        <w:t xml:space="preserve"> 4 из коллекции Илимского острога, но </w:t>
      </w:r>
      <w:r w:rsidR="00F90729">
        <w:rPr>
          <w:rFonts w:ascii="Times New Roman" w:hAnsi="Times New Roman" w:cs="Times New Roman"/>
          <w:sz w:val="28"/>
          <w:szCs w:val="28"/>
        </w:rPr>
        <w:t>в отличии от него рисунок выполнен не линией или контуром, а заполненной фигурой. Кроме того, на оборотной стороне креста с Бутырского кладбища нет изображений орудий Страстей Господних, которые фиксируются на большинстве крестов Типа 7, Подтипа 2 из</w:t>
      </w:r>
      <w:r w:rsidR="004A57E1">
        <w:rPr>
          <w:rFonts w:ascii="Times New Roman" w:hAnsi="Times New Roman" w:cs="Times New Roman"/>
          <w:sz w:val="28"/>
          <w:szCs w:val="28"/>
        </w:rPr>
        <w:t xml:space="preserve"> коллекции</w:t>
      </w:r>
      <w:r w:rsidR="00F90729">
        <w:rPr>
          <w:rFonts w:ascii="Times New Roman" w:hAnsi="Times New Roman" w:cs="Times New Roman"/>
          <w:sz w:val="28"/>
          <w:szCs w:val="28"/>
        </w:rPr>
        <w:t xml:space="preserve"> Илимского острога</w:t>
      </w:r>
    </w:p>
    <w:p w14:paraId="0BB557B9" w14:textId="6C6E46B4" w:rsidR="008839E4" w:rsidRPr="00F03191" w:rsidRDefault="008839E4"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вышеперечисленных</w:t>
      </w:r>
      <w:r w:rsidR="00C64CE5">
        <w:rPr>
          <w:rFonts w:ascii="Times New Roman" w:hAnsi="Times New Roman" w:cs="Times New Roman"/>
          <w:sz w:val="28"/>
          <w:szCs w:val="28"/>
        </w:rPr>
        <w:t>,</w:t>
      </w:r>
      <w:r>
        <w:rPr>
          <w:rFonts w:ascii="Times New Roman" w:hAnsi="Times New Roman" w:cs="Times New Roman"/>
          <w:sz w:val="28"/>
          <w:szCs w:val="28"/>
        </w:rPr>
        <w:t xml:space="preserve"> было обнаружено ещё два креста, но из-за сильной коррозии отнести их к какому</w:t>
      </w:r>
      <w:r w:rsidR="002D1F06">
        <w:rPr>
          <w:rFonts w:ascii="Times New Roman" w:hAnsi="Times New Roman" w:cs="Times New Roman"/>
          <w:sz w:val="28"/>
          <w:szCs w:val="28"/>
        </w:rPr>
        <w:t>-</w:t>
      </w:r>
      <w:r>
        <w:rPr>
          <w:rFonts w:ascii="Times New Roman" w:hAnsi="Times New Roman" w:cs="Times New Roman"/>
          <w:sz w:val="28"/>
          <w:szCs w:val="28"/>
        </w:rPr>
        <w:t>либо т</w:t>
      </w:r>
      <w:r w:rsidR="00C33361">
        <w:rPr>
          <w:rFonts w:ascii="Times New Roman" w:hAnsi="Times New Roman" w:cs="Times New Roman"/>
          <w:sz w:val="28"/>
          <w:szCs w:val="28"/>
        </w:rPr>
        <w:t xml:space="preserve">ипу не представляется возможным, </w:t>
      </w:r>
      <w:r w:rsidR="00C64CE5">
        <w:rPr>
          <w:rFonts w:ascii="Times New Roman" w:hAnsi="Times New Roman" w:cs="Times New Roman"/>
          <w:sz w:val="28"/>
          <w:szCs w:val="28"/>
        </w:rPr>
        <w:t>поэтому</w:t>
      </w:r>
      <w:r w:rsidR="00E42DC8" w:rsidRPr="00C33361">
        <w:rPr>
          <w:rFonts w:ascii="Times New Roman" w:hAnsi="Times New Roman" w:cs="Times New Roman"/>
          <w:sz w:val="28"/>
          <w:szCs w:val="28"/>
        </w:rPr>
        <w:t xml:space="preserve"> они не учитывались</w:t>
      </w:r>
      <w:r w:rsidR="00C64CE5">
        <w:rPr>
          <w:rFonts w:ascii="Times New Roman" w:hAnsi="Times New Roman" w:cs="Times New Roman"/>
          <w:sz w:val="28"/>
          <w:szCs w:val="28"/>
        </w:rPr>
        <w:t xml:space="preserve"> при обработке коллекции</w:t>
      </w:r>
      <w:r w:rsidR="00E42DC8" w:rsidRPr="00C33361">
        <w:rPr>
          <w:rFonts w:ascii="Times New Roman" w:hAnsi="Times New Roman" w:cs="Times New Roman"/>
          <w:sz w:val="28"/>
          <w:szCs w:val="28"/>
        </w:rPr>
        <w:t>.</w:t>
      </w:r>
    </w:p>
    <w:p w14:paraId="46F3158B" w14:textId="77777777" w:rsidR="00E73766" w:rsidRDefault="00C64CE5"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1801D9">
        <w:rPr>
          <w:rFonts w:ascii="Times New Roman" w:hAnsi="Times New Roman" w:cs="Times New Roman"/>
          <w:sz w:val="28"/>
          <w:szCs w:val="28"/>
        </w:rPr>
        <w:t xml:space="preserve">равнение </w:t>
      </w:r>
      <w:r>
        <w:rPr>
          <w:rFonts w:ascii="Times New Roman" w:hAnsi="Times New Roman" w:cs="Times New Roman"/>
          <w:sz w:val="28"/>
          <w:szCs w:val="28"/>
        </w:rPr>
        <w:t xml:space="preserve">коллекций </w:t>
      </w:r>
      <w:r w:rsidR="001801D9">
        <w:rPr>
          <w:rFonts w:ascii="Times New Roman" w:hAnsi="Times New Roman" w:cs="Times New Roman"/>
          <w:sz w:val="28"/>
          <w:szCs w:val="28"/>
        </w:rPr>
        <w:t xml:space="preserve">крестов, </w:t>
      </w:r>
      <w:r>
        <w:rPr>
          <w:rFonts w:ascii="Times New Roman" w:hAnsi="Times New Roman" w:cs="Times New Roman"/>
          <w:sz w:val="28"/>
          <w:szCs w:val="28"/>
        </w:rPr>
        <w:t>полученных</w:t>
      </w:r>
      <w:r w:rsidR="001801D9">
        <w:rPr>
          <w:rFonts w:ascii="Times New Roman" w:hAnsi="Times New Roman" w:cs="Times New Roman"/>
          <w:sz w:val="28"/>
          <w:szCs w:val="28"/>
        </w:rPr>
        <w:t xml:space="preserve"> </w:t>
      </w:r>
      <w:r>
        <w:rPr>
          <w:rFonts w:ascii="Times New Roman" w:hAnsi="Times New Roman" w:cs="Times New Roman"/>
          <w:sz w:val="28"/>
          <w:szCs w:val="28"/>
        </w:rPr>
        <w:t>из раскопок</w:t>
      </w:r>
      <w:r w:rsidR="001801D9">
        <w:rPr>
          <w:rFonts w:ascii="Times New Roman" w:hAnsi="Times New Roman" w:cs="Times New Roman"/>
          <w:sz w:val="28"/>
          <w:szCs w:val="28"/>
        </w:rPr>
        <w:t xml:space="preserve"> Бутырско</w:t>
      </w:r>
      <w:r>
        <w:rPr>
          <w:rFonts w:ascii="Times New Roman" w:hAnsi="Times New Roman" w:cs="Times New Roman"/>
          <w:sz w:val="28"/>
          <w:szCs w:val="28"/>
        </w:rPr>
        <w:t>го</w:t>
      </w:r>
      <w:r w:rsidR="001801D9">
        <w:rPr>
          <w:rFonts w:ascii="Times New Roman" w:hAnsi="Times New Roman" w:cs="Times New Roman"/>
          <w:sz w:val="28"/>
          <w:szCs w:val="28"/>
        </w:rPr>
        <w:t xml:space="preserve"> кладбищ</w:t>
      </w:r>
      <w:r>
        <w:rPr>
          <w:rFonts w:ascii="Times New Roman" w:hAnsi="Times New Roman" w:cs="Times New Roman"/>
          <w:sz w:val="28"/>
          <w:szCs w:val="28"/>
        </w:rPr>
        <w:t>а</w:t>
      </w:r>
      <w:r w:rsidR="001801D9">
        <w:rPr>
          <w:rFonts w:ascii="Times New Roman" w:hAnsi="Times New Roman" w:cs="Times New Roman"/>
          <w:sz w:val="28"/>
          <w:szCs w:val="28"/>
        </w:rPr>
        <w:t>, кладбищ</w:t>
      </w:r>
      <w:r>
        <w:rPr>
          <w:rFonts w:ascii="Times New Roman" w:hAnsi="Times New Roman" w:cs="Times New Roman"/>
          <w:sz w:val="28"/>
          <w:szCs w:val="28"/>
        </w:rPr>
        <w:t>а</w:t>
      </w:r>
      <w:r w:rsidR="001801D9">
        <w:rPr>
          <w:rFonts w:ascii="Times New Roman" w:hAnsi="Times New Roman" w:cs="Times New Roman"/>
          <w:sz w:val="28"/>
          <w:szCs w:val="28"/>
        </w:rPr>
        <w:t xml:space="preserve"> Илимского острога и могильник</w:t>
      </w:r>
      <w:r>
        <w:rPr>
          <w:rFonts w:ascii="Times New Roman" w:hAnsi="Times New Roman" w:cs="Times New Roman"/>
          <w:sz w:val="28"/>
          <w:szCs w:val="28"/>
        </w:rPr>
        <w:t>а</w:t>
      </w:r>
      <w:r w:rsidR="001801D9">
        <w:rPr>
          <w:rFonts w:ascii="Times New Roman" w:hAnsi="Times New Roman" w:cs="Times New Roman"/>
          <w:sz w:val="28"/>
          <w:szCs w:val="28"/>
        </w:rPr>
        <w:t xml:space="preserve"> </w:t>
      </w:r>
      <w:proofErr w:type="spellStart"/>
      <w:r w:rsidR="001801D9">
        <w:rPr>
          <w:rFonts w:ascii="Times New Roman" w:hAnsi="Times New Roman" w:cs="Times New Roman"/>
          <w:sz w:val="28"/>
          <w:szCs w:val="28"/>
        </w:rPr>
        <w:t>Изюк</w:t>
      </w:r>
      <w:proofErr w:type="spellEnd"/>
      <w:r w:rsidR="001801D9">
        <w:rPr>
          <w:rFonts w:ascii="Times New Roman" w:hAnsi="Times New Roman" w:cs="Times New Roman"/>
          <w:sz w:val="28"/>
          <w:szCs w:val="28"/>
        </w:rPr>
        <w:t>-</w:t>
      </w:r>
      <w:r w:rsidR="001801D9">
        <w:rPr>
          <w:rFonts w:ascii="Times New Roman" w:hAnsi="Times New Roman" w:cs="Times New Roman"/>
          <w:sz w:val="28"/>
          <w:szCs w:val="28"/>
          <w:lang w:val="en-US"/>
        </w:rPr>
        <w:t>I</w:t>
      </w:r>
      <w:r w:rsidR="001801D9">
        <w:rPr>
          <w:rFonts w:ascii="Times New Roman" w:hAnsi="Times New Roman" w:cs="Times New Roman"/>
          <w:sz w:val="28"/>
          <w:szCs w:val="28"/>
        </w:rPr>
        <w:t xml:space="preserve"> показало следующую картину</w:t>
      </w:r>
      <w:r w:rsidR="007A2B8E">
        <w:rPr>
          <w:rFonts w:ascii="Times New Roman" w:hAnsi="Times New Roman" w:cs="Times New Roman"/>
          <w:sz w:val="28"/>
          <w:szCs w:val="28"/>
        </w:rPr>
        <w:t xml:space="preserve"> (</w:t>
      </w:r>
      <w:r w:rsidR="00B460ED">
        <w:rPr>
          <w:rFonts w:ascii="Times New Roman" w:hAnsi="Times New Roman" w:cs="Times New Roman"/>
          <w:sz w:val="28"/>
          <w:szCs w:val="28"/>
        </w:rPr>
        <w:t>Диаграмма</w:t>
      </w:r>
      <w:r w:rsidR="007A2B8E">
        <w:rPr>
          <w:rFonts w:ascii="Times New Roman" w:hAnsi="Times New Roman" w:cs="Times New Roman"/>
          <w:sz w:val="28"/>
          <w:szCs w:val="28"/>
        </w:rPr>
        <w:t xml:space="preserve"> 1)</w:t>
      </w:r>
      <w:r w:rsidR="001801D9">
        <w:rPr>
          <w:rFonts w:ascii="Times New Roman" w:hAnsi="Times New Roman" w:cs="Times New Roman"/>
          <w:sz w:val="28"/>
          <w:szCs w:val="28"/>
        </w:rPr>
        <w:t xml:space="preserve">: самыми распространёнными крестами на всех трёх памятниках являются кресты типа 1. Количество крестов типа 1, обнаруженных на Бутырском кладбище и на могильнике </w:t>
      </w:r>
      <w:proofErr w:type="spellStart"/>
      <w:r w:rsidR="001801D9">
        <w:rPr>
          <w:rFonts w:ascii="Times New Roman" w:hAnsi="Times New Roman" w:cs="Times New Roman"/>
          <w:sz w:val="28"/>
          <w:szCs w:val="28"/>
        </w:rPr>
        <w:t>Изюк</w:t>
      </w:r>
      <w:proofErr w:type="spellEnd"/>
      <w:r w:rsidR="001801D9">
        <w:rPr>
          <w:rFonts w:ascii="Times New Roman" w:hAnsi="Times New Roman" w:cs="Times New Roman"/>
          <w:sz w:val="28"/>
          <w:szCs w:val="28"/>
        </w:rPr>
        <w:t>-</w:t>
      </w:r>
      <w:r w:rsidR="001801D9">
        <w:rPr>
          <w:rFonts w:ascii="Times New Roman" w:hAnsi="Times New Roman" w:cs="Times New Roman"/>
          <w:sz w:val="28"/>
          <w:szCs w:val="28"/>
          <w:lang w:val="en-US"/>
        </w:rPr>
        <w:t>I</w:t>
      </w:r>
      <w:r w:rsidR="001801D9">
        <w:rPr>
          <w:rFonts w:ascii="Times New Roman" w:hAnsi="Times New Roman" w:cs="Times New Roman"/>
          <w:sz w:val="28"/>
          <w:szCs w:val="28"/>
        </w:rPr>
        <w:t xml:space="preserve"> выше, чем на кладбище Илимского острога (59</w:t>
      </w:r>
      <w:r>
        <w:rPr>
          <w:rFonts w:ascii="Times New Roman" w:hAnsi="Times New Roman" w:cs="Times New Roman"/>
          <w:sz w:val="28"/>
          <w:szCs w:val="28"/>
        </w:rPr>
        <w:t>,</w:t>
      </w:r>
      <w:r w:rsidR="001801D9">
        <w:rPr>
          <w:rFonts w:ascii="Times New Roman" w:hAnsi="Times New Roman" w:cs="Times New Roman"/>
          <w:sz w:val="28"/>
          <w:szCs w:val="28"/>
        </w:rPr>
        <w:t>09% и 6</w:t>
      </w:r>
      <w:r w:rsidR="00156314" w:rsidRPr="00156314">
        <w:rPr>
          <w:rFonts w:ascii="Times New Roman" w:hAnsi="Times New Roman" w:cs="Times New Roman"/>
          <w:sz w:val="28"/>
          <w:szCs w:val="28"/>
        </w:rPr>
        <w:t>5</w:t>
      </w:r>
      <w:r>
        <w:rPr>
          <w:rFonts w:ascii="Times New Roman" w:hAnsi="Times New Roman" w:cs="Times New Roman"/>
          <w:sz w:val="28"/>
          <w:szCs w:val="28"/>
        </w:rPr>
        <w:t>,</w:t>
      </w:r>
      <w:r w:rsidR="00156314" w:rsidRPr="00156314">
        <w:rPr>
          <w:rFonts w:ascii="Times New Roman" w:hAnsi="Times New Roman" w:cs="Times New Roman"/>
          <w:sz w:val="28"/>
          <w:szCs w:val="28"/>
        </w:rPr>
        <w:t>11</w:t>
      </w:r>
      <w:r w:rsidR="001801D9">
        <w:rPr>
          <w:rFonts w:ascii="Times New Roman" w:hAnsi="Times New Roman" w:cs="Times New Roman"/>
          <w:sz w:val="28"/>
          <w:szCs w:val="28"/>
        </w:rPr>
        <w:t>% против 31</w:t>
      </w:r>
      <w:r>
        <w:rPr>
          <w:rFonts w:ascii="Times New Roman" w:hAnsi="Times New Roman" w:cs="Times New Roman"/>
          <w:sz w:val="28"/>
          <w:szCs w:val="28"/>
        </w:rPr>
        <w:t>,</w:t>
      </w:r>
      <w:r w:rsidR="001801D9">
        <w:rPr>
          <w:rFonts w:ascii="Times New Roman" w:hAnsi="Times New Roman" w:cs="Times New Roman"/>
          <w:sz w:val="28"/>
          <w:szCs w:val="28"/>
        </w:rPr>
        <w:t xml:space="preserve">6%). При этом на кладбище Илимского острога </w:t>
      </w:r>
      <w:r w:rsidR="00864CED">
        <w:rPr>
          <w:rFonts w:ascii="Times New Roman" w:hAnsi="Times New Roman" w:cs="Times New Roman"/>
          <w:sz w:val="28"/>
          <w:szCs w:val="28"/>
        </w:rPr>
        <w:t xml:space="preserve">и на могильнике </w:t>
      </w:r>
      <w:proofErr w:type="spellStart"/>
      <w:r w:rsidR="00864CED">
        <w:rPr>
          <w:rFonts w:ascii="Times New Roman" w:hAnsi="Times New Roman" w:cs="Times New Roman"/>
          <w:sz w:val="28"/>
          <w:szCs w:val="28"/>
        </w:rPr>
        <w:t>Изюк</w:t>
      </w:r>
      <w:proofErr w:type="spellEnd"/>
      <w:r w:rsidR="00864CED">
        <w:rPr>
          <w:rFonts w:ascii="Times New Roman" w:hAnsi="Times New Roman" w:cs="Times New Roman"/>
          <w:sz w:val="28"/>
          <w:szCs w:val="28"/>
        </w:rPr>
        <w:t>-</w:t>
      </w:r>
      <w:r w:rsidR="00864CED">
        <w:rPr>
          <w:rFonts w:ascii="Times New Roman" w:hAnsi="Times New Roman" w:cs="Times New Roman"/>
          <w:sz w:val="28"/>
          <w:szCs w:val="28"/>
          <w:lang w:val="en-US"/>
        </w:rPr>
        <w:t>I</w:t>
      </w:r>
      <w:r w:rsidR="00864CED">
        <w:rPr>
          <w:rFonts w:ascii="Times New Roman" w:hAnsi="Times New Roman" w:cs="Times New Roman"/>
          <w:sz w:val="28"/>
          <w:szCs w:val="28"/>
        </w:rPr>
        <w:t xml:space="preserve"> </w:t>
      </w:r>
      <w:r w:rsidR="001801D9">
        <w:rPr>
          <w:rFonts w:ascii="Times New Roman" w:hAnsi="Times New Roman" w:cs="Times New Roman"/>
          <w:sz w:val="28"/>
          <w:szCs w:val="28"/>
        </w:rPr>
        <w:t>основную массу крестов типа 1 составляет подтип 2, в то в</w:t>
      </w:r>
      <w:r w:rsidR="00864CED">
        <w:rPr>
          <w:rFonts w:ascii="Times New Roman" w:hAnsi="Times New Roman" w:cs="Times New Roman"/>
          <w:sz w:val="28"/>
          <w:szCs w:val="28"/>
        </w:rPr>
        <w:t>ремя как на Бутырском кладбище</w:t>
      </w:r>
      <w:r w:rsidR="001801D9">
        <w:rPr>
          <w:rFonts w:ascii="Times New Roman" w:hAnsi="Times New Roman" w:cs="Times New Roman"/>
          <w:sz w:val="28"/>
          <w:szCs w:val="28"/>
        </w:rPr>
        <w:t xml:space="preserve"> </w:t>
      </w:r>
      <w:r w:rsidR="00864CED">
        <w:rPr>
          <w:rFonts w:ascii="Times New Roman" w:hAnsi="Times New Roman" w:cs="Times New Roman"/>
          <w:sz w:val="28"/>
          <w:szCs w:val="28"/>
        </w:rPr>
        <w:t xml:space="preserve">основную массу составляет подтип 1. Также количество крестов типа 5 подтипа 1, обнаруженных на Бутырском кладбище и на могильнике </w:t>
      </w:r>
      <w:proofErr w:type="spellStart"/>
      <w:r w:rsidR="00864CED">
        <w:rPr>
          <w:rFonts w:ascii="Times New Roman" w:hAnsi="Times New Roman" w:cs="Times New Roman"/>
          <w:sz w:val="28"/>
          <w:szCs w:val="28"/>
        </w:rPr>
        <w:t>Изюк</w:t>
      </w:r>
      <w:proofErr w:type="spellEnd"/>
      <w:r w:rsidR="00864CED">
        <w:rPr>
          <w:rFonts w:ascii="Times New Roman" w:hAnsi="Times New Roman" w:cs="Times New Roman"/>
          <w:sz w:val="28"/>
          <w:szCs w:val="28"/>
        </w:rPr>
        <w:t>-</w:t>
      </w:r>
      <w:r w:rsidR="00864CED">
        <w:rPr>
          <w:rFonts w:ascii="Times New Roman" w:hAnsi="Times New Roman" w:cs="Times New Roman"/>
          <w:sz w:val="28"/>
          <w:szCs w:val="28"/>
          <w:lang w:val="en-US"/>
        </w:rPr>
        <w:t>I</w:t>
      </w:r>
      <w:r w:rsidR="00864CED">
        <w:rPr>
          <w:rFonts w:ascii="Times New Roman" w:hAnsi="Times New Roman" w:cs="Times New Roman"/>
          <w:sz w:val="28"/>
          <w:szCs w:val="28"/>
        </w:rPr>
        <w:t xml:space="preserve"> выше, чем на кладбище Илимского острога (13</w:t>
      </w:r>
      <w:r>
        <w:rPr>
          <w:rFonts w:ascii="Times New Roman" w:hAnsi="Times New Roman" w:cs="Times New Roman"/>
          <w:sz w:val="28"/>
          <w:szCs w:val="28"/>
        </w:rPr>
        <w:t>,</w:t>
      </w:r>
      <w:r w:rsidR="00864CED">
        <w:rPr>
          <w:rFonts w:ascii="Times New Roman" w:hAnsi="Times New Roman" w:cs="Times New Roman"/>
          <w:sz w:val="28"/>
          <w:szCs w:val="28"/>
        </w:rPr>
        <w:t>64% и 1</w:t>
      </w:r>
      <w:r w:rsidR="00156314" w:rsidRPr="00156314">
        <w:rPr>
          <w:rFonts w:ascii="Times New Roman" w:hAnsi="Times New Roman" w:cs="Times New Roman"/>
          <w:sz w:val="28"/>
          <w:szCs w:val="28"/>
        </w:rPr>
        <w:t>9</w:t>
      </w:r>
      <w:r>
        <w:rPr>
          <w:rFonts w:ascii="Times New Roman" w:hAnsi="Times New Roman" w:cs="Times New Roman"/>
          <w:sz w:val="28"/>
          <w:szCs w:val="28"/>
        </w:rPr>
        <w:t>,</w:t>
      </w:r>
      <w:r w:rsidR="00156314" w:rsidRPr="00156314">
        <w:rPr>
          <w:rFonts w:ascii="Times New Roman" w:hAnsi="Times New Roman" w:cs="Times New Roman"/>
          <w:sz w:val="28"/>
          <w:szCs w:val="28"/>
        </w:rPr>
        <w:t>7</w:t>
      </w:r>
      <w:r w:rsidR="00864CED">
        <w:rPr>
          <w:rFonts w:ascii="Times New Roman" w:hAnsi="Times New Roman" w:cs="Times New Roman"/>
          <w:sz w:val="28"/>
          <w:szCs w:val="28"/>
        </w:rPr>
        <w:t>9% против 5</w:t>
      </w:r>
      <w:r>
        <w:rPr>
          <w:rFonts w:ascii="Times New Roman" w:hAnsi="Times New Roman" w:cs="Times New Roman"/>
          <w:sz w:val="28"/>
          <w:szCs w:val="28"/>
        </w:rPr>
        <w:t>,</w:t>
      </w:r>
      <w:r w:rsidR="00864CED">
        <w:rPr>
          <w:rFonts w:ascii="Times New Roman" w:hAnsi="Times New Roman" w:cs="Times New Roman"/>
          <w:sz w:val="28"/>
          <w:szCs w:val="28"/>
        </w:rPr>
        <w:t xml:space="preserve">12%). Крестов типа 6 подтипа 1, обнаруженных на Бутырском кладбище и на кладбище Илимского острога больше, чем на могильнике </w:t>
      </w:r>
      <w:proofErr w:type="spellStart"/>
      <w:r w:rsidR="00864CED">
        <w:rPr>
          <w:rFonts w:ascii="Times New Roman" w:hAnsi="Times New Roman" w:cs="Times New Roman"/>
          <w:sz w:val="28"/>
          <w:szCs w:val="28"/>
        </w:rPr>
        <w:t>Изюк</w:t>
      </w:r>
      <w:proofErr w:type="spellEnd"/>
      <w:r w:rsidR="00864CED">
        <w:rPr>
          <w:rFonts w:ascii="Times New Roman" w:hAnsi="Times New Roman" w:cs="Times New Roman"/>
          <w:sz w:val="28"/>
          <w:szCs w:val="28"/>
        </w:rPr>
        <w:t>-</w:t>
      </w:r>
      <w:r w:rsidR="00864CED">
        <w:rPr>
          <w:rFonts w:ascii="Times New Roman" w:hAnsi="Times New Roman" w:cs="Times New Roman"/>
          <w:sz w:val="28"/>
          <w:szCs w:val="28"/>
          <w:lang w:val="en-US"/>
        </w:rPr>
        <w:t>I</w:t>
      </w:r>
      <w:r w:rsidR="00864CED">
        <w:rPr>
          <w:rFonts w:ascii="Times New Roman" w:hAnsi="Times New Roman" w:cs="Times New Roman"/>
          <w:sz w:val="28"/>
          <w:szCs w:val="28"/>
        </w:rPr>
        <w:t xml:space="preserve"> (9</w:t>
      </w:r>
      <w:r>
        <w:rPr>
          <w:rFonts w:ascii="Times New Roman" w:hAnsi="Times New Roman" w:cs="Times New Roman"/>
          <w:sz w:val="28"/>
          <w:szCs w:val="28"/>
        </w:rPr>
        <w:t>,</w:t>
      </w:r>
      <w:r w:rsidR="00864CED">
        <w:rPr>
          <w:rFonts w:ascii="Times New Roman" w:hAnsi="Times New Roman" w:cs="Times New Roman"/>
          <w:sz w:val="28"/>
          <w:szCs w:val="28"/>
        </w:rPr>
        <w:t>09% и 3</w:t>
      </w:r>
      <w:r>
        <w:rPr>
          <w:rFonts w:ascii="Times New Roman" w:hAnsi="Times New Roman" w:cs="Times New Roman"/>
          <w:sz w:val="28"/>
          <w:szCs w:val="28"/>
        </w:rPr>
        <w:t>,</w:t>
      </w:r>
      <w:r w:rsidR="00864CED">
        <w:rPr>
          <w:rFonts w:ascii="Times New Roman" w:hAnsi="Times New Roman" w:cs="Times New Roman"/>
          <w:sz w:val="28"/>
          <w:szCs w:val="28"/>
        </w:rPr>
        <w:t>72% против 0</w:t>
      </w:r>
      <w:r>
        <w:rPr>
          <w:rFonts w:ascii="Times New Roman" w:hAnsi="Times New Roman" w:cs="Times New Roman"/>
          <w:sz w:val="28"/>
          <w:szCs w:val="28"/>
        </w:rPr>
        <w:t>,</w:t>
      </w:r>
      <w:r w:rsidR="00156314" w:rsidRPr="00156314">
        <w:rPr>
          <w:rFonts w:ascii="Times New Roman" w:hAnsi="Times New Roman" w:cs="Times New Roman"/>
          <w:sz w:val="28"/>
          <w:szCs w:val="28"/>
        </w:rPr>
        <w:t>52</w:t>
      </w:r>
      <w:r w:rsidR="00864CED">
        <w:rPr>
          <w:rFonts w:ascii="Times New Roman" w:hAnsi="Times New Roman" w:cs="Times New Roman"/>
          <w:sz w:val="28"/>
          <w:szCs w:val="28"/>
        </w:rPr>
        <w:t xml:space="preserve">%). Крестов типа 7 подтипа 2, обнаруженных на Бутырском кладбище и на кладбище Илимского острога больше, чем на могильнике </w:t>
      </w:r>
      <w:proofErr w:type="spellStart"/>
      <w:r w:rsidR="00864CED">
        <w:rPr>
          <w:rFonts w:ascii="Times New Roman" w:hAnsi="Times New Roman" w:cs="Times New Roman"/>
          <w:sz w:val="28"/>
          <w:szCs w:val="28"/>
        </w:rPr>
        <w:t>Изюк</w:t>
      </w:r>
      <w:proofErr w:type="spellEnd"/>
      <w:r w:rsidR="00864CED">
        <w:rPr>
          <w:rFonts w:ascii="Times New Roman" w:hAnsi="Times New Roman" w:cs="Times New Roman"/>
          <w:sz w:val="28"/>
          <w:szCs w:val="28"/>
        </w:rPr>
        <w:t>-</w:t>
      </w:r>
      <w:r w:rsidR="00864CED">
        <w:rPr>
          <w:rFonts w:ascii="Times New Roman" w:hAnsi="Times New Roman" w:cs="Times New Roman"/>
          <w:sz w:val="28"/>
          <w:szCs w:val="28"/>
          <w:lang w:val="en-US"/>
        </w:rPr>
        <w:t>I</w:t>
      </w:r>
      <w:r w:rsidR="00864CED">
        <w:rPr>
          <w:rFonts w:ascii="Times New Roman" w:hAnsi="Times New Roman" w:cs="Times New Roman"/>
          <w:sz w:val="28"/>
          <w:szCs w:val="28"/>
        </w:rPr>
        <w:t xml:space="preserve"> (11</w:t>
      </w:r>
      <w:r>
        <w:rPr>
          <w:rFonts w:ascii="Times New Roman" w:hAnsi="Times New Roman" w:cs="Times New Roman"/>
          <w:sz w:val="28"/>
          <w:szCs w:val="28"/>
        </w:rPr>
        <w:t>,</w:t>
      </w:r>
      <w:r w:rsidR="00864CED">
        <w:rPr>
          <w:rFonts w:ascii="Times New Roman" w:hAnsi="Times New Roman" w:cs="Times New Roman"/>
          <w:sz w:val="28"/>
          <w:szCs w:val="28"/>
        </w:rPr>
        <w:t>36% и 13</w:t>
      </w:r>
      <w:r>
        <w:rPr>
          <w:rFonts w:ascii="Times New Roman" w:hAnsi="Times New Roman" w:cs="Times New Roman"/>
          <w:sz w:val="28"/>
          <w:szCs w:val="28"/>
        </w:rPr>
        <w:t>,</w:t>
      </w:r>
      <w:r w:rsidR="00864CED">
        <w:rPr>
          <w:rFonts w:ascii="Times New Roman" w:hAnsi="Times New Roman" w:cs="Times New Roman"/>
          <w:sz w:val="28"/>
          <w:szCs w:val="28"/>
        </w:rPr>
        <w:t xml:space="preserve">95% против </w:t>
      </w:r>
      <w:r w:rsidR="00156314" w:rsidRPr="00156314">
        <w:rPr>
          <w:rFonts w:ascii="Times New Roman" w:hAnsi="Times New Roman" w:cs="Times New Roman"/>
          <w:sz w:val="28"/>
          <w:szCs w:val="28"/>
        </w:rPr>
        <w:t>4</w:t>
      </w:r>
      <w:r>
        <w:rPr>
          <w:rFonts w:ascii="Times New Roman" w:hAnsi="Times New Roman" w:cs="Times New Roman"/>
          <w:sz w:val="28"/>
          <w:szCs w:val="28"/>
        </w:rPr>
        <w:t>,</w:t>
      </w:r>
      <w:r w:rsidR="00156314" w:rsidRPr="00156314">
        <w:rPr>
          <w:rFonts w:ascii="Times New Roman" w:hAnsi="Times New Roman" w:cs="Times New Roman"/>
          <w:sz w:val="28"/>
          <w:szCs w:val="28"/>
        </w:rPr>
        <w:t>1</w:t>
      </w:r>
      <w:r w:rsidR="00864CED">
        <w:rPr>
          <w:rFonts w:ascii="Times New Roman" w:hAnsi="Times New Roman" w:cs="Times New Roman"/>
          <w:sz w:val="28"/>
          <w:szCs w:val="28"/>
        </w:rPr>
        <w:t>7%). Следует принять во внимание, что проводилось сравнение только тех типов и подтипов крестов, которые были обнаружены на Бутырском кладбище.</w:t>
      </w:r>
    </w:p>
    <w:p w14:paraId="768E5E51" w14:textId="77777777" w:rsidR="00DC5F03" w:rsidRPr="00864CED" w:rsidRDefault="00DC5F03"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Интересные данные даёт соотношение крестов, обнаруженных в детских и взрослых могилах. Так на кладбище Илимского острога 61</w:t>
      </w:r>
      <w:r w:rsidR="00C64CE5">
        <w:rPr>
          <w:rFonts w:ascii="Times New Roman" w:hAnsi="Times New Roman" w:cs="Times New Roman"/>
          <w:sz w:val="28"/>
          <w:szCs w:val="28"/>
        </w:rPr>
        <w:t>,</w:t>
      </w:r>
      <w:r>
        <w:rPr>
          <w:rFonts w:ascii="Times New Roman" w:hAnsi="Times New Roman" w:cs="Times New Roman"/>
          <w:sz w:val="28"/>
          <w:szCs w:val="28"/>
        </w:rPr>
        <w:t>86% крестов обнаружено в детских захоронениях и 38</w:t>
      </w:r>
      <w:r w:rsidR="00C64CE5">
        <w:rPr>
          <w:rFonts w:ascii="Times New Roman" w:hAnsi="Times New Roman" w:cs="Times New Roman"/>
          <w:sz w:val="28"/>
          <w:szCs w:val="28"/>
        </w:rPr>
        <w:t>,</w:t>
      </w:r>
      <w:r w:rsidR="008B52D1">
        <w:rPr>
          <w:rFonts w:ascii="Times New Roman" w:hAnsi="Times New Roman" w:cs="Times New Roman"/>
          <w:sz w:val="28"/>
          <w:szCs w:val="28"/>
        </w:rPr>
        <w:t>14% во взрослых</w:t>
      </w:r>
      <w:r>
        <w:rPr>
          <w:rFonts w:ascii="Times New Roman" w:hAnsi="Times New Roman" w:cs="Times New Roman"/>
          <w:sz w:val="28"/>
          <w:szCs w:val="28"/>
        </w:rPr>
        <w:t xml:space="preserve">. На грунтовом могильнике </w:t>
      </w:r>
      <w:proofErr w:type="spellStart"/>
      <w:r>
        <w:rPr>
          <w:rFonts w:ascii="Times New Roman" w:hAnsi="Times New Roman" w:cs="Times New Roman"/>
          <w:sz w:val="28"/>
          <w:szCs w:val="28"/>
        </w:rPr>
        <w:t>Изюк</w:t>
      </w:r>
      <w:proofErr w:type="spellEnd"/>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68</w:t>
      </w:r>
      <w:r w:rsidR="00C64CE5">
        <w:rPr>
          <w:rFonts w:ascii="Times New Roman" w:hAnsi="Times New Roman" w:cs="Times New Roman"/>
          <w:sz w:val="28"/>
          <w:szCs w:val="28"/>
        </w:rPr>
        <w:t>,</w:t>
      </w:r>
      <w:r>
        <w:rPr>
          <w:rFonts w:ascii="Times New Roman" w:hAnsi="Times New Roman" w:cs="Times New Roman"/>
          <w:sz w:val="28"/>
          <w:szCs w:val="28"/>
        </w:rPr>
        <w:t>75% крестов найдено в детских и 31</w:t>
      </w:r>
      <w:r w:rsidR="00C64CE5">
        <w:rPr>
          <w:rFonts w:ascii="Times New Roman" w:hAnsi="Times New Roman" w:cs="Times New Roman"/>
          <w:sz w:val="28"/>
          <w:szCs w:val="28"/>
        </w:rPr>
        <w:t>,</w:t>
      </w:r>
      <w:r>
        <w:rPr>
          <w:rFonts w:ascii="Times New Roman" w:hAnsi="Times New Roman" w:cs="Times New Roman"/>
          <w:sz w:val="28"/>
          <w:szCs w:val="28"/>
        </w:rPr>
        <w:t xml:space="preserve">25% во взрослых захоронениях. На кладбище Бутырского форштадта ситуация </w:t>
      </w:r>
      <w:r w:rsidR="008B52D1">
        <w:rPr>
          <w:rFonts w:ascii="Times New Roman" w:hAnsi="Times New Roman" w:cs="Times New Roman"/>
          <w:sz w:val="28"/>
          <w:szCs w:val="28"/>
        </w:rPr>
        <w:t>аналогичная, но иное соотношение</w:t>
      </w:r>
      <w:r>
        <w:rPr>
          <w:rFonts w:ascii="Times New Roman" w:hAnsi="Times New Roman" w:cs="Times New Roman"/>
          <w:sz w:val="28"/>
          <w:szCs w:val="28"/>
        </w:rPr>
        <w:t>: 54</w:t>
      </w:r>
      <w:r w:rsidR="00C64CE5">
        <w:rPr>
          <w:rFonts w:ascii="Times New Roman" w:hAnsi="Times New Roman" w:cs="Times New Roman"/>
          <w:sz w:val="28"/>
          <w:szCs w:val="28"/>
        </w:rPr>
        <w:t>,</w:t>
      </w:r>
      <w:r>
        <w:rPr>
          <w:rFonts w:ascii="Times New Roman" w:hAnsi="Times New Roman" w:cs="Times New Roman"/>
          <w:sz w:val="28"/>
          <w:szCs w:val="28"/>
        </w:rPr>
        <w:t>29% крестов обнаружено в детских и 45</w:t>
      </w:r>
      <w:r w:rsidR="00C64CE5">
        <w:rPr>
          <w:rFonts w:ascii="Times New Roman" w:hAnsi="Times New Roman" w:cs="Times New Roman"/>
          <w:sz w:val="28"/>
          <w:szCs w:val="28"/>
        </w:rPr>
        <w:t>,</w:t>
      </w:r>
      <w:r>
        <w:rPr>
          <w:rFonts w:ascii="Times New Roman" w:hAnsi="Times New Roman" w:cs="Times New Roman"/>
          <w:sz w:val="28"/>
          <w:szCs w:val="28"/>
        </w:rPr>
        <w:t xml:space="preserve">71% во </w:t>
      </w:r>
      <w:r>
        <w:rPr>
          <w:rFonts w:ascii="Times New Roman" w:hAnsi="Times New Roman" w:cs="Times New Roman"/>
          <w:sz w:val="28"/>
          <w:szCs w:val="28"/>
        </w:rPr>
        <w:lastRenderedPageBreak/>
        <w:t xml:space="preserve">взрослых захоронениях. </w:t>
      </w:r>
      <w:r w:rsidR="006E5363">
        <w:rPr>
          <w:rFonts w:ascii="Times New Roman" w:hAnsi="Times New Roman" w:cs="Times New Roman"/>
          <w:sz w:val="28"/>
          <w:szCs w:val="28"/>
        </w:rPr>
        <w:t>С учетом того, что погребальная традиция очень консервативна, в</w:t>
      </w:r>
      <w:r>
        <w:rPr>
          <w:rFonts w:ascii="Times New Roman" w:hAnsi="Times New Roman" w:cs="Times New Roman"/>
          <w:sz w:val="28"/>
          <w:szCs w:val="28"/>
        </w:rPr>
        <w:t>ероятнее всего</w:t>
      </w:r>
      <w:r w:rsidR="006E5363">
        <w:rPr>
          <w:rFonts w:ascii="Times New Roman" w:hAnsi="Times New Roman" w:cs="Times New Roman"/>
          <w:sz w:val="28"/>
          <w:szCs w:val="28"/>
        </w:rPr>
        <w:t>,</w:t>
      </w:r>
      <w:r>
        <w:rPr>
          <w:rFonts w:ascii="Times New Roman" w:hAnsi="Times New Roman" w:cs="Times New Roman"/>
          <w:sz w:val="28"/>
          <w:szCs w:val="28"/>
        </w:rPr>
        <w:t xml:space="preserve"> это </w:t>
      </w:r>
      <w:r w:rsidR="006E5363">
        <w:rPr>
          <w:rFonts w:ascii="Times New Roman" w:hAnsi="Times New Roman" w:cs="Times New Roman"/>
          <w:sz w:val="28"/>
          <w:szCs w:val="28"/>
        </w:rPr>
        <w:t xml:space="preserve">может быть </w:t>
      </w:r>
      <w:r>
        <w:rPr>
          <w:rFonts w:ascii="Times New Roman" w:hAnsi="Times New Roman" w:cs="Times New Roman"/>
          <w:sz w:val="28"/>
          <w:szCs w:val="28"/>
        </w:rPr>
        <w:t>связано с отличиями в городской и сельской погребальных традициях</w:t>
      </w:r>
      <w:r w:rsidR="008B52D1">
        <w:rPr>
          <w:rFonts w:ascii="Times New Roman" w:hAnsi="Times New Roman" w:cs="Times New Roman"/>
          <w:sz w:val="28"/>
          <w:szCs w:val="28"/>
        </w:rPr>
        <w:t>, также может иметь значение, что Бутырское кладбище наиболее позднее из трех</w:t>
      </w:r>
      <w:r>
        <w:rPr>
          <w:rFonts w:ascii="Times New Roman" w:hAnsi="Times New Roman" w:cs="Times New Roman"/>
          <w:sz w:val="28"/>
          <w:szCs w:val="28"/>
        </w:rPr>
        <w:t>.</w:t>
      </w:r>
    </w:p>
    <w:p w14:paraId="4EC54E0C" w14:textId="77777777" w:rsidR="00E73766" w:rsidRDefault="00E73766" w:rsidP="00C64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Исходя из вышеперечисленного, можно сделать вывод, что основная масса крестов, собранных при раскопках бутырского кладбища –</w:t>
      </w:r>
      <w:r w:rsidR="00C33361">
        <w:rPr>
          <w:rFonts w:ascii="Times New Roman" w:hAnsi="Times New Roman" w:cs="Times New Roman"/>
          <w:sz w:val="28"/>
          <w:szCs w:val="28"/>
        </w:rPr>
        <w:t xml:space="preserve"> </w:t>
      </w:r>
      <w:r>
        <w:rPr>
          <w:rFonts w:ascii="Times New Roman" w:hAnsi="Times New Roman" w:cs="Times New Roman"/>
          <w:sz w:val="28"/>
          <w:szCs w:val="28"/>
        </w:rPr>
        <w:t xml:space="preserve">изделия типовые. Особый интерес представляет </w:t>
      </w:r>
      <w:r w:rsidR="00673F23">
        <w:rPr>
          <w:rFonts w:ascii="Times New Roman" w:hAnsi="Times New Roman" w:cs="Times New Roman"/>
          <w:sz w:val="28"/>
          <w:szCs w:val="28"/>
        </w:rPr>
        <w:t xml:space="preserve">один из </w:t>
      </w:r>
      <w:r w:rsidR="00EC6A1E">
        <w:rPr>
          <w:rFonts w:ascii="Times New Roman" w:hAnsi="Times New Roman" w:cs="Times New Roman"/>
          <w:sz w:val="28"/>
          <w:szCs w:val="28"/>
        </w:rPr>
        <w:t>крест</w:t>
      </w:r>
      <w:r w:rsidR="00673F23">
        <w:rPr>
          <w:rFonts w:ascii="Times New Roman" w:hAnsi="Times New Roman" w:cs="Times New Roman"/>
          <w:sz w:val="28"/>
          <w:szCs w:val="28"/>
        </w:rPr>
        <w:t>ов</w:t>
      </w:r>
      <w:r w:rsidR="00EC6A1E">
        <w:rPr>
          <w:rFonts w:ascii="Times New Roman" w:hAnsi="Times New Roman" w:cs="Times New Roman"/>
          <w:sz w:val="28"/>
          <w:szCs w:val="28"/>
        </w:rPr>
        <w:t>,</w:t>
      </w:r>
      <w:r w:rsidRPr="00F62584">
        <w:rPr>
          <w:rFonts w:ascii="Times New Roman" w:hAnsi="Times New Roman" w:cs="Times New Roman"/>
          <w:sz w:val="28"/>
          <w:szCs w:val="28"/>
        </w:rPr>
        <w:t xml:space="preserve"> </w:t>
      </w:r>
      <w:r>
        <w:rPr>
          <w:rFonts w:ascii="Times New Roman" w:hAnsi="Times New Roman" w:cs="Times New Roman"/>
          <w:sz w:val="28"/>
          <w:szCs w:val="28"/>
        </w:rPr>
        <w:t>относящийся к типу 7 подтипу 2</w:t>
      </w:r>
      <w:r w:rsidRPr="00C33361">
        <w:rPr>
          <w:rFonts w:ascii="Times New Roman" w:hAnsi="Times New Roman" w:cs="Times New Roman"/>
          <w:sz w:val="28"/>
          <w:szCs w:val="28"/>
        </w:rPr>
        <w:t>,</w:t>
      </w:r>
      <w:r>
        <w:rPr>
          <w:rFonts w:ascii="Times New Roman" w:hAnsi="Times New Roman" w:cs="Times New Roman"/>
          <w:sz w:val="28"/>
          <w:szCs w:val="28"/>
        </w:rPr>
        <w:t xml:space="preserve"> так как изображения, расположенные на нём, встречаются редко. Возможно, речь идёт о штучном изготовлении. Также можно предпол</w:t>
      </w:r>
      <w:r w:rsidR="00673F23">
        <w:rPr>
          <w:rFonts w:ascii="Times New Roman" w:hAnsi="Times New Roman" w:cs="Times New Roman"/>
          <w:sz w:val="28"/>
          <w:szCs w:val="28"/>
        </w:rPr>
        <w:t>агать</w:t>
      </w:r>
      <w:r>
        <w:rPr>
          <w:rFonts w:ascii="Times New Roman" w:hAnsi="Times New Roman" w:cs="Times New Roman"/>
          <w:sz w:val="28"/>
          <w:szCs w:val="28"/>
        </w:rPr>
        <w:t>, что кресты типа 1 подтипа 2 были больше распространены в городской среде</w:t>
      </w:r>
      <w:r w:rsidR="001B1B27">
        <w:rPr>
          <w:rFonts w:ascii="Times New Roman" w:hAnsi="Times New Roman" w:cs="Times New Roman"/>
          <w:sz w:val="28"/>
          <w:szCs w:val="28"/>
        </w:rPr>
        <w:t xml:space="preserve"> и, возможно, </w:t>
      </w:r>
      <w:r w:rsidR="00EC6A1E">
        <w:rPr>
          <w:rFonts w:ascii="Times New Roman" w:hAnsi="Times New Roman" w:cs="Times New Roman"/>
          <w:sz w:val="28"/>
          <w:szCs w:val="28"/>
        </w:rPr>
        <w:t>изготавливались,</w:t>
      </w:r>
      <w:r w:rsidR="001B1B27">
        <w:rPr>
          <w:rFonts w:ascii="Times New Roman" w:hAnsi="Times New Roman" w:cs="Times New Roman"/>
          <w:sz w:val="28"/>
          <w:szCs w:val="28"/>
        </w:rPr>
        <w:t xml:space="preserve"> в том числе и в мастерских города Омска.</w:t>
      </w:r>
    </w:p>
    <w:p w14:paraId="02500FAF" w14:textId="77777777" w:rsidR="0099723E" w:rsidRDefault="0099723E" w:rsidP="00C64CE5">
      <w:pPr>
        <w:spacing w:after="0" w:line="240" w:lineRule="auto"/>
        <w:ind w:firstLine="567"/>
        <w:jc w:val="both"/>
        <w:rPr>
          <w:rFonts w:ascii="Times New Roman" w:hAnsi="Times New Roman" w:cs="Times New Roman"/>
          <w:sz w:val="28"/>
          <w:szCs w:val="28"/>
        </w:rPr>
      </w:pPr>
    </w:p>
    <w:p w14:paraId="54766093" w14:textId="77777777" w:rsidR="007E33AB" w:rsidRPr="00B01A24" w:rsidRDefault="007E33AB"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B01A24">
        <w:rPr>
          <w:rFonts w:ascii="Times New Roman" w:eastAsia="Times New Roman" w:hAnsi="Times New Roman" w:cs="Times New Roman"/>
          <w:sz w:val="28"/>
          <w:szCs w:val="28"/>
        </w:rPr>
        <w:t>Винокурова Э.</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 xml:space="preserve">П. Металлические литые кресты-тельники </w:t>
      </w:r>
      <w:r w:rsidRPr="00B01A24">
        <w:rPr>
          <w:rFonts w:ascii="Times New Roman" w:eastAsia="Times New Roman" w:hAnsi="Times New Roman" w:cs="Times New Roman"/>
          <w:sz w:val="28"/>
          <w:szCs w:val="28"/>
          <w:lang w:val="en-US"/>
        </w:rPr>
        <w:t>XVII</w:t>
      </w:r>
      <w:r w:rsidRPr="00B01A24">
        <w:rPr>
          <w:rFonts w:ascii="Times New Roman" w:eastAsia="Times New Roman" w:hAnsi="Times New Roman" w:cs="Times New Roman"/>
          <w:sz w:val="28"/>
          <w:szCs w:val="28"/>
        </w:rPr>
        <w:t xml:space="preserve"> в. // Культура средневековой Москвы </w:t>
      </w:r>
      <w:r w:rsidRPr="00B01A24">
        <w:rPr>
          <w:rFonts w:ascii="Times New Roman" w:eastAsia="Times New Roman" w:hAnsi="Times New Roman" w:cs="Times New Roman"/>
          <w:sz w:val="28"/>
          <w:szCs w:val="28"/>
          <w:lang w:val="en-US"/>
        </w:rPr>
        <w:t>XVII</w:t>
      </w:r>
      <w:r w:rsidRPr="00B01A24">
        <w:rPr>
          <w:rFonts w:ascii="Times New Roman" w:eastAsia="Times New Roman" w:hAnsi="Times New Roman" w:cs="Times New Roman"/>
          <w:sz w:val="28"/>
          <w:szCs w:val="28"/>
        </w:rPr>
        <w:t xml:space="preserve"> в. – М., 1999. С. 326-360.</w:t>
      </w:r>
    </w:p>
    <w:p w14:paraId="5C63C37D" w14:textId="77777777" w:rsidR="007E33AB" w:rsidRPr="00CF6EE8" w:rsidRDefault="007E33AB"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proofErr w:type="spellStart"/>
      <w:r w:rsidRPr="00B01A24">
        <w:rPr>
          <w:rFonts w:ascii="Times New Roman" w:eastAsia="Times New Roman" w:hAnsi="Times New Roman" w:cs="Times New Roman"/>
          <w:sz w:val="28"/>
          <w:szCs w:val="28"/>
        </w:rPr>
        <w:t>Даркевич</w:t>
      </w:r>
      <w:proofErr w:type="spellEnd"/>
      <w:r w:rsidRPr="00B01A24">
        <w:rPr>
          <w:rFonts w:ascii="Times New Roman" w:eastAsia="Times New Roman" w:hAnsi="Times New Roman" w:cs="Times New Roman"/>
          <w:sz w:val="28"/>
          <w:szCs w:val="28"/>
        </w:rPr>
        <w:t xml:space="preserve"> В.</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 xml:space="preserve">П., </w:t>
      </w:r>
      <w:proofErr w:type="spellStart"/>
      <w:r w:rsidRPr="00B01A24">
        <w:rPr>
          <w:rFonts w:ascii="Times New Roman" w:eastAsia="Times New Roman" w:hAnsi="Times New Roman" w:cs="Times New Roman"/>
          <w:sz w:val="28"/>
          <w:szCs w:val="28"/>
        </w:rPr>
        <w:t>Пуцко</w:t>
      </w:r>
      <w:proofErr w:type="spellEnd"/>
      <w:r w:rsidRPr="00B01A24">
        <w:rPr>
          <w:rFonts w:ascii="Times New Roman" w:eastAsia="Times New Roman" w:hAnsi="Times New Roman" w:cs="Times New Roman"/>
          <w:sz w:val="28"/>
          <w:szCs w:val="28"/>
        </w:rPr>
        <w:t xml:space="preserve"> В.</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 xml:space="preserve">Г. Произведения средневековой </w:t>
      </w:r>
      <w:proofErr w:type="spellStart"/>
      <w:r w:rsidRPr="00B01A24">
        <w:rPr>
          <w:rFonts w:ascii="Times New Roman" w:eastAsia="Times New Roman" w:hAnsi="Times New Roman" w:cs="Times New Roman"/>
          <w:sz w:val="28"/>
          <w:szCs w:val="28"/>
        </w:rPr>
        <w:t>металлопластики</w:t>
      </w:r>
      <w:proofErr w:type="spellEnd"/>
      <w:r w:rsidRPr="00B01A24">
        <w:rPr>
          <w:rFonts w:ascii="Times New Roman" w:eastAsia="Times New Roman" w:hAnsi="Times New Roman" w:cs="Times New Roman"/>
          <w:sz w:val="28"/>
          <w:szCs w:val="28"/>
        </w:rPr>
        <w:t xml:space="preserve"> из находок в Старой Рязани (1970-1978 гг.</w:t>
      </w:r>
      <w:r w:rsidR="00631CC8" w:rsidRPr="00B01A24">
        <w:rPr>
          <w:rFonts w:ascii="Times New Roman" w:eastAsia="Times New Roman" w:hAnsi="Times New Roman" w:cs="Times New Roman"/>
          <w:sz w:val="28"/>
          <w:szCs w:val="28"/>
        </w:rPr>
        <w:t>) // СА. – 1981. - №3.</w:t>
      </w:r>
      <w:r w:rsidR="009F399D">
        <w:rPr>
          <w:rFonts w:ascii="Times New Roman" w:eastAsia="Times New Roman" w:hAnsi="Times New Roman" w:cs="Times New Roman"/>
          <w:sz w:val="28"/>
          <w:szCs w:val="28"/>
        </w:rPr>
        <w:t xml:space="preserve"> – с. 218-232.</w:t>
      </w:r>
    </w:p>
    <w:p w14:paraId="7A4F8C51" w14:textId="6904CEE6" w:rsidR="00CF6EE8" w:rsidRDefault="00CF6EE8"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 М.</w:t>
      </w:r>
      <w:r w:rsidR="002D1F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 Отчёт о проведении охранно-спасательных археологических работ на территории выявленного объекта культурного наследия «грунтовый могильник «бывшее кладбище Бутырского форштадта Омской крепости» в зоне строительства многоквартирного жилого дома, строение №1 по ул. Чернышевского в г. Омске в 2019 г. </w:t>
      </w:r>
      <w:r w:rsidRPr="00CF6EE8">
        <w:rPr>
          <w:rFonts w:ascii="Times New Roman" w:eastAsia="Times New Roman" w:hAnsi="Times New Roman" w:cs="Times New Roman"/>
          <w:sz w:val="28"/>
          <w:szCs w:val="28"/>
        </w:rPr>
        <w:t>// Архив Музея народов Сибири. Ф. VII-4, Диск №</w:t>
      </w:r>
      <w:r>
        <w:rPr>
          <w:rFonts w:ascii="Times New Roman" w:eastAsia="Times New Roman" w:hAnsi="Times New Roman" w:cs="Times New Roman"/>
          <w:sz w:val="28"/>
          <w:szCs w:val="28"/>
        </w:rPr>
        <w:t>6</w:t>
      </w:r>
      <w:r w:rsidRPr="00CF6EE8">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21</w:t>
      </w:r>
      <w:r w:rsidRPr="00CF6EE8">
        <w:rPr>
          <w:rFonts w:ascii="Times New Roman" w:eastAsia="Times New Roman" w:hAnsi="Times New Roman" w:cs="Times New Roman"/>
          <w:sz w:val="28"/>
          <w:szCs w:val="28"/>
        </w:rPr>
        <w:t>.</w:t>
      </w:r>
    </w:p>
    <w:p w14:paraId="58C6ED92" w14:textId="77777777" w:rsidR="004E2FC3" w:rsidRPr="00B01A24" w:rsidRDefault="004E2FC3"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Исаева Н.</w:t>
      </w:r>
      <w:r w:rsidR="007C1A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 Русское медное литьё </w:t>
      </w:r>
      <w:r>
        <w:rPr>
          <w:rFonts w:ascii="Times New Roman" w:eastAsia="Times New Roman" w:hAnsi="Times New Roman" w:cs="Times New Roman"/>
          <w:sz w:val="28"/>
          <w:szCs w:val="28"/>
          <w:lang w:val="en-US"/>
        </w:rPr>
        <w:t>XVI</w:t>
      </w:r>
      <w:r w:rsidRPr="004E2FC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вв. </w:t>
      </w:r>
      <w:proofErr w:type="spellStart"/>
      <w:r>
        <w:rPr>
          <w:rFonts w:ascii="Times New Roman" w:eastAsia="Times New Roman" w:hAnsi="Times New Roman" w:cs="Times New Roman"/>
          <w:sz w:val="28"/>
          <w:szCs w:val="28"/>
        </w:rPr>
        <w:t>Приенисейский</w:t>
      </w:r>
      <w:proofErr w:type="spellEnd"/>
      <w:r>
        <w:rPr>
          <w:rFonts w:ascii="Times New Roman" w:eastAsia="Times New Roman" w:hAnsi="Times New Roman" w:cs="Times New Roman"/>
          <w:sz w:val="28"/>
          <w:szCs w:val="28"/>
        </w:rPr>
        <w:t xml:space="preserve"> район. Сводный каталог. – Красноярск, 1996.</w:t>
      </w:r>
    </w:p>
    <w:p w14:paraId="6294D47A" w14:textId="77777777" w:rsidR="007E33AB" w:rsidRPr="00B01A24" w:rsidRDefault="007E33AB"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B01A24">
        <w:rPr>
          <w:rFonts w:ascii="Times New Roman" w:hAnsi="Times New Roman" w:cs="Times New Roman"/>
          <w:sz w:val="28"/>
          <w:szCs w:val="28"/>
        </w:rPr>
        <w:t>Корусенко М.</w:t>
      </w:r>
      <w:r w:rsidR="00CF6EE8">
        <w:rPr>
          <w:rFonts w:ascii="Times New Roman" w:hAnsi="Times New Roman" w:cs="Times New Roman"/>
          <w:sz w:val="28"/>
          <w:szCs w:val="28"/>
        </w:rPr>
        <w:t xml:space="preserve"> </w:t>
      </w:r>
      <w:r w:rsidRPr="00B01A24">
        <w:rPr>
          <w:rFonts w:ascii="Times New Roman" w:hAnsi="Times New Roman" w:cs="Times New Roman"/>
          <w:sz w:val="28"/>
          <w:szCs w:val="28"/>
        </w:rPr>
        <w:t>А., Герасимов Ю.</w:t>
      </w:r>
      <w:r w:rsidR="007C1A3F">
        <w:rPr>
          <w:rFonts w:ascii="Times New Roman" w:hAnsi="Times New Roman" w:cs="Times New Roman"/>
          <w:sz w:val="28"/>
          <w:szCs w:val="28"/>
        </w:rPr>
        <w:t xml:space="preserve"> </w:t>
      </w:r>
      <w:r w:rsidRPr="00B01A24">
        <w:rPr>
          <w:rFonts w:ascii="Times New Roman" w:hAnsi="Times New Roman" w:cs="Times New Roman"/>
          <w:sz w:val="28"/>
          <w:szCs w:val="28"/>
        </w:rPr>
        <w:t>В., Здор М.</w:t>
      </w:r>
      <w:r w:rsidR="007C1A3F">
        <w:rPr>
          <w:rFonts w:ascii="Times New Roman" w:hAnsi="Times New Roman" w:cs="Times New Roman"/>
          <w:sz w:val="28"/>
          <w:szCs w:val="28"/>
        </w:rPr>
        <w:t xml:space="preserve"> </w:t>
      </w:r>
      <w:r w:rsidRPr="00B01A24">
        <w:rPr>
          <w:rFonts w:ascii="Times New Roman" w:hAnsi="Times New Roman" w:cs="Times New Roman"/>
          <w:sz w:val="28"/>
          <w:szCs w:val="28"/>
        </w:rPr>
        <w:t>Ю., Павлов Д.</w:t>
      </w:r>
      <w:r w:rsidR="007C1A3F">
        <w:rPr>
          <w:rFonts w:ascii="Times New Roman" w:hAnsi="Times New Roman" w:cs="Times New Roman"/>
          <w:sz w:val="28"/>
          <w:szCs w:val="28"/>
        </w:rPr>
        <w:t xml:space="preserve"> </w:t>
      </w:r>
      <w:r w:rsidRPr="00B01A24">
        <w:rPr>
          <w:rFonts w:ascii="Times New Roman" w:hAnsi="Times New Roman" w:cs="Times New Roman"/>
          <w:sz w:val="28"/>
          <w:szCs w:val="28"/>
        </w:rPr>
        <w:t>Н. Исторические некрополи г. Омска – опыт изучения и сохранения / Сохранение и изучение культурного наследия Алтайского края: сборник научных статей / гл. ред. А.</w:t>
      </w:r>
      <w:r w:rsidR="007C1A3F">
        <w:rPr>
          <w:rFonts w:ascii="Times New Roman" w:hAnsi="Times New Roman" w:cs="Times New Roman"/>
          <w:sz w:val="28"/>
          <w:szCs w:val="28"/>
        </w:rPr>
        <w:t xml:space="preserve"> </w:t>
      </w:r>
      <w:r w:rsidRPr="00B01A24">
        <w:rPr>
          <w:rFonts w:ascii="Times New Roman" w:hAnsi="Times New Roman" w:cs="Times New Roman"/>
          <w:sz w:val="28"/>
          <w:szCs w:val="28"/>
        </w:rPr>
        <w:t xml:space="preserve">А. Тишкин; Министерство науки и высшего образования РФ, Алтайский </w:t>
      </w:r>
      <w:r w:rsidR="00631CC8" w:rsidRPr="00B01A24">
        <w:rPr>
          <w:rFonts w:ascii="Times New Roman" w:hAnsi="Times New Roman" w:cs="Times New Roman"/>
          <w:sz w:val="28"/>
          <w:szCs w:val="28"/>
        </w:rPr>
        <w:t>государственный университет</w:t>
      </w:r>
      <w:r w:rsidRPr="00B01A24">
        <w:rPr>
          <w:rFonts w:ascii="Times New Roman" w:hAnsi="Times New Roman" w:cs="Times New Roman"/>
          <w:sz w:val="28"/>
          <w:szCs w:val="28"/>
        </w:rPr>
        <w:t xml:space="preserve">; Управление государственной охраны объектов культурного наследия Алтайского края. – </w:t>
      </w:r>
      <w:proofErr w:type="gramStart"/>
      <w:r w:rsidRPr="00B01A24">
        <w:rPr>
          <w:rFonts w:ascii="Times New Roman" w:hAnsi="Times New Roman" w:cs="Times New Roman"/>
          <w:sz w:val="28"/>
          <w:szCs w:val="28"/>
        </w:rPr>
        <w:t>Барнаул :</w:t>
      </w:r>
      <w:proofErr w:type="gramEnd"/>
      <w:r w:rsidRPr="00B01A24">
        <w:rPr>
          <w:rFonts w:ascii="Times New Roman" w:hAnsi="Times New Roman" w:cs="Times New Roman"/>
          <w:sz w:val="28"/>
          <w:szCs w:val="28"/>
        </w:rPr>
        <w:t xml:space="preserve"> Изд-во </w:t>
      </w:r>
      <w:proofErr w:type="spellStart"/>
      <w:r w:rsidRPr="00B01A24">
        <w:rPr>
          <w:rFonts w:ascii="Times New Roman" w:hAnsi="Times New Roman" w:cs="Times New Roman"/>
          <w:sz w:val="28"/>
          <w:szCs w:val="28"/>
        </w:rPr>
        <w:t>Алт</w:t>
      </w:r>
      <w:proofErr w:type="spellEnd"/>
      <w:r w:rsidRPr="00B01A24">
        <w:rPr>
          <w:rFonts w:ascii="Times New Roman" w:hAnsi="Times New Roman" w:cs="Times New Roman"/>
          <w:sz w:val="28"/>
          <w:szCs w:val="28"/>
        </w:rPr>
        <w:t xml:space="preserve">. ун-та, 2021. – </w:t>
      </w:r>
      <w:proofErr w:type="spellStart"/>
      <w:r w:rsidRPr="00B01A24">
        <w:rPr>
          <w:rFonts w:ascii="Times New Roman" w:hAnsi="Times New Roman" w:cs="Times New Roman"/>
          <w:sz w:val="28"/>
          <w:szCs w:val="28"/>
        </w:rPr>
        <w:t>Вып</w:t>
      </w:r>
      <w:proofErr w:type="spellEnd"/>
      <w:r w:rsidRPr="00B01A24">
        <w:rPr>
          <w:rFonts w:ascii="Times New Roman" w:hAnsi="Times New Roman" w:cs="Times New Roman"/>
          <w:sz w:val="28"/>
          <w:szCs w:val="28"/>
        </w:rPr>
        <w:t>. XXVII. С.47-53</w:t>
      </w:r>
      <w:r w:rsidR="00631CC8" w:rsidRPr="00B01A24">
        <w:rPr>
          <w:rFonts w:ascii="Times New Roman" w:hAnsi="Times New Roman" w:cs="Times New Roman"/>
          <w:sz w:val="28"/>
          <w:szCs w:val="28"/>
        </w:rPr>
        <w:t>.</w:t>
      </w:r>
    </w:p>
    <w:p w14:paraId="02A82F61" w14:textId="77777777" w:rsidR="00631CC8" w:rsidRPr="00B01A24" w:rsidRDefault="00631CC8"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proofErr w:type="spellStart"/>
      <w:r w:rsidRPr="00B01A24">
        <w:rPr>
          <w:rFonts w:ascii="Times New Roman" w:hAnsi="Times New Roman" w:cs="Times New Roman"/>
          <w:sz w:val="28"/>
          <w:szCs w:val="28"/>
        </w:rPr>
        <w:t>Куколевская</w:t>
      </w:r>
      <w:proofErr w:type="spellEnd"/>
      <w:r w:rsidRPr="00B01A24">
        <w:rPr>
          <w:rFonts w:ascii="Times New Roman" w:hAnsi="Times New Roman" w:cs="Times New Roman"/>
          <w:sz w:val="28"/>
          <w:szCs w:val="28"/>
        </w:rPr>
        <w:t xml:space="preserve"> О.</w:t>
      </w:r>
      <w:r w:rsidR="007C1A3F">
        <w:rPr>
          <w:rFonts w:ascii="Times New Roman" w:hAnsi="Times New Roman" w:cs="Times New Roman"/>
          <w:sz w:val="28"/>
          <w:szCs w:val="28"/>
        </w:rPr>
        <w:t xml:space="preserve"> </w:t>
      </w:r>
      <w:r w:rsidRPr="00B01A24">
        <w:rPr>
          <w:rFonts w:ascii="Times New Roman" w:hAnsi="Times New Roman" w:cs="Times New Roman"/>
          <w:sz w:val="28"/>
          <w:szCs w:val="28"/>
        </w:rPr>
        <w:t xml:space="preserve">С. Медное художественное литьё Красноярской волости Костромской губернии конца </w:t>
      </w:r>
      <w:r w:rsidRPr="00B01A24">
        <w:rPr>
          <w:rFonts w:ascii="Times New Roman" w:hAnsi="Times New Roman" w:cs="Times New Roman"/>
          <w:sz w:val="28"/>
          <w:szCs w:val="28"/>
          <w:lang w:val="en-US"/>
        </w:rPr>
        <w:t>XIX</w:t>
      </w:r>
      <w:r w:rsidRPr="00B01A24">
        <w:rPr>
          <w:rFonts w:ascii="Times New Roman" w:hAnsi="Times New Roman" w:cs="Times New Roman"/>
          <w:sz w:val="28"/>
          <w:szCs w:val="28"/>
        </w:rPr>
        <w:t xml:space="preserve"> – начала </w:t>
      </w:r>
      <w:r w:rsidRPr="00B01A24">
        <w:rPr>
          <w:rFonts w:ascii="Times New Roman" w:hAnsi="Times New Roman" w:cs="Times New Roman"/>
          <w:sz w:val="28"/>
          <w:szCs w:val="28"/>
          <w:lang w:val="en-US"/>
        </w:rPr>
        <w:t>XX</w:t>
      </w:r>
      <w:r w:rsidRPr="00B01A24">
        <w:rPr>
          <w:rFonts w:ascii="Times New Roman" w:hAnsi="Times New Roman" w:cs="Times New Roman"/>
          <w:sz w:val="28"/>
          <w:szCs w:val="28"/>
        </w:rPr>
        <w:t xml:space="preserve"> вв. // Памятники культуры. Новые открытия. Ежегодник 1993. – М., 1994.</w:t>
      </w:r>
      <w:r w:rsidR="00B14724">
        <w:rPr>
          <w:rFonts w:ascii="Times New Roman" w:hAnsi="Times New Roman" w:cs="Times New Roman"/>
          <w:sz w:val="28"/>
          <w:szCs w:val="28"/>
        </w:rPr>
        <w:t xml:space="preserve"> С. 373-385.</w:t>
      </w:r>
    </w:p>
    <w:p w14:paraId="092E54AA" w14:textId="77777777" w:rsidR="00B01A24" w:rsidRPr="00B01A24" w:rsidRDefault="00B01A24"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proofErr w:type="spellStart"/>
      <w:r w:rsidRPr="00B01A24">
        <w:rPr>
          <w:rFonts w:ascii="Times New Roman" w:hAnsi="Times New Roman" w:cs="Times New Roman"/>
          <w:sz w:val="28"/>
          <w:szCs w:val="28"/>
        </w:rPr>
        <w:t>Молодин</w:t>
      </w:r>
      <w:proofErr w:type="spellEnd"/>
      <w:r w:rsidRPr="00B01A24">
        <w:rPr>
          <w:rFonts w:ascii="Times New Roman" w:hAnsi="Times New Roman" w:cs="Times New Roman"/>
          <w:sz w:val="28"/>
          <w:szCs w:val="28"/>
        </w:rPr>
        <w:t xml:space="preserve"> В.</w:t>
      </w:r>
      <w:r w:rsidR="007C1A3F">
        <w:rPr>
          <w:rFonts w:ascii="Times New Roman" w:hAnsi="Times New Roman" w:cs="Times New Roman"/>
          <w:sz w:val="28"/>
          <w:szCs w:val="28"/>
        </w:rPr>
        <w:t xml:space="preserve"> </w:t>
      </w:r>
      <w:r w:rsidRPr="00B01A24">
        <w:rPr>
          <w:rFonts w:ascii="Times New Roman" w:hAnsi="Times New Roman" w:cs="Times New Roman"/>
          <w:sz w:val="28"/>
          <w:szCs w:val="28"/>
        </w:rPr>
        <w:t>И. Кресты-тельники Илимского острога. – Новосибирск, 2007. – 248 с.</w:t>
      </w:r>
    </w:p>
    <w:p w14:paraId="5172A89E" w14:textId="77777777" w:rsidR="00631CC8" w:rsidRPr="00B01A24" w:rsidRDefault="00063173"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Pr>
          <w:rFonts w:ascii="Times New Roman" w:hAnsi="Times New Roman" w:cs="Times New Roman"/>
          <w:sz w:val="28"/>
          <w:szCs w:val="28"/>
        </w:rPr>
        <w:t>«</w:t>
      </w:r>
      <w:r w:rsidR="00631CC8" w:rsidRPr="00B01A24">
        <w:rPr>
          <w:rFonts w:ascii="Times New Roman" w:hAnsi="Times New Roman" w:cs="Times New Roman"/>
          <w:sz w:val="28"/>
          <w:szCs w:val="28"/>
        </w:rPr>
        <w:t>Об истории литейного дела икон и крестов меднолитейного заведения Серова Петра Яковлевича, село Красное Костромской области</w:t>
      </w:r>
      <w:r>
        <w:rPr>
          <w:rFonts w:ascii="Times New Roman" w:hAnsi="Times New Roman" w:cs="Times New Roman"/>
          <w:sz w:val="28"/>
          <w:szCs w:val="28"/>
        </w:rPr>
        <w:t>»</w:t>
      </w:r>
      <w:r w:rsidR="00631CC8" w:rsidRPr="00B01A24">
        <w:rPr>
          <w:rFonts w:ascii="Times New Roman" w:hAnsi="Times New Roman" w:cs="Times New Roman"/>
          <w:sz w:val="28"/>
          <w:szCs w:val="28"/>
        </w:rPr>
        <w:t>. Из тетради красносельского литейного мастера А.</w:t>
      </w:r>
      <w:r w:rsidR="007C1A3F">
        <w:rPr>
          <w:rFonts w:ascii="Times New Roman" w:hAnsi="Times New Roman" w:cs="Times New Roman"/>
          <w:sz w:val="28"/>
          <w:szCs w:val="28"/>
        </w:rPr>
        <w:t xml:space="preserve"> </w:t>
      </w:r>
      <w:r w:rsidR="00631CC8" w:rsidRPr="00B01A24">
        <w:rPr>
          <w:rFonts w:ascii="Times New Roman" w:hAnsi="Times New Roman" w:cs="Times New Roman"/>
          <w:sz w:val="28"/>
          <w:szCs w:val="28"/>
        </w:rPr>
        <w:t xml:space="preserve">П. Серова (1899-1974) // Русское медное литьё. – М., 1993. – </w:t>
      </w:r>
      <w:proofErr w:type="spellStart"/>
      <w:r w:rsidR="00631CC8" w:rsidRPr="00B01A24">
        <w:rPr>
          <w:rFonts w:ascii="Times New Roman" w:hAnsi="Times New Roman" w:cs="Times New Roman"/>
          <w:sz w:val="28"/>
          <w:szCs w:val="28"/>
        </w:rPr>
        <w:t>Вып</w:t>
      </w:r>
      <w:proofErr w:type="spellEnd"/>
      <w:r w:rsidR="00631CC8" w:rsidRPr="00B01A24">
        <w:rPr>
          <w:rFonts w:ascii="Times New Roman" w:hAnsi="Times New Roman" w:cs="Times New Roman"/>
          <w:sz w:val="28"/>
          <w:szCs w:val="28"/>
        </w:rPr>
        <w:t>. 2.</w:t>
      </w:r>
      <w:r>
        <w:rPr>
          <w:rFonts w:ascii="Times New Roman" w:hAnsi="Times New Roman" w:cs="Times New Roman"/>
          <w:sz w:val="28"/>
          <w:szCs w:val="28"/>
        </w:rPr>
        <w:t xml:space="preserve"> – С. 155-161.</w:t>
      </w:r>
    </w:p>
    <w:p w14:paraId="36BBA256" w14:textId="77777777" w:rsidR="008455AD" w:rsidRPr="00B01A24" w:rsidRDefault="008455AD"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B01A24">
        <w:rPr>
          <w:rFonts w:ascii="Times New Roman" w:eastAsia="Times New Roman" w:hAnsi="Times New Roman" w:cs="Times New Roman"/>
          <w:sz w:val="28"/>
          <w:szCs w:val="28"/>
        </w:rPr>
        <w:t>Омский некрополь. Исчезнувшие кладбища. Омск, 2005. 232 с.</w:t>
      </w:r>
    </w:p>
    <w:p w14:paraId="574F8BD7" w14:textId="77777777" w:rsidR="008455AD" w:rsidRPr="00B01A24" w:rsidRDefault="008455AD"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B01A24">
        <w:rPr>
          <w:rFonts w:ascii="Times New Roman" w:eastAsia="Times New Roman" w:hAnsi="Times New Roman" w:cs="Times New Roman"/>
          <w:sz w:val="28"/>
          <w:szCs w:val="28"/>
        </w:rPr>
        <w:t>Павлов Д.</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Н., Черенкова С.</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 xml:space="preserve">В. Результаты предварительных исследований Бутырского кладбища как объекта археологического наследия </w:t>
      </w:r>
      <w:r w:rsidRPr="00B01A24">
        <w:rPr>
          <w:rFonts w:ascii="Times New Roman" w:eastAsia="Times New Roman" w:hAnsi="Times New Roman" w:cs="Times New Roman"/>
          <w:sz w:val="28"/>
          <w:szCs w:val="28"/>
        </w:rPr>
        <w:lastRenderedPageBreak/>
        <w:t xml:space="preserve">Омска </w:t>
      </w:r>
      <w:r w:rsidRPr="00B01A24">
        <w:rPr>
          <w:rFonts w:ascii="Times New Roman" w:eastAsia="Times New Roman" w:hAnsi="Times New Roman" w:cs="Times New Roman"/>
          <w:sz w:val="28"/>
          <w:szCs w:val="28"/>
          <w:lang w:val="en-US"/>
        </w:rPr>
        <w:t>XVIII</w:t>
      </w:r>
      <w:r w:rsidRPr="00B01A24">
        <w:rPr>
          <w:rFonts w:ascii="Times New Roman" w:eastAsia="Times New Roman" w:hAnsi="Times New Roman" w:cs="Times New Roman"/>
          <w:sz w:val="28"/>
          <w:szCs w:val="28"/>
        </w:rPr>
        <w:t xml:space="preserve"> – второй трети </w:t>
      </w:r>
      <w:r w:rsidRPr="00B01A24">
        <w:rPr>
          <w:rFonts w:ascii="Times New Roman" w:eastAsia="Times New Roman" w:hAnsi="Times New Roman" w:cs="Times New Roman"/>
          <w:sz w:val="28"/>
          <w:szCs w:val="28"/>
          <w:lang w:val="en-US"/>
        </w:rPr>
        <w:t>XIX</w:t>
      </w:r>
      <w:r w:rsidRPr="00B01A24">
        <w:rPr>
          <w:rFonts w:ascii="Times New Roman" w:eastAsia="Times New Roman" w:hAnsi="Times New Roman" w:cs="Times New Roman"/>
          <w:sz w:val="28"/>
          <w:szCs w:val="28"/>
        </w:rPr>
        <w:t xml:space="preserve"> вв. // Пятые </w:t>
      </w:r>
      <w:proofErr w:type="spellStart"/>
      <w:r w:rsidRPr="00B01A24">
        <w:rPr>
          <w:rFonts w:ascii="Times New Roman" w:eastAsia="Times New Roman" w:hAnsi="Times New Roman" w:cs="Times New Roman"/>
          <w:sz w:val="28"/>
          <w:szCs w:val="28"/>
        </w:rPr>
        <w:t>Ядринцевские</w:t>
      </w:r>
      <w:proofErr w:type="spellEnd"/>
      <w:r w:rsidRPr="00B01A24">
        <w:rPr>
          <w:rFonts w:ascii="Times New Roman" w:eastAsia="Times New Roman" w:hAnsi="Times New Roman" w:cs="Times New Roman"/>
          <w:sz w:val="28"/>
          <w:szCs w:val="28"/>
        </w:rPr>
        <w:t xml:space="preserve"> чтения. Омск, 2019. С. 382–385.</w:t>
      </w:r>
    </w:p>
    <w:p w14:paraId="21B4A5B4" w14:textId="77777777" w:rsidR="00631CC8" w:rsidRPr="00B01A24" w:rsidRDefault="00631CC8"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B01A24">
        <w:rPr>
          <w:rFonts w:ascii="Times New Roman" w:eastAsia="Times New Roman" w:hAnsi="Times New Roman" w:cs="Times New Roman"/>
          <w:sz w:val="28"/>
          <w:szCs w:val="28"/>
        </w:rPr>
        <w:t>Станюкович А.</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 xml:space="preserve">К. Итоги изучения могильника в Калужском Бору // Вопросы археологии и истории Верхнего </w:t>
      </w:r>
      <w:proofErr w:type="spellStart"/>
      <w:r w:rsidRPr="00B01A24">
        <w:rPr>
          <w:rFonts w:ascii="Times New Roman" w:eastAsia="Times New Roman" w:hAnsi="Times New Roman" w:cs="Times New Roman"/>
          <w:sz w:val="28"/>
          <w:szCs w:val="28"/>
        </w:rPr>
        <w:t>Поочья</w:t>
      </w:r>
      <w:proofErr w:type="spellEnd"/>
      <w:r w:rsidRPr="00B01A24">
        <w:rPr>
          <w:rFonts w:ascii="Times New Roman" w:eastAsia="Times New Roman" w:hAnsi="Times New Roman" w:cs="Times New Roman"/>
          <w:sz w:val="28"/>
          <w:szCs w:val="28"/>
        </w:rPr>
        <w:t>. – Калуга, 1987</w:t>
      </w:r>
      <w:r w:rsidR="004B0B82">
        <w:rPr>
          <w:rFonts w:ascii="Times New Roman" w:eastAsia="Times New Roman" w:hAnsi="Times New Roman" w:cs="Times New Roman"/>
          <w:sz w:val="28"/>
          <w:szCs w:val="28"/>
        </w:rPr>
        <w:t>, с. 19-20.</w:t>
      </w:r>
    </w:p>
    <w:p w14:paraId="2A45A1C4" w14:textId="77777777" w:rsidR="00B01A24" w:rsidRPr="00CF6EE8" w:rsidRDefault="00631CC8" w:rsidP="00C64CE5">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B01A24">
        <w:rPr>
          <w:rFonts w:ascii="Times New Roman" w:eastAsia="Times New Roman" w:hAnsi="Times New Roman" w:cs="Times New Roman"/>
          <w:sz w:val="28"/>
          <w:szCs w:val="28"/>
        </w:rPr>
        <w:t>Татаурова Л.</w:t>
      </w:r>
      <w:r w:rsidR="007C1A3F">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rPr>
        <w:t xml:space="preserve">В. Погребальный обряд русских Среднего </w:t>
      </w:r>
      <w:proofErr w:type="spellStart"/>
      <w:r w:rsidRPr="00B01A24">
        <w:rPr>
          <w:rFonts w:ascii="Times New Roman" w:eastAsia="Times New Roman" w:hAnsi="Times New Roman" w:cs="Times New Roman"/>
          <w:sz w:val="28"/>
          <w:szCs w:val="28"/>
        </w:rPr>
        <w:t>Прииртышья</w:t>
      </w:r>
      <w:proofErr w:type="spellEnd"/>
      <w:r w:rsidRPr="00B01A24">
        <w:rPr>
          <w:rFonts w:ascii="Times New Roman" w:eastAsia="Times New Roman" w:hAnsi="Times New Roman" w:cs="Times New Roman"/>
          <w:sz w:val="28"/>
          <w:szCs w:val="28"/>
        </w:rPr>
        <w:t xml:space="preserve"> </w:t>
      </w:r>
      <w:r w:rsidRPr="00B01A24">
        <w:rPr>
          <w:rFonts w:ascii="Times New Roman" w:eastAsia="Times New Roman" w:hAnsi="Times New Roman" w:cs="Times New Roman"/>
          <w:sz w:val="28"/>
          <w:szCs w:val="28"/>
          <w:lang w:val="en-US"/>
        </w:rPr>
        <w:t>XVII</w:t>
      </w:r>
      <w:r w:rsidRPr="00B01A24">
        <w:rPr>
          <w:rFonts w:ascii="Times New Roman" w:eastAsia="Times New Roman" w:hAnsi="Times New Roman" w:cs="Times New Roman"/>
          <w:sz w:val="28"/>
          <w:szCs w:val="28"/>
        </w:rPr>
        <w:t xml:space="preserve"> – </w:t>
      </w:r>
      <w:r w:rsidRPr="00B01A24">
        <w:rPr>
          <w:rFonts w:ascii="Times New Roman" w:eastAsia="Times New Roman" w:hAnsi="Times New Roman" w:cs="Times New Roman"/>
          <w:sz w:val="28"/>
          <w:szCs w:val="28"/>
          <w:lang w:val="en-US"/>
        </w:rPr>
        <w:t>XIX</w:t>
      </w:r>
      <w:r w:rsidRPr="00B01A24">
        <w:rPr>
          <w:rFonts w:ascii="Times New Roman" w:eastAsia="Times New Roman" w:hAnsi="Times New Roman" w:cs="Times New Roman"/>
          <w:sz w:val="28"/>
          <w:szCs w:val="28"/>
        </w:rPr>
        <w:t xml:space="preserve"> вв. По материалам комплекса </w:t>
      </w:r>
      <w:proofErr w:type="spellStart"/>
      <w:r w:rsidRPr="00B01A24">
        <w:rPr>
          <w:rFonts w:ascii="Times New Roman" w:eastAsia="Times New Roman" w:hAnsi="Times New Roman" w:cs="Times New Roman"/>
          <w:sz w:val="28"/>
          <w:szCs w:val="28"/>
        </w:rPr>
        <w:t>Изюк</w:t>
      </w:r>
      <w:proofErr w:type="spellEnd"/>
      <w:r w:rsidRPr="00B01A24">
        <w:rPr>
          <w:rFonts w:ascii="Times New Roman" w:eastAsia="Times New Roman" w:hAnsi="Times New Roman" w:cs="Times New Roman"/>
          <w:sz w:val="28"/>
          <w:szCs w:val="28"/>
        </w:rPr>
        <w:t>-</w:t>
      </w:r>
      <w:r w:rsidRPr="00B01A24">
        <w:rPr>
          <w:rFonts w:ascii="Times New Roman" w:eastAsia="Times New Roman" w:hAnsi="Times New Roman" w:cs="Times New Roman"/>
          <w:sz w:val="28"/>
          <w:szCs w:val="28"/>
          <w:lang w:val="en-US"/>
        </w:rPr>
        <w:t>I</w:t>
      </w:r>
      <w:r w:rsidRPr="00B01A24">
        <w:rPr>
          <w:rFonts w:ascii="Times New Roman" w:eastAsia="Times New Roman" w:hAnsi="Times New Roman" w:cs="Times New Roman"/>
          <w:sz w:val="28"/>
          <w:szCs w:val="28"/>
        </w:rPr>
        <w:t xml:space="preserve"> / Отв. Ред. Томилов Н.А. – Омск, Изд-во «Апельсин», 2010. – 284 с., ил.</w:t>
      </w:r>
    </w:p>
    <w:p w14:paraId="4C5B9898" w14:textId="77777777" w:rsidR="00CF6EE8" w:rsidRPr="00CF6EE8" w:rsidRDefault="00CF6EE8" w:rsidP="00CF6EE8">
      <w:pPr>
        <w:pStyle w:val="a4"/>
        <w:numPr>
          <w:ilvl w:val="0"/>
          <w:numId w:val="1"/>
        </w:numPr>
        <w:ind w:left="0" w:firstLine="567"/>
        <w:rPr>
          <w:rFonts w:ascii="Times New Roman" w:eastAsia="Times New Roman" w:hAnsi="Times New Roman" w:cs="Times New Roman"/>
          <w:sz w:val="28"/>
          <w:szCs w:val="28"/>
        </w:rPr>
      </w:pPr>
      <w:r w:rsidRPr="00CF6EE8">
        <w:rPr>
          <w:rFonts w:ascii="Times New Roman" w:eastAsia="Times New Roman" w:hAnsi="Times New Roman" w:cs="Times New Roman"/>
          <w:sz w:val="28"/>
          <w:szCs w:val="28"/>
        </w:rPr>
        <w:t>Черенкова С.</w:t>
      </w:r>
      <w:r>
        <w:rPr>
          <w:rFonts w:ascii="Times New Roman" w:eastAsia="Times New Roman" w:hAnsi="Times New Roman" w:cs="Times New Roman"/>
          <w:sz w:val="28"/>
          <w:szCs w:val="28"/>
        </w:rPr>
        <w:t xml:space="preserve"> </w:t>
      </w:r>
      <w:r w:rsidRPr="00CF6EE8">
        <w:rPr>
          <w:rFonts w:ascii="Times New Roman" w:eastAsia="Times New Roman" w:hAnsi="Times New Roman" w:cs="Times New Roman"/>
          <w:sz w:val="28"/>
          <w:szCs w:val="28"/>
        </w:rPr>
        <w:t>В. Отчет о проведении историко-культурного обследования в зоне строительства многоквартирных домов по ул. Чернышевского г. Омск, мостовых переходов и а/д в Тевризском и Большереченском районах, а/д в Тюкалинском, Русско-Полянском, Павлоградском районах Омской области в 2018 г. // Архив Музея народов Сибири. Ф. VII-4, Диск №3 – 2019.</w:t>
      </w:r>
    </w:p>
    <w:p w14:paraId="70F9E87E" w14:textId="77777777" w:rsidR="00CF6EE8" w:rsidRDefault="00CF6EE8" w:rsidP="00CF6EE8">
      <w:pPr>
        <w:pStyle w:val="a4"/>
        <w:numPr>
          <w:ilvl w:val="0"/>
          <w:numId w:val="1"/>
        </w:numPr>
        <w:spacing w:after="0" w:line="240" w:lineRule="auto"/>
        <w:ind w:left="0" w:firstLine="567"/>
        <w:contextualSpacing w:val="0"/>
        <w:jc w:val="both"/>
        <w:rPr>
          <w:rFonts w:ascii="Times New Roman" w:eastAsia="Times New Roman" w:hAnsi="Times New Roman" w:cs="Times New Roman"/>
          <w:sz w:val="28"/>
          <w:szCs w:val="28"/>
        </w:rPr>
      </w:pPr>
      <w:r w:rsidRPr="00CF6EE8">
        <w:rPr>
          <w:rFonts w:ascii="Times New Roman" w:eastAsia="Times New Roman" w:hAnsi="Times New Roman" w:cs="Times New Roman"/>
          <w:sz w:val="28"/>
          <w:szCs w:val="28"/>
        </w:rPr>
        <w:t>Черенкова С.</w:t>
      </w:r>
      <w:r>
        <w:rPr>
          <w:rFonts w:ascii="Times New Roman" w:eastAsia="Times New Roman" w:hAnsi="Times New Roman" w:cs="Times New Roman"/>
          <w:sz w:val="28"/>
          <w:szCs w:val="28"/>
        </w:rPr>
        <w:t xml:space="preserve"> </w:t>
      </w:r>
      <w:r w:rsidRPr="00CF6EE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Отчёт о проведении охранно-спасательных археологических раскопок на территории выявленного объекта культурного наследия «грунтовый могильник «бывшее кладбище Бутырского форштадта Омской крепости» в зоне строительства многоквартирного жилого дома, строение №1 по ул. Чернышевского в г. Омске в 2018 г. </w:t>
      </w:r>
      <w:r w:rsidRPr="00CF6EE8">
        <w:rPr>
          <w:rFonts w:ascii="Times New Roman" w:eastAsia="Times New Roman" w:hAnsi="Times New Roman" w:cs="Times New Roman"/>
          <w:sz w:val="28"/>
          <w:szCs w:val="28"/>
        </w:rPr>
        <w:t>// Архив Музея народов Сибири. Ф. VII-4, Диск №</w:t>
      </w:r>
      <w:r>
        <w:rPr>
          <w:rFonts w:ascii="Times New Roman" w:eastAsia="Times New Roman" w:hAnsi="Times New Roman" w:cs="Times New Roman"/>
          <w:sz w:val="28"/>
          <w:szCs w:val="28"/>
        </w:rPr>
        <w:t>7</w:t>
      </w:r>
      <w:r w:rsidRPr="00CF6EE8">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21</w:t>
      </w:r>
      <w:r w:rsidRPr="00CF6EE8">
        <w:rPr>
          <w:rFonts w:ascii="Times New Roman" w:eastAsia="Times New Roman" w:hAnsi="Times New Roman" w:cs="Times New Roman"/>
          <w:sz w:val="28"/>
          <w:szCs w:val="28"/>
        </w:rPr>
        <w:t>.</w:t>
      </w:r>
    </w:p>
    <w:p w14:paraId="65ED06B3" w14:textId="7ECB047E" w:rsidR="009801CC" w:rsidRDefault="009801CC" w:rsidP="00B460ED">
      <w:pPr>
        <w:spacing w:after="0" w:line="240" w:lineRule="auto"/>
        <w:ind w:firstLine="567"/>
        <w:jc w:val="right"/>
        <w:rPr>
          <w:rFonts w:ascii="Times New Roman" w:hAnsi="Times New Roman" w:cs="Times New Roman"/>
          <w:sz w:val="28"/>
          <w:szCs w:val="28"/>
        </w:rPr>
      </w:pPr>
    </w:p>
    <w:p w14:paraId="5126FFA8" w14:textId="1B55B10D" w:rsidR="008839E4" w:rsidRDefault="009801CC" w:rsidP="002D1F06">
      <w:pPr>
        <w:spacing w:after="0" w:line="240" w:lineRule="auto"/>
        <w:jc w:val="center"/>
        <w:rPr>
          <w:rFonts w:ascii="Times New Roman" w:hAnsi="Times New Roman" w:cs="Times New Roman"/>
          <w:sz w:val="28"/>
          <w:szCs w:val="28"/>
        </w:rPr>
      </w:pPr>
      <w:r>
        <w:rPr>
          <w:noProof/>
          <w:lang w:eastAsia="ru-RU"/>
        </w:rPr>
        <w:drawing>
          <wp:inline distT="0" distB="0" distL="0" distR="0" wp14:anchorId="602AA8D2" wp14:editId="21963AAD">
            <wp:extent cx="5730240" cy="43662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D282254" w14:textId="41760E06" w:rsidR="002D1F06" w:rsidRPr="00F62DF2" w:rsidRDefault="002D1F06" w:rsidP="002D1F06">
      <w:pPr>
        <w:jc w:val="center"/>
        <w:rPr>
          <w:rFonts w:ascii="Times New Roman" w:hAnsi="Times New Roman" w:cs="Times New Roman"/>
          <w:sz w:val="28"/>
          <w:szCs w:val="28"/>
        </w:rPr>
      </w:pPr>
      <w:r w:rsidRPr="002D1F06">
        <w:rPr>
          <w:rFonts w:ascii="Times New Roman" w:hAnsi="Times New Roman" w:cs="Times New Roman"/>
          <w:sz w:val="24"/>
          <w:szCs w:val="24"/>
        </w:rPr>
        <w:t xml:space="preserve">Рисунок 1. </w:t>
      </w:r>
      <w:r w:rsidRPr="002D1F06">
        <w:rPr>
          <w:rFonts w:ascii="Times New Roman" w:hAnsi="Times New Roman" w:cs="Times New Roman"/>
          <w:b/>
          <w:bCs/>
          <w:sz w:val="24"/>
          <w:szCs w:val="24"/>
        </w:rPr>
        <w:t xml:space="preserve">Соотношение типов крестов-тельников из раскопок кладбища Бутырского форштадта, кладбища Илимского острога и грунтового могильника </w:t>
      </w:r>
      <w:proofErr w:type="spellStart"/>
      <w:r w:rsidRPr="002D1F06">
        <w:rPr>
          <w:rFonts w:ascii="Times New Roman" w:hAnsi="Times New Roman" w:cs="Times New Roman"/>
          <w:b/>
          <w:bCs/>
          <w:sz w:val="24"/>
          <w:szCs w:val="24"/>
        </w:rPr>
        <w:t>Изюк</w:t>
      </w:r>
      <w:proofErr w:type="spellEnd"/>
      <w:r w:rsidRPr="002D1F06">
        <w:rPr>
          <w:rFonts w:ascii="Times New Roman" w:hAnsi="Times New Roman" w:cs="Times New Roman"/>
          <w:b/>
          <w:bCs/>
          <w:sz w:val="24"/>
          <w:szCs w:val="24"/>
        </w:rPr>
        <w:t>-</w:t>
      </w:r>
      <w:r w:rsidRPr="002D1F06">
        <w:rPr>
          <w:rFonts w:ascii="Times New Roman" w:hAnsi="Times New Roman" w:cs="Times New Roman"/>
          <w:b/>
          <w:bCs/>
          <w:sz w:val="24"/>
          <w:szCs w:val="24"/>
          <w:lang w:val="en-US"/>
        </w:rPr>
        <w:t>I</w:t>
      </w:r>
      <w:r w:rsidRPr="002D1F06">
        <w:rPr>
          <w:rFonts w:ascii="Times New Roman" w:hAnsi="Times New Roman" w:cs="Times New Roman"/>
          <w:b/>
          <w:bCs/>
          <w:sz w:val="24"/>
          <w:szCs w:val="24"/>
        </w:rPr>
        <w:t xml:space="preserve"> (типология В.И. </w:t>
      </w:r>
      <w:proofErr w:type="spellStart"/>
      <w:r w:rsidRPr="002D1F06">
        <w:rPr>
          <w:rFonts w:ascii="Times New Roman" w:hAnsi="Times New Roman" w:cs="Times New Roman"/>
          <w:b/>
          <w:bCs/>
          <w:sz w:val="24"/>
          <w:szCs w:val="24"/>
        </w:rPr>
        <w:t>Молодина</w:t>
      </w:r>
      <w:proofErr w:type="spellEnd"/>
      <w:r w:rsidRPr="002D1F06">
        <w:rPr>
          <w:rFonts w:ascii="Times New Roman" w:hAnsi="Times New Roman" w:cs="Times New Roman"/>
          <w:b/>
          <w:bCs/>
          <w:sz w:val="24"/>
          <w:szCs w:val="24"/>
        </w:rPr>
        <w:t>).</w:t>
      </w:r>
    </w:p>
    <w:sectPr w:rsidR="002D1F06" w:rsidRPr="00F62DF2" w:rsidSect="00C3564F">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204"/>
    <w:multiLevelType w:val="hybridMultilevel"/>
    <w:tmpl w:val="44CCD2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5674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0882"/>
    <w:rsid w:val="000333D1"/>
    <w:rsid w:val="00063173"/>
    <w:rsid w:val="00091A37"/>
    <w:rsid w:val="000B60C3"/>
    <w:rsid w:val="0010750B"/>
    <w:rsid w:val="001165EE"/>
    <w:rsid w:val="0012054C"/>
    <w:rsid w:val="00122705"/>
    <w:rsid w:val="00156314"/>
    <w:rsid w:val="001801D9"/>
    <w:rsid w:val="001A2434"/>
    <w:rsid w:val="001B1B27"/>
    <w:rsid w:val="001D5FEF"/>
    <w:rsid w:val="00220D62"/>
    <w:rsid w:val="00285023"/>
    <w:rsid w:val="002D1F06"/>
    <w:rsid w:val="002E1BE0"/>
    <w:rsid w:val="002E6DAF"/>
    <w:rsid w:val="003D282D"/>
    <w:rsid w:val="003F0ECB"/>
    <w:rsid w:val="00420882"/>
    <w:rsid w:val="004A57E1"/>
    <w:rsid w:val="004B0B82"/>
    <w:rsid w:val="004D456C"/>
    <w:rsid w:val="004E2FC3"/>
    <w:rsid w:val="00546F99"/>
    <w:rsid w:val="0058772A"/>
    <w:rsid w:val="00612B52"/>
    <w:rsid w:val="00631CC8"/>
    <w:rsid w:val="00650BA7"/>
    <w:rsid w:val="00673F23"/>
    <w:rsid w:val="00687BF1"/>
    <w:rsid w:val="006C5250"/>
    <w:rsid w:val="006E5363"/>
    <w:rsid w:val="00752D9B"/>
    <w:rsid w:val="00792DD9"/>
    <w:rsid w:val="007A2B8E"/>
    <w:rsid w:val="007C1A3F"/>
    <w:rsid w:val="007E33AB"/>
    <w:rsid w:val="008455AD"/>
    <w:rsid w:val="008600FC"/>
    <w:rsid w:val="00864CED"/>
    <w:rsid w:val="00867385"/>
    <w:rsid w:val="008839E4"/>
    <w:rsid w:val="008B52D1"/>
    <w:rsid w:val="008B763B"/>
    <w:rsid w:val="008C1439"/>
    <w:rsid w:val="009131F1"/>
    <w:rsid w:val="00957CFC"/>
    <w:rsid w:val="00963FA5"/>
    <w:rsid w:val="00976271"/>
    <w:rsid w:val="009801CC"/>
    <w:rsid w:val="00980F7C"/>
    <w:rsid w:val="0099723E"/>
    <w:rsid w:val="009A5E75"/>
    <w:rsid w:val="009F399D"/>
    <w:rsid w:val="00A954DD"/>
    <w:rsid w:val="00AA0B93"/>
    <w:rsid w:val="00AA3DF6"/>
    <w:rsid w:val="00B01A24"/>
    <w:rsid w:val="00B14724"/>
    <w:rsid w:val="00B35AE6"/>
    <w:rsid w:val="00B447DF"/>
    <w:rsid w:val="00B460ED"/>
    <w:rsid w:val="00B672B4"/>
    <w:rsid w:val="00B81A0F"/>
    <w:rsid w:val="00BB3A53"/>
    <w:rsid w:val="00C05300"/>
    <w:rsid w:val="00C33361"/>
    <w:rsid w:val="00C3564F"/>
    <w:rsid w:val="00C64CE5"/>
    <w:rsid w:val="00CE4EC9"/>
    <w:rsid w:val="00CF6EE8"/>
    <w:rsid w:val="00D04434"/>
    <w:rsid w:val="00D234E7"/>
    <w:rsid w:val="00D60C83"/>
    <w:rsid w:val="00D771C5"/>
    <w:rsid w:val="00DB1C0E"/>
    <w:rsid w:val="00DC357E"/>
    <w:rsid w:val="00DC5F03"/>
    <w:rsid w:val="00DE550A"/>
    <w:rsid w:val="00E136B9"/>
    <w:rsid w:val="00E37274"/>
    <w:rsid w:val="00E41B83"/>
    <w:rsid w:val="00E42DC8"/>
    <w:rsid w:val="00E73766"/>
    <w:rsid w:val="00EC6A1E"/>
    <w:rsid w:val="00EF5C3A"/>
    <w:rsid w:val="00F03191"/>
    <w:rsid w:val="00F06B7D"/>
    <w:rsid w:val="00F118C1"/>
    <w:rsid w:val="00F15F08"/>
    <w:rsid w:val="00F466EC"/>
    <w:rsid w:val="00F62584"/>
    <w:rsid w:val="00F62DF2"/>
    <w:rsid w:val="00F90729"/>
    <w:rsid w:val="00FB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53C3"/>
  <w15:docId w15:val="{AB30B103-6334-4F60-9E88-EAF2F1B7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3D1"/>
  </w:style>
  <w:style w:type="paragraph" w:styleId="1">
    <w:name w:val="heading 1"/>
    <w:basedOn w:val="a"/>
    <w:link w:val="10"/>
    <w:uiPriority w:val="9"/>
    <w:qFormat/>
    <w:rsid w:val="00B672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55AD"/>
    <w:pPr>
      <w:ind w:left="720"/>
      <w:contextualSpacing/>
    </w:pPr>
  </w:style>
  <w:style w:type="character" w:styleId="a5">
    <w:name w:val="annotation reference"/>
    <w:basedOn w:val="a0"/>
    <w:uiPriority w:val="99"/>
    <w:semiHidden/>
    <w:unhideWhenUsed/>
    <w:rsid w:val="0010750B"/>
    <w:rPr>
      <w:sz w:val="16"/>
      <w:szCs w:val="16"/>
    </w:rPr>
  </w:style>
  <w:style w:type="paragraph" w:styleId="a6">
    <w:name w:val="annotation text"/>
    <w:basedOn w:val="a"/>
    <w:link w:val="a7"/>
    <w:uiPriority w:val="99"/>
    <w:semiHidden/>
    <w:unhideWhenUsed/>
    <w:rsid w:val="0010750B"/>
    <w:pPr>
      <w:spacing w:line="240" w:lineRule="auto"/>
    </w:pPr>
    <w:rPr>
      <w:sz w:val="20"/>
      <w:szCs w:val="20"/>
    </w:rPr>
  </w:style>
  <w:style w:type="character" w:customStyle="1" w:styleId="a7">
    <w:name w:val="Текст примечания Знак"/>
    <w:basedOn w:val="a0"/>
    <w:link w:val="a6"/>
    <w:uiPriority w:val="99"/>
    <w:semiHidden/>
    <w:rsid w:val="0010750B"/>
    <w:rPr>
      <w:sz w:val="20"/>
      <w:szCs w:val="20"/>
    </w:rPr>
  </w:style>
  <w:style w:type="paragraph" w:styleId="a8">
    <w:name w:val="annotation subject"/>
    <w:basedOn w:val="a6"/>
    <w:next w:val="a6"/>
    <w:link w:val="a9"/>
    <w:uiPriority w:val="99"/>
    <w:semiHidden/>
    <w:unhideWhenUsed/>
    <w:rsid w:val="0010750B"/>
    <w:rPr>
      <w:b/>
      <w:bCs/>
    </w:rPr>
  </w:style>
  <w:style w:type="character" w:customStyle="1" w:styleId="a9">
    <w:name w:val="Тема примечания Знак"/>
    <w:basedOn w:val="a7"/>
    <w:link w:val="a8"/>
    <w:uiPriority w:val="99"/>
    <w:semiHidden/>
    <w:rsid w:val="0010750B"/>
    <w:rPr>
      <w:b/>
      <w:bCs/>
      <w:sz w:val="20"/>
      <w:szCs w:val="20"/>
    </w:rPr>
  </w:style>
  <w:style w:type="paragraph" w:styleId="aa">
    <w:name w:val="Balloon Text"/>
    <w:basedOn w:val="a"/>
    <w:link w:val="ab"/>
    <w:uiPriority w:val="99"/>
    <w:semiHidden/>
    <w:unhideWhenUsed/>
    <w:rsid w:val="001075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750B"/>
    <w:rPr>
      <w:rFonts w:ascii="Tahoma" w:hAnsi="Tahoma" w:cs="Tahoma"/>
      <w:sz w:val="16"/>
      <w:szCs w:val="16"/>
    </w:rPr>
  </w:style>
  <w:style w:type="character" w:customStyle="1" w:styleId="fontstyle01">
    <w:name w:val="fontstyle01"/>
    <w:basedOn w:val="a0"/>
    <w:rsid w:val="008600FC"/>
    <w:rPr>
      <w:rFonts w:ascii="TimesNewRomanPSMT" w:hAnsi="TimesNewRomanPSMT" w:hint="default"/>
      <w:b w:val="0"/>
      <w:bCs w:val="0"/>
      <w:i w:val="0"/>
      <w:iCs w:val="0"/>
      <w:color w:val="242021"/>
      <w:sz w:val="22"/>
      <w:szCs w:val="22"/>
    </w:rPr>
  </w:style>
  <w:style w:type="character" w:customStyle="1" w:styleId="10">
    <w:name w:val="Заголовок 1 Знак"/>
    <w:basedOn w:val="a0"/>
    <w:link w:val="1"/>
    <w:uiPriority w:val="9"/>
    <w:rsid w:val="00B672B4"/>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2D1F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40540">
      <w:bodyDiv w:val="1"/>
      <w:marLeft w:val="0"/>
      <w:marRight w:val="0"/>
      <w:marTop w:val="0"/>
      <w:marBottom w:val="0"/>
      <w:divBdr>
        <w:top w:val="none" w:sz="0" w:space="0" w:color="auto"/>
        <w:left w:val="none" w:sz="0" w:space="0" w:color="auto"/>
        <w:bottom w:val="none" w:sz="0" w:space="0" w:color="auto"/>
        <w:right w:val="none" w:sz="0" w:space="0" w:color="auto"/>
      </w:divBdr>
    </w:div>
    <w:div w:id="17921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F:\&#1053;&#1077;&#1086;&#1082;&#1086;&#1085;&#1095;&#1077;&#1085;&#1085;&#1086;&#1077;\&#1057;&#1090;&#1072;&#1090;&#1100;&#1103;%20&#1089;%20&#1055;&#1072;&#1074;&#1083;&#1086;&#1074;&#1099;&#1084;\&#1058;&#1072;&#1073;&#1083;&#1080;&#1094;&#107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Бутырское кладбище</c:v>
                </c:pt>
              </c:strCache>
            </c:strRef>
          </c:tx>
          <c:invertIfNegative val="0"/>
          <c:cat>
            <c:strRef>
              <c:f>Лист1!$A$2:$A$7</c:f>
              <c:strCache>
                <c:ptCount val="6"/>
                <c:pt idx="0">
                  <c:v>Тип 1. Подтип 1.</c:v>
                </c:pt>
                <c:pt idx="1">
                  <c:v>Тип 1. Подтип 2.</c:v>
                </c:pt>
                <c:pt idx="2">
                  <c:v>Тип 4. Подтип 2.</c:v>
                </c:pt>
                <c:pt idx="3">
                  <c:v>Тип 5. Подтип 1.</c:v>
                </c:pt>
                <c:pt idx="4">
                  <c:v>Тип 6. Подтип 1.</c:v>
                </c:pt>
                <c:pt idx="5">
                  <c:v>Тип 7. Подтип 2.</c:v>
                </c:pt>
              </c:strCache>
            </c:strRef>
          </c:cat>
          <c:val>
            <c:numRef>
              <c:f>Лист1!$B$2:$B$7</c:f>
              <c:numCache>
                <c:formatCode>0%</c:formatCode>
                <c:ptCount val="6"/>
                <c:pt idx="0" formatCode="0.00%">
                  <c:v>0.34089999999999998</c:v>
                </c:pt>
                <c:pt idx="1">
                  <c:v>0.25</c:v>
                </c:pt>
                <c:pt idx="2" formatCode="0.00%">
                  <c:v>2.2700000000000001E-2</c:v>
                </c:pt>
                <c:pt idx="3" formatCode="0.00%">
                  <c:v>0.13639999999999999</c:v>
                </c:pt>
                <c:pt idx="4" formatCode="0.00%">
                  <c:v>9.0899999999999995E-2</c:v>
                </c:pt>
                <c:pt idx="5" formatCode="0.00%">
                  <c:v>0.11360000000000001</c:v>
                </c:pt>
              </c:numCache>
            </c:numRef>
          </c:val>
          <c:extLst>
            <c:ext xmlns:c16="http://schemas.microsoft.com/office/drawing/2014/chart" uri="{C3380CC4-5D6E-409C-BE32-E72D297353CC}">
              <c16:uniqueId val="{00000000-2FA2-4C0A-BDE0-B737B0FE128B}"/>
            </c:ext>
          </c:extLst>
        </c:ser>
        <c:ser>
          <c:idx val="1"/>
          <c:order val="1"/>
          <c:tx>
            <c:strRef>
              <c:f>Лист1!$C$1</c:f>
              <c:strCache>
                <c:ptCount val="1"/>
                <c:pt idx="0">
                  <c:v>Илимский острог</c:v>
                </c:pt>
              </c:strCache>
            </c:strRef>
          </c:tx>
          <c:invertIfNegative val="0"/>
          <c:cat>
            <c:strRef>
              <c:f>Лист1!$A$2:$A$7</c:f>
              <c:strCache>
                <c:ptCount val="6"/>
                <c:pt idx="0">
                  <c:v>Тип 1. Подтип 1.</c:v>
                </c:pt>
                <c:pt idx="1">
                  <c:v>Тип 1. Подтип 2.</c:v>
                </c:pt>
                <c:pt idx="2">
                  <c:v>Тип 4. Подтип 2.</c:v>
                </c:pt>
                <c:pt idx="3">
                  <c:v>Тип 5. Подтип 1.</c:v>
                </c:pt>
                <c:pt idx="4">
                  <c:v>Тип 6. Подтип 1.</c:v>
                </c:pt>
                <c:pt idx="5">
                  <c:v>Тип 7. Подтип 2.</c:v>
                </c:pt>
              </c:strCache>
            </c:strRef>
          </c:cat>
          <c:val>
            <c:numRef>
              <c:f>Лист1!$C$2:$C$7</c:f>
              <c:numCache>
                <c:formatCode>0.00%</c:formatCode>
                <c:ptCount val="6"/>
                <c:pt idx="0">
                  <c:v>9.2999999999999999E-2</c:v>
                </c:pt>
                <c:pt idx="1">
                  <c:v>0.223</c:v>
                </c:pt>
                <c:pt idx="2">
                  <c:v>2.3300000000000001E-2</c:v>
                </c:pt>
                <c:pt idx="3">
                  <c:v>5.1200000000000002E-2</c:v>
                </c:pt>
                <c:pt idx="4">
                  <c:v>3.7199999999999997E-2</c:v>
                </c:pt>
                <c:pt idx="5">
                  <c:v>0.13950000000000001</c:v>
                </c:pt>
              </c:numCache>
            </c:numRef>
          </c:val>
          <c:extLst>
            <c:ext xmlns:c16="http://schemas.microsoft.com/office/drawing/2014/chart" uri="{C3380CC4-5D6E-409C-BE32-E72D297353CC}">
              <c16:uniqueId val="{00000001-2FA2-4C0A-BDE0-B737B0FE128B}"/>
            </c:ext>
          </c:extLst>
        </c:ser>
        <c:ser>
          <c:idx val="2"/>
          <c:order val="2"/>
          <c:tx>
            <c:strRef>
              <c:f>Лист1!$D$1</c:f>
              <c:strCache>
                <c:ptCount val="1"/>
                <c:pt idx="0">
                  <c:v>Изюк-I</c:v>
                </c:pt>
              </c:strCache>
            </c:strRef>
          </c:tx>
          <c:invertIfNegative val="0"/>
          <c:cat>
            <c:strRef>
              <c:f>Лист1!$A$2:$A$7</c:f>
              <c:strCache>
                <c:ptCount val="6"/>
                <c:pt idx="0">
                  <c:v>Тип 1. Подтип 1.</c:v>
                </c:pt>
                <c:pt idx="1">
                  <c:v>Тип 1. Подтип 2.</c:v>
                </c:pt>
                <c:pt idx="2">
                  <c:v>Тип 4. Подтип 2.</c:v>
                </c:pt>
                <c:pt idx="3">
                  <c:v>Тип 5. Подтип 1.</c:v>
                </c:pt>
                <c:pt idx="4">
                  <c:v>Тип 6. Подтип 1.</c:v>
                </c:pt>
                <c:pt idx="5">
                  <c:v>Тип 7. Подтип 2.</c:v>
                </c:pt>
              </c:strCache>
            </c:strRef>
          </c:cat>
          <c:val>
            <c:numRef>
              <c:f>Лист1!$D$2:$D$7</c:f>
              <c:numCache>
                <c:formatCode>0.00%</c:formatCode>
                <c:ptCount val="6"/>
                <c:pt idx="0">
                  <c:v>0.22919999999999999</c:v>
                </c:pt>
                <c:pt idx="1">
                  <c:v>0.4219</c:v>
                </c:pt>
                <c:pt idx="2" formatCode="General">
                  <c:v>0</c:v>
                </c:pt>
                <c:pt idx="3">
                  <c:v>0.19789999999999999</c:v>
                </c:pt>
                <c:pt idx="4">
                  <c:v>5.1999999999999998E-3</c:v>
                </c:pt>
                <c:pt idx="5">
                  <c:v>4.1700000000000001E-2</c:v>
                </c:pt>
              </c:numCache>
            </c:numRef>
          </c:val>
          <c:extLst>
            <c:ext xmlns:c16="http://schemas.microsoft.com/office/drawing/2014/chart" uri="{C3380CC4-5D6E-409C-BE32-E72D297353CC}">
              <c16:uniqueId val="{00000002-2FA2-4C0A-BDE0-B737B0FE128B}"/>
            </c:ext>
          </c:extLst>
        </c:ser>
        <c:dLbls>
          <c:showLegendKey val="0"/>
          <c:showVal val="0"/>
          <c:showCatName val="0"/>
          <c:showSerName val="0"/>
          <c:showPercent val="0"/>
          <c:showBubbleSize val="0"/>
        </c:dLbls>
        <c:gapWidth val="150"/>
        <c:shape val="box"/>
        <c:axId val="86707200"/>
        <c:axId val="86713088"/>
        <c:axId val="0"/>
      </c:bar3DChart>
      <c:catAx>
        <c:axId val="86707200"/>
        <c:scaling>
          <c:orientation val="minMax"/>
        </c:scaling>
        <c:delete val="0"/>
        <c:axPos val="b"/>
        <c:numFmt formatCode="General" sourceLinked="0"/>
        <c:majorTickMark val="out"/>
        <c:minorTickMark val="none"/>
        <c:tickLblPos val="nextTo"/>
        <c:crossAx val="86713088"/>
        <c:crosses val="autoZero"/>
        <c:auto val="1"/>
        <c:lblAlgn val="ctr"/>
        <c:lblOffset val="100"/>
        <c:noMultiLvlLbl val="0"/>
      </c:catAx>
      <c:valAx>
        <c:axId val="86713088"/>
        <c:scaling>
          <c:orientation val="minMax"/>
        </c:scaling>
        <c:delete val="0"/>
        <c:axPos val="l"/>
        <c:majorGridlines/>
        <c:numFmt formatCode="0%" sourceLinked="0"/>
        <c:majorTickMark val="out"/>
        <c:minorTickMark val="none"/>
        <c:tickLblPos val="nextTo"/>
        <c:crossAx val="86707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1286</TotalTime>
  <Pages>7</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Злой</dc:creator>
  <cp:keywords/>
  <dc:description/>
  <cp:lastModifiedBy>KV70</cp:lastModifiedBy>
  <cp:revision>51</cp:revision>
  <dcterms:created xsi:type="dcterms:W3CDTF">2022-02-20T09:23:00Z</dcterms:created>
  <dcterms:modified xsi:type="dcterms:W3CDTF">2022-05-12T07:06:00Z</dcterms:modified>
</cp:coreProperties>
</file>