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B8" w:rsidRPr="007031DC" w:rsidRDefault="00774BAE" w:rsidP="007031DC">
      <w:pPr>
        <w:rPr>
          <w:sz w:val="28"/>
          <w:szCs w:val="28"/>
        </w:rPr>
      </w:pPr>
      <w:r w:rsidRPr="007031DC">
        <w:rPr>
          <w:caps/>
          <w:sz w:val="28"/>
          <w:szCs w:val="28"/>
        </w:rPr>
        <w:t xml:space="preserve">Методика оценки удельного импульса на примере </w:t>
      </w:r>
      <w:r w:rsidR="00705409" w:rsidRPr="007031DC">
        <w:rPr>
          <w:caps/>
          <w:sz w:val="28"/>
          <w:szCs w:val="28"/>
        </w:rPr>
        <w:t>твёрдотопливного микродвигателя</w:t>
      </w:r>
      <w:r w:rsidR="00FB3108" w:rsidRPr="007031DC">
        <w:rPr>
          <w:caps/>
          <w:sz w:val="28"/>
          <w:szCs w:val="28"/>
        </w:rPr>
        <w:t xml:space="preserve"> </w:t>
      </w:r>
    </w:p>
    <w:p w:rsidR="00EC6350" w:rsidRDefault="00EC6350" w:rsidP="007031DC">
      <w:r>
        <w:t xml:space="preserve">А.Б. </w:t>
      </w:r>
      <w:proofErr w:type="spellStart"/>
      <w:r>
        <w:t>Кискин</w:t>
      </w:r>
      <w:proofErr w:type="spellEnd"/>
      <w:r>
        <w:t>,</w:t>
      </w:r>
      <w:r w:rsidR="00340EA4">
        <w:t xml:space="preserve"> В.Н. Симоненко</w:t>
      </w:r>
    </w:p>
    <w:p w:rsidR="00EC6350" w:rsidRDefault="00EC6350" w:rsidP="007031DC">
      <w:r>
        <w:t>Институт химической кинетики и горения СО РАН, Новосибирск</w:t>
      </w:r>
    </w:p>
    <w:p w:rsidR="00340EA4" w:rsidRDefault="00340EA4" w:rsidP="007031DC"/>
    <w:p w:rsidR="00340EA4" w:rsidRPr="007031DC" w:rsidRDefault="002159A3" w:rsidP="007031DC">
      <w:pPr>
        <w:rPr>
          <w:caps/>
          <w:sz w:val="28"/>
          <w:szCs w:val="28"/>
          <w:lang w:val="en-US"/>
        </w:rPr>
      </w:pPr>
      <w:r w:rsidRPr="007031DC">
        <w:rPr>
          <w:caps/>
          <w:sz w:val="28"/>
          <w:szCs w:val="28"/>
          <w:lang w:val="en-US"/>
        </w:rPr>
        <w:t xml:space="preserve">specific impulse </w:t>
      </w:r>
      <w:r w:rsidR="00097610" w:rsidRPr="007031DC">
        <w:rPr>
          <w:caps/>
          <w:sz w:val="28"/>
          <w:szCs w:val="28"/>
          <w:lang w:val="en-US"/>
        </w:rPr>
        <w:t xml:space="preserve">estimation </w:t>
      </w:r>
      <w:r w:rsidR="00340EA4" w:rsidRPr="007031DC">
        <w:rPr>
          <w:caps/>
          <w:sz w:val="28"/>
          <w:szCs w:val="28"/>
          <w:lang w:val="en-US"/>
        </w:rPr>
        <w:t xml:space="preserve">MEthod </w:t>
      </w:r>
      <w:r w:rsidR="00097610" w:rsidRPr="007031DC">
        <w:rPr>
          <w:caps/>
          <w:sz w:val="28"/>
          <w:szCs w:val="28"/>
          <w:lang w:val="en-US"/>
        </w:rPr>
        <w:t>on the</w:t>
      </w:r>
      <w:r w:rsidR="00340EA4" w:rsidRPr="007031DC">
        <w:rPr>
          <w:caps/>
          <w:sz w:val="28"/>
          <w:szCs w:val="28"/>
          <w:lang w:val="en-US"/>
        </w:rPr>
        <w:t xml:space="preserve"> microthruster </w:t>
      </w:r>
      <w:r w:rsidR="00097610" w:rsidRPr="007031DC">
        <w:rPr>
          <w:caps/>
          <w:sz w:val="28"/>
          <w:szCs w:val="28"/>
          <w:lang w:val="en-US"/>
        </w:rPr>
        <w:t>example</w:t>
      </w:r>
    </w:p>
    <w:p w:rsidR="00340EA4" w:rsidRPr="00340EA4" w:rsidRDefault="00340EA4" w:rsidP="007031DC">
      <w:pPr>
        <w:rPr>
          <w:lang w:val="en-US"/>
        </w:rPr>
      </w:pPr>
      <w:r w:rsidRPr="00340EA4">
        <w:rPr>
          <w:lang w:val="en-US"/>
        </w:rPr>
        <w:t xml:space="preserve">A. B. </w:t>
      </w:r>
      <w:proofErr w:type="spellStart"/>
      <w:r w:rsidRPr="00340EA4">
        <w:rPr>
          <w:lang w:val="en-US"/>
        </w:rPr>
        <w:t>Kiskin</w:t>
      </w:r>
      <w:proofErr w:type="spellEnd"/>
      <w:r w:rsidRPr="00340EA4">
        <w:rPr>
          <w:lang w:val="en-US"/>
        </w:rPr>
        <w:t xml:space="preserve">, V. N. </w:t>
      </w:r>
      <w:proofErr w:type="spellStart"/>
      <w:r w:rsidRPr="00340EA4">
        <w:rPr>
          <w:lang w:val="en-US"/>
        </w:rPr>
        <w:t>Simonenko</w:t>
      </w:r>
      <w:proofErr w:type="spellEnd"/>
    </w:p>
    <w:p w:rsidR="00340EA4" w:rsidRPr="00330E21" w:rsidRDefault="00340EA4" w:rsidP="007031DC">
      <w:pPr>
        <w:rPr>
          <w:bCs/>
          <w:vertAlign w:val="superscript"/>
          <w:lang w:val="en-US"/>
        </w:rPr>
      </w:pPr>
      <w:r w:rsidRPr="00330E21">
        <w:rPr>
          <w:lang w:val="en-US"/>
        </w:rPr>
        <w:t xml:space="preserve">Institute of Chemical Kinetics and Combustion, Russian </w:t>
      </w:r>
      <w:smartTag w:uri="urn:schemas-microsoft-com:office:smarttags" w:element="PlaceType">
        <w:r w:rsidRPr="00330E21">
          <w:rPr>
            <w:lang w:val="en-US"/>
          </w:rPr>
          <w:t>Academy</w:t>
        </w:r>
      </w:smartTag>
      <w:r w:rsidRPr="00330E21">
        <w:rPr>
          <w:lang w:val="en-US"/>
        </w:rPr>
        <w:t xml:space="preserve"> of </w:t>
      </w:r>
      <w:smartTag w:uri="urn:schemas-microsoft-com:office:smarttags" w:element="PlaceName">
        <w:r w:rsidRPr="00330E21">
          <w:rPr>
            <w:lang w:val="en-US"/>
          </w:rPr>
          <w:t>Sciences</w:t>
        </w:r>
      </w:smartTag>
      <w:r w:rsidRPr="00330E21">
        <w:rPr>
          <w:caps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30E21">
            <w:rPr>
              <w:lang w:val="en-US"/>
            </w:rPr>
            <w:t>Novosibirsk</w:t>
          </w:r>
        </w:smartTag>
      </w:smartTag>
      <w:r w:rsidRPr="00330E21">
        <w:rPr>
          <w:lang w:val="en-US"/>
        </w:rPr>
        <w:t xml:space="preserve"> </w:t>
      </w:r>
    </w:p>
    <w:p w:rsidR="00A87170" w:rsidRDefault="00A87170" w:rsidP="007031DC">
      <w:pPr>
        <w:rPr>
          <w:lang w:val="en-US"/>
        </w:rPr>
      </w:pPr>
    </w:p>
    <w:p w:rsidR="007031DC" w:rsidRPr="007031DC" w:rsidRDefault="007031DC" w:rsidP="007031DC">
      <w:pPr>
        <w:ind w:firstLine="708"/>
        <w:jc w:val="both"/>
        <w:rPr>
          <w:i/>
          <w:sz w:val="20"/>
          <w:szCs w:val="20"/>
          <w:lang w:val="en-US"/>
        </w:rPr>
      </w:pPr>
      <w:r w:rsidRPr="007031DC">
        <w:rPr>
          <w:i/>
          <w:sz w:val="20"/>
          <w:szCs w:val="20"/>
          <w:lang w:val="en-US"/>
        </w:rPr>
        <w:t>Within the framework of</w:t>
      </w:r>
      <w:r w:rsidR="00C95301" w:rsidRPr="00775A25">
        <w:rPr>
          <w:i/>
          <w:sz w:val="20"/>
          <w:szCs w:val="20"/>
          <w:lang w:val="en-US"/>
        </w:rPr>
        <w:t xml:space="preserve"> the</w:t>
      </w:r>
      <w:r w:rsidRPr="00775A25">
        <w:rPr>
          <w:i/>
          <w:sz w:val="20"/>
          <w:szCs w:val="20"/>
          <w:lang w:val="en-US"/>
        </w:rPr>
        <w:t xml:space="preserve"> </w:t>
      </w:r>
      <w:r w:rsidRPr="007031DC">
        <w:rPr>
          <w:i/>
          <w:sz w:val="20"/>
          <w:szCs w:val="20"/>
          <w:lang w:val="en-US"/>
        </w:rPr>
        <w:t>project on</w:t>
      </w:r>
      <w:r w:rsidR="00C95301">
        <w:rPr>
          <w:i/>
          <w:sz w:val="20"/>
          <w:szCs w:val="20"/>
          <w:lang w:val="en-US"/>
        </w:rPr>
        <w:t xml:space="preserve"> </w:t>
      </w:r>
      <w:r w:rsidR="00C95301" w:rsidRPr="00775A25">
        <w:rPr>
          <w:i/>
          <w:sz w:val="20"/>
          <w:szCs w:val="20"/>
          <w:lang w:val="en-US"/>
        </w:rPr>
        <w:t>the</w:t>
      </w:r>
      <w:r w:rsidRPr="007031DC">
        <w:rPr>
          <w:i/>
          <w:sz w:val="20"/>
          <w:szCs w:val="20"/>
          <w:lang w:val="en-US"/>
        </w:rPr>
        <w:t xml:space="preserve"> investigation of specific impulse losses of microthrusters the direct measurements of specific impulse were done</w:t>
      </w:r>
      <w:r w:rsidRPr="00C95301">
        <w:rPr>
          <w:i/>
          <w:color w:val="548DD4"/>
          <w:sz w:val="20"/>
          <w:szCs w:val="20"/>
          <w:lang w:val="en-US"/>
        </w:rPr>
        <w:t xml:space="preserve">. </w:t>
      </w:r>
      <w:r w:rsidR="00C95301" w:rsidRPr="00775A25">
        <w:rPr>
          <w:i/>
          <w:sz w:val="20"/>
          <w:szCs w:val="20"/>
          <w:lang w:val="en-US"/>
        </w:rPr>
        <w:t>It was made</w:t>
      </w:r>
      <w:r w:rsidR="00C95301" w:rsidRPr="007031DC">
        <w:rPr>
          <w:i/>
          <w:sz w:val="20"/>
          <w:szCs w:val="20"/>
          <w:lang w:val="en-US"/>
        </w:rPr>
        <w:t xml:space="preserve"> </w:t>
      </w:r>
      <w:r w:rsidRPr="007031DC">
        <w:rPr>
          <w:i/>
          <w:sz w:val="20"/>
          <w:szCs w:val="20"/>
          <w:lang w:val="en-US"/>
        </w:rPr>
        <w:t>the specific impulse estimation base</w:t>
      </w:r>
      <w:r w:rsidR="00420420">
        <w:rPr>
          <w:i/>
          <w:sz w:val="20"/>
          <w:szCs w:val="20"/>
          <w:lang w:val="en-US"/>
        </w:rPr>
        <w:t>d</w:t>
      </w:r>
      <w:r w:rsidRPr="007031DC">
        <w:rPr>
          <w:i/>
          <w:sz w:val="20"/>
          <w:szCs w:val="20"/>
          <w:lang w:val="en-US"/>
        </w:rPr>
        <w:t xml:space="preserve"> </w:t>
      </w:r>
      <w:r w:rsidR="00420420" w:rsidRPr="007031DC">
        <w:rPr>
          <w:i/>
          <w:sz w:val="20"/>
          <w:szCs w:val="20"/>
          <w:lang w:val="en-US"/>
        </w:rPr>
        <w:t>on</w:t>
      </w:r>
      <w:r w:rsidRPr="007031DC">
        <w:rPr>
          <w:i/>
          <w:sz w:val="20"/>
          <w:szCs w:val="20"/>
          <w:lang w:val="en-US"/>
        </w:rPr>
        <w:t xml:space="preserve"> recoil force</w:t>
      </w:r>
      <w:r>
        <w:rPr>
          <w:i/>
          <w:sz w:val="20"/>
          <w:szCs w:val="20"/>
          <w:lang w:val="en-US"/>
        </w:rPr>
        <w:t xml:space="preserve"> measurements</w:t>
      </w:r>
      <w:r w:rsidRPr="007031DC">
        <w:rPr>
          <w:i/>
          <w:sz w:val="20"/>
          <w:szCs w:val="20"/>
          <w:lang w:val="en-US"/>
        </w:rPr>
        <w:t xml:space="preserve"> of</w:t>
      </w:r>
      <w:r w:rsidR="00420420">
        <w:rPr>
          <w:i/>
          <w:sz w:val="20"/>
          <w:szCs w:val="20"/>
          <w:lang w:val="en-US"/>
        </w:rPr>
        <w:t xml:space="preserve"> solid</w:t>
      </w:r>
      <w:r w:rsidRPr="007031DC">
        <w:rPr>
          <w:i/>
          <w:sz w:val="20"/>
          <w:szCs w:val="20"/>
          <w:lang w:val="en-US"/>
        </w:rPr>
        <w:t xml:space="preserve"> propellant samples</w:t>
      </w:r>
      <w:r w:rsidR="00C95301">
        <w:rPr>
          <w:i/>
          <w:sz w:val="20"/>
          <w:szCs w:val="20"/>
          <w:lang w:val="en-US"/>
        </w:rPr>
        <w:t xml:space="preserve"> </w:t>
      </w:r>
      <w:r w:rsidR="00C95301" w:rsidRPr="00775A25">
        <w:rPr>
          <w:i/>
          <w:sz w:val="20"/>
          <w:szCs w:val="20"/>
          <w:lang w:val="en-US"/>
        </w:rPr>
        <w:t>in addition</w:t>
      </w:r>
      <w:r w:rsidRPr="007031DC">
        <w:rPr>
          <w:i/>
          <w:sz w:val="20"/>
          <w:szCs w:val="20"/>
          <w:lang w:val="en-US"/>
        </w:rPr>
        <w:t xml:space="preserve">.  Composite propellant </w:t>
      </w:r>
      <w:r w:rsidR="00C95301" w:rsidRPr="00775A25">
        <w:rPr>
          <w:i/>
          <w:sz w:val="20"/>
          <w:szCs w:val="20"/>
          <w:lang w:val="en-US"/>
        </w:rPr>
        <w:t>with</w:t>
      </w:r>
      <w:r w:rsidR="00775A25">
        <w:rPr>
          <w:i/>
          <w:sz w:val="20"/>
          <w:szCs w:val="20"/>
          <w:lang w:val="en-US"/>
        </w:rPr>
        <w:t xml:space="preserve"> </w:t>
      </w:r>
      <w:r w:rsidRPr="007031DC">
        <w:rPr>
          <w:i/>
          <w:sz w:val="20"/>
          <w:szCs w:val="20"/>
          <w:lang w:val="en-US"/>
        </w:rPr>
        <w:t xml:space="preserve">2% of Al was used in experiments. Cases of microthrusters were fabricated in the form of a cylinder </w:t>
      </w:r>
      <w:r w:rsidR="00C95301" w:rsidRPr="00775A25">
        <w:rPr>
          <w:i/>
          <w:sz w:val="20"/>
          <w:szCs w:val="20"/>
          <w:lang w:val="en-US"/>
        </w:rPr>
        <w:t>from</w:t>
      </w:r>
      <w:r w:rsidRPr="007031DC">
        <w:rPr>
          <w:i/>
          <w:sz w:val="20"/>
          <w:szCs w:val="20"/>
          <w:lang w:val="en-US"/>
        </w:rPr>
        <w:t xml:space="preserve"> melted quartz. Inner volume of chamber was about 0.07 cm</w:t>
      </w:r>
      <w:r w:rsidRPr="007031DC">
        <w:rPr>
          <w:i/>
          <w:sz w:val="20"/>
          <w:szCs w:val="20"/>
          <w:vertAlign w:val="superscript"/>
          <w:lang w:val="en-US"/>
        </w:rPr>
        <w:t>3</w:t>
      </w:r>
      <w:r w:rsidRPr="007031DC">
        <w:rPr>
          <w:i/>
          <w:sz w:val="20"/>
          <w:szCs w:val="20"/>
          <w:lang w:val="en-US"/>
        </w:rPr>
        <w:t xml:space="preserve">. </w:t>
      </w:r>
      <w:r w:rsidR="00420420">
        <w:rPr>
          <w:i/>
          <w:sz w:val="20"/>
          <w:szCs w:val="20"/>
          <w:lang w:val="en-US"/>
        </w:rPr>
        <w:t>S</w:t>
      </w:r>
      <w:r w:rsidRPr="007031DC">
        <w:rPr>
          <w:i/>
          <w:sz w:val="20"/>
          <w:szCs w:val="20"/>
          <w:lang w:val="en-US"/>
        </w:rPr>
        <w:t xml:space="preserve">pecific impulse measurements were performed using recoil force transducer. The same transducer was used in </w:t>
      </w:r>
      <w:r w:rsidR="00EB23F3" w:rsidRPr="00775A25">
        <w:rPr>
          <w:i/>
          <w:sz w:val="20"/>
          <w:szCs w:val="20"/>
          <w:lang w:val="en-US"/>
        </w:rPr>
        <w:t>the</w:t>
      </w:r>
      <w:r w:rsidR="00EB23F3">
        <w:rPr>
          <w:i/>
          <w:color w:val="548DD4"/>
          <w:sz w:val="20"/>
          <w:szCs w:val="20"/>
          <w:lang w:val="en-US"/>
        </w:rPr>
        <w:t xml:space="preserve"> </w:t>
      </w:r>
      <w:r w:rsidRPr="007031DC">
        <w:rPr>
          <w:i/>
          <w:sz w:val="20"/>
          <w:szCs w:val="20"/>
          <w:lang w:val="en-US"/>
        </w:rPr>
        <w:t>experiments on combustion of solid propellant samples at the elevated pressure</w:t>
      </w:r>
      <w:r w:rsidR="00EB23F3">
        <w:rPr>
          <w:i/>
          <w:sz w:val="20"/>
          <w:szCs w:val="20"/>
          <w:lang w:val="en-US"/>
        </w:rPr>
        <w:t>. T</w:t>
      </w:r>
      <w:r w:rsidRPr="007031DC">
        <w:rPr>
          <w:i/>
          <w:sz w:val="20"/>
          <w:szCs w:val="20"/>
          <w:lang w:val="en-US"/>
        </w:rPr>
        <w:t xml:space="preserve">he </w:t>
      </w:r>
      <w:r w:rsidR="00EB23F3" w:rsidRPr="007031DC">
        <w:rPr>
          <w:i/>
          <w:sz w:val="20"/>
          <w:szCs w:val="20"/>
          <w:lang w:val="en-US"/>
        </w:rPr>
        <w:t xml:space="preserve">data </w:t>
      </w:r>
      <w:r w:rsidRPr="007031DC">
        <w:rPr>
          <w:i/>
          <w:sz w:val="20"/>
          <w:szCs w:val="20"/>
          <w:lang w:val="en-US"/>
        </w:rPr>
        <w:t xml:space="preserve">obtained have allowed </w:t>
      </w:r>
      <w:r w:rsidR="00EB23F3">
        <w:rPr>
          <w:i/>
          <w:sz w:val="20"/>
          <w:szCs w:val="20"/>
          <w:lang w:val="en-US"/>
        </w:rPr>
        <w:t xml:space="preserve">estimating </w:t>
      </w:r>
      <w:r w:rsidRPr="007031DC">
        <w:rPr>
          <w:i/>
          <w:sz w:val="20"/>
          <w:szCs w:val="20"/>
          <w:lang w:val="en-US"/>
        </w:rPr>
        <w:t xml:space="preserve">the ratio of combustion temperature </w:t>
      </w:r>
      <w:r w:rsidR="00EB23F3">
        <w:rPr>
          <w:i/>
          <w:sz w:val="20"/>
          <w:szCs w:val="20"/>
          <w:lang w:val="en-US"/>
        </w:rPr>
        <w:t>of gas</w:t>
      </w:r>
      <w:r w:rsidR="00EB23F3" w:rsidRPr="007031DC">
        <w:rPr>
          <w:i/>
          <w:sz w:val="20"/>
          <w:szCs w:val="20"/>
          <w:lang w:val="en-US"/>
        </w:rPr>
        <w:t xml:space="preserve"> products </w:t>
      </w:r>
      <w:r w:rsidRPr="007031DC">
        <w:rPr>
          <w:i/>
          <w:sz w:val="20"/>
          <w:szCs w:val="20"/>
          <w:lang w:val="en-US"/>
        </w:rPr>
        <w:t xml:space="preserve">to </w:t>
      </w:r>
      <w:r w:rsidR="00EB23F3">
        <w:rPr>
          <w:i/>
          <w:sz w:val="20"/>
          <w:szCs w:val="20"/>
          <w:lang w:val="en-US"/>
        </w:rPr>
        <w:t xml:space="preserve">their </w:t>
      </w:r>
      <w:r w:rsidRPr="007031DC">
        <w:rPr>
          <w:i/>
          <w:sz w:val="20"/>
          <w:szCs w:val="20"/>
          <w:lang w:val="en-US"/>
        </w:rPr>
        <w:t xml:space="preserve">molecular weight that, in turn, has allowed calculating </w:t>
      </w:r>
      <w:r w:rsidR="00EB23F3">
        <w:rPr>
          <w:i/>
          <w:sz w:val="20"/>
          <w:szCs w:val="20"/>
          <w:lang w:val="en-US"/>
        </w:rPr>
        <w:t xml:space="preserve">(the </w:t>
      </w:r>
      <w:r w:rsidRPr="007031DC">
        <w:rPr>
          <w:i/>
          <w:sz w:val="20"/>
          <w:szCs w:val="20"/>
          <w:lang w:val="en-US"/>
        </w:rPr>
        <w:t>value of</w:t>
      </w:r>
      <w:r w:rsidR="00EB23F3">
        <w:rPr>
          <w:i/>
          <w:sz w:val="20"/>
          <w:szCs w:val="20"/>
          <w:lang w:val="en-US"/>
        </w:rPr>
        <w:t>)</w:t>
      </w:r>
      <w:r w:rsidRPr="007031DC">
        <w:rPr>
          <w:i/>
          <w:sz w:val="20"/>
          <w:szCs w:val="20"/>
          <w:lang w:val="en-US"/>
        </w:rPr>
        <w:t xml:space="preserve"> specific impulse.  </w:t>
      </w:r>
    </w:p>
    <w:p w:rsidR="007031DC" w:rsidRPr="007031DC" w:rsidRDefault="007031DC" w:rsidP="007031DC">
      <w:pPr>
        <w:ind w:firstLine="708"/>
        <w:jc w:val="both"/>
        <w:rPr>
          <w:i/>
          <w:sz w:val="20"/>
          <w:szCs w:val="20"/>
          <w:lang w:val="en-US"/>
        </w:rPr>
      </w:pPr>
      <w:proofErr w:type="gramStart"/>
      <w:r w:rsidRPr="007031DC">
        <w:rPr>
          <w:i/>
          <w:sz w:val="20"/>
          <w:szCs w:val="20"/>
          <w:lang w:val="en-US"/>
        </w:rPr>
        <w:t>This research being conducted within framework of the Russian</w:t>
      </w:r>
      <w:r w:rsidRPr="007031DC">
        <w:rPr>
          <w:rFonts w:ascii="Tahoma" w:hAnsi="Tahoma" w:cs="Tahoma"/>
          <w:i/>
          <w:sz w:val="20"/>
          <w:szCs w:val="20"/>
          <w:lang w:val="en-US"/>
        </w:rPr>
        <w:t xml:space="preserve"> </w:t>
      </w:r>
      <w:r w:rsidRPr="007031DC">
        <w:rPr>
          <w:i/>
          <w:sz w:val="20"/>
          <w:szCs w:val="20"/>
          <w:lang w:val="en-US"/>
        </w:rPr>
        <w:t xml:space="preserve">Foundation for Basic Research (RFBR) </w:t>
      </w:r>
      <w:proofErr w:type="spellStart"/>
      <w:r w:rsidRPr="007031DC">
        <w:rPr>
          <w:i/>
          <w:sz w:val="20"/>
          <w:szCs w:val="20"/>
          <w:lang w:val="en-US"/>
        </w:rPr>
        <w:t>Progect</w:t>
      </w:r>
      <w:proofErr w:type="spellEnd"/>
      <w:r w:rsidRPr="007031DC">
        <w:rPr>
          <w:i/>
          <w:sz w:val="20"/>
          <w:szCs w:val="20"/>
          <w:lang w:val="en-US"/>
        </w:rPr>
        <w:t xml:space="preserve"> 06-08-01298-</w:t>
      </w:r>
      <w:r w:rsidRPr="007031DC">
        <w:rPr>
          <w:i/>
          <w:sz w:val="20"/>
          <w:szCs w:val="20"/>
        </w:rPr>
        <w:t>а</w:t>
      </w:r>
      <w:r w:rsidRPr="007031DC">
        <w:rPr>
          <w:i/>
          <w:sz w:val="20"/>
          <w:szCs w:val="20"/>
          <w:lang w:val="en-US"/>
        </w:rPr>
        <w:t>.</w:t>
      </w:r>
      <w:proofErr w:type="gramEnd"/>
    </w:p>
    <w:p w:rsidR="007031DC" w:rsidRDefault="007031DC" w:rsidP="002230FD">
      <w:pPr>
        <w:spacing w:line="360" w:lineRule="auto"/>
        <w:ind w:firstLine="708"/>
        <w:jc w:val="both"/>
        <w:rPr>
          <w:lang w:val="en-US"/>
        </w:rPr>
      </w:pPr>
    </w:p>
    <w:p w:rsidR="00C615DC" w:rsidRDefault="009271AB" w:rsidP="007031DC">
      <w:pPr>
        <w:ind w:firstLine="709"/>
        <w:jc w:val="both"/>
      </w:pPr>
      <w:r>
        <w:t>В рамках проекта по изучению потерь</w:t>
      </w:r>
      <w:r w:rsidR="00297560">
        <w:t xml:space="preserve"> удельного</w:t>
      </w:r>
      <w:r>
        <w:t xml:space="preserve"> импульса в </w:t>
      </w:r>
      <w:r w:rsidR="009E24BE">
        <w:t xml:space="preserve">реактивных </w:t>
      </w:r>
      <w:r>
        <w:t>твёрдотопливных микродвигателях проведен</w:t>
      </w:r>
      <w:r w:rsidR="00774BAE">
        <w:t>ы</w:t>
      </w:r>
      <w:r>
        <w:t xml:space="preserve"> </w:t>
      </w:r>
      <w:r w:rsidR="00774BAE">
        <w:t xml:space="preserve">как прямые измерения удельного </w:t>
      </w:r>
      <w:r w:rsidR="009E24BE">
        <w:t>импульса,</w:t>
      </w:r>
      <w:r w:rsidR="00774BAE">
        <w:t xml:space="preserve"> так</w:t>
      </w:r>
      <w:r w:rsidR="007568EA">
        <w:t xml:space="preserve"> </w:t>
      </w:r>
      <w:r w:rsidR="00774BAE">
        <w:t xml:space="preserve">и </w:t>
      </w:r>
      <w:r w:rsidR="007568EA">
        <w:t xml:space="preserve">оценка </w:t>
      </w:r>
      <w:r w:rsidR="00E44FC8">
        <w:t xml:space="preserve">удельного импульса </w:t>
      </w:r>
      <w:r w:rsidR="007568EA">
        <w:t xml:space="preserve">с </w:t>
      </w:r>
      <w:r w:rsidR="00464D7C">
        <w:t>использованием</w:t>
      </w:r>
      <w:r w:rsidR="007568EA" w:rsidRPr="0048167D">
        <w:t xml:space="preserve"> </w:t>
      </w:r>
      <w:r w:rsidR="007568EA">
        <w:t xml:space="preserve">экспериментальных </w:t>
      </w:r>
      <w:r w:rsidR="007568EA" w:rsidRPr="0048167D">
        <w:t>данных о реактивной силе при горении образцов</w:t>
      </w:r>
      <w:r w:rsidR="007568EA">
        <w:t xml:space="preserve"> ТРТ</w:t>
      </w:r>
      <w:r>
        <w:t xml:space="preserve">. Исследования проводились с использованием смесевого твёрдого топлива содержащего </w:t>
      </w:r>
      <w:r w:rsidR="00FC4397" w:rsidRPr="00C615DC">
        <w:t>2</w:t>
      </w:r>
      <w:r w:rsidRPr="00C615DC">
        <w:t>%</w:t>
      </w:r>
      <w:r>
        <w:t xml:space="preserve"> металлического горючего. </w:t>
      </w:r>
      <w:r w:rsidR="0098427D">
        <w:t xml:space="preserve">Корпус микродвигателя выполнен из кварца. Объем рабочей камеры 0.07 </w:t>
      </w:r>
      <w:r w:rsidR="00C615DC">
        <w:t>куб.</w:t>
      </w:r>
      <w:r w:rsidR="0098427D">
        <w:t>см</w:t>
      </w:r>
      <w:r w:rsidR="00C615DC">
        <w:t>.  Измерения удельного импульса проводились с помощью датчика реактивной силы. Этот же датчик использовался в экспериментах по горению образц</w:t>
      </w:r>
      <w:r w:rsidR="00EC6350">
        <w:t>ов ТРТ при повышенных давлениях,</w:t>
      </w:r>
      <w:r w:rsidR="00C615DC">
        <w:t xml:space="preserve"> </w:t>
      </w:r>
      <w:r w:rsidR="00EC6350">
        <w:t>а полученные д</w:t>
      </w:r>
      <w:r w:rsidR="00C615DC">
        <w:t xml:space="preserve">анные </w:t>
      </w:r>
      <w:r w:rsidR="00EC6350">
        <w:t xml:space="preserve">позволили оценить </w:t>
      </w:r>
      <w:r w:rsidR="008E4D26">
        <w:t>со</w:t>
      </w:r>
      <w:r w:rsidR="00EC6350">
        <w:t xml:space="preserve">отношение </w:t>
      </w:r>
      <w:r w:rsidR="008E4D26" w:rsidRPr="008E4D26">
        <w:t xml:space="preserve">величин </w:t>
      </w:r>
      <w:r w:rsidR="00EC6350">
        <w:t xml:space="preserve">температуры горения </w:t>
      </w:r>
      <w:r w:rsidR="008E4D26">
        <w:t>и</w:t>
      </w:r>
      <w:r w:rsidR="00EC6350">
        <w:t xml:space="preserve"> молекулярно</w:t>
      </w:r>
      <w:r w:rsidR="008E4D26">
        <w:t>го</w:t>
      </w:r>
      <w:r w:rsidR="00EC6350">
        <w:t xml:space="preserve"> вес</w:t>
      </w:r>
      <w:r w:rsidR="008E4D26">
        <w:t>а</w:t>
      </w:r>
      <w:r w:rsidR="00EC6350">
        <w:t xml:space="preserve"> образца, что, в свою очередь, позволило рассчитать величину удельного импульса ТРТ.</w:t>
      </w:r>
      <w:r w:rsidR="00C17816">
        <w:t xml:space="preserve"> </w:t>
      </w:r>
      <w:r w:rsidR="00EC6350">
        <w:t xml:space="preserve"> </w:t>
      </w:r>
    </w:p>
    <w:p w:rsidR="00A87170" w:rsidRDefault="00B35679" w:rsidP="007031DC">
      <w:pPr>
        <w:ind w:firstLine="709"/>
        <w:jc w:val="both"/>
      </w:pPr>
      <w:r>
        <w:t>Данная работа выполнена в рамках проекта 06-08-01298-а финансируемого РФФИ – Российским Фондом Фундаментальных Исследований.</w:t>
      </w:r>
    </w:p>
    <w:sectPr w:rsidR="00A87170" w:rsidSect="002230F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A78"/>
    <w:rsid w:val="00002F9D"/>
    <w:rsid w:val="00007312"/>
    <w:rsid w:val="00007F62"/>
    <w:rsid w:val="000275B9"/>
    <w:rsid w:val="0004216D"/>
    <w:rsid w:val="00057F87"/>
    <w:rsid w:val="00063FA1"/>
    <w:rsid w:val="0007098C"/>
    <w:rsid w:val="00097610"/>
    <w:rsid w:val="000A4BC0"/>
    <w:rsid w:val="000B04E2"/>
    <w:rsid w:val="000B5B87"/>
    <w:rsid w:val="000D4559"/>
    <w:rsid w:val="000E4B71"/>
    <w:rsid w:val="00115602"/>
    <w:rsid w:val="00115B98"/>
    <w:rsid w:val="00125D3D"/>
    <w:rsid w:val="00146AEF"/>
    <w:rsid w:val="00154845"/>
    <w:rsid w:val="00164D4B"/>
    <w:rsid w:val="0017495E"/>
    <w:rsid w:val="001A7498"/>
    <w:rsid w:val="001C5C9F"/>
    <w:rsid w:val="001D64F9"/>
    <w:rsid w:val="001D6B96"/>
    <w:rsid w:val="0021515E"/>
    <w:rsid w:val="002159A3"/>
    <w:rsid w:val="002230FD"/>
    <w:rsid w:val="00243C1A"/>
    <w:rsid w:val="00245245"/>
    <w:rsid w:val="002470D4"/>
    <w:rsid w:val="00276792"/>
    <w:rsid w:val="002910C8"/>
    <w:rsid w:val="00297560"/>
    <w:rsid w:val="002A568F"/>
    <w:rsid w:val="002B1CF2"/>
    <w:rsid w:val="002B1FA9"/>
    <w:rsid w:val="003175AB"/>
    <w:rsid w:val="003360EA"/>
    <w:rsid w:val="00340EA4"/>
    <w:rsid w:val="00355DE2"/>
    <w:rsid w:val="00371157"/>
    <w:rsid w:val="003E49D5"/>
    <w:rsid w:val="00417124"/>
    <w:rsid w:val="00420420"/>
    <w:rsid w:val="00426552"/>
    <w:rsid w:val="00443690"/>
    <w:rsid w:val="00464D7C"/>
    <w:rsid w:val="004740DF"/>
    <w:rsid w:val="00477A0F"/>
    <w:rsid w:val="00496490"/>
    <w:rsid w:val="00496E79"/>
    <w:rsid w:val="004B0790"/>
    <w:rsid w:val="004E7D37"/>
    <w:rsid w:val="004F042C"/>
    <w:rsid w:val="0050671B"/>
    <w:rsid w:val="0052185B"/>
    <w:rsid w:val="00524788"/>
    <w:rsid w:val="00582626"/>
    <w:rsid w:val="00587744"/>
    <w:rsid w:val="00594FB9"/>
    <w:rsid w:val="005A369A"/>
    <w:rsid w:val="005D3CFD"/>
    <w:rsid w:val="005F3296"/>
    <w:rsid w:val="005F3E15"/>
    <w:rsid w:val="0060211C"/>
    <w:rsid w:val="00603295"/>
    <w:rsid w:val="0061077A"/>
    <w:rsid w:val="00650765"/>
    <w:rsid w:val="00652AF0"/>
    <w:rsid w:val="006844B9"/>
    <w:rsid w:val="006D42D0"/>
    <w:rsid w:val="006E3CB8"/>
    <w:rsid w:val="006F74A2"/>
    <w:rsid w:val="007031DC"/>
    <w:rsid w:val="00705409"/>
    <w:rsid w:val="00737F1B"/>
    <w:rsid w:val="007471E3"/>
    <w:rsid w:val="00751D80"/>
    <w:rsid w:val="007568EA"/>
    <w:rsid w:val="00774BAE"/>
    <w:rsid w:val="00775A25"/>
    <w:rsid w:val="00784A77"/>
    <w:rsid w:val="007F47F2"/>
    <w:rsid w:val="00802A26"/>
    <w:rsid w:val="00815E24"/>
    <w:rsid w:val="00833D1C"/>
    <w:rsid w:val="008472F5"/>
    <w:rsid w:val="008473C3"/>
    <w:rsid w:val="00857DEF"/>
    <w:rsid w:val="008A2A78"/>
    <w:rsid w:val="008E4D26"/>
    <w:rsid w:val="008E54CC"/>
    <w:rsid w:val="008F0E62"/>
    <w:rsid w:val="0091098A"/>
    <w:rsid w:val="009141F8"/>
    <w:rsid w:val="00915086"/>
    <w:rsid w:val="009271AB"/>
    <w:rsid w:val="0097178C"/>
    <w:rsid w:val="0098427D"/>
    <w:rsid w:val="009C251C"/>
    <w:rsid w:val="009D5A7C"/>
    <w:rsid w:val="009E24BE"/>
    <w:rsid w:val="00A11525"/>
    <w:rsid w:val="00A40FCE"/>
    <w:rsid w:val="00A72504"/>
    <w:rsid w:val="00A81D52"/>
    <w:rsid w:val="00A86FE1"/>
    <w:rsid w:val="00A87170"/>
    <w:rsid w:val="00A958A8"/>
    <w:rsid w:val="00AA0203"/>
    <w:rsid w:val="00AA1A75"/>
    <w:rsid w:val="00AB547C"/>
    <w:rsid w:val="00AB5D20"/>
    <w:rsid w:val="00AF144A"/>
    <w:rsid w:val="00B1078E"/>
    <w:rsid w:val="00B11514"/>
    <w:rsid w:val="00B308DD"/>
    <w:rsid w:val="00B35679"/>
    <w:rsid w:val="00B53C04"/>
    <w:rsid w:val="00BF46ED"/>
    <w:rsid w:val="00C17816"/>
    <w:rsid w:val="00C41DF8"/>
    <w:rsid w:val="00C551BC"/>
    <w:rsid w:val="00C5753D"/>
    <w:rsid w:val="00C615DC"/>
    <w:rsid w:val="00C7481B"/>
    <w:rsid w:val="00C74F46"/>
    <w:rsid w:val="00C95301"/>
    <w:rsid w:val="00D1071F"/>
    <w:rsid w:val="00D16D7C"/>
    <w:rsid w:val="00D61DC5"/>
    <w:rsid w:val="00D93DE6"/>
    <w:rsid w:val="00D9601B"/>
    <w:rsid w:val="00DA343D"/>
    <w:rsid w:val="00DA648B"/>
    <w:rsid w:val="00DD624E"/>
    <w:rsid w:val="00DE709F"/>
    <w:rsid w:val="00DF389D"/>
    <w:rsid w:val="00E363AD"/>
    <w:rsid w:val="00E44FC8"/>
    <w:rsid w:val="00E6326A"/>
    <w:rsid w:val="00E64D29"/>
    <w:rsid w:val="00E67665"/>
    <w:rsid w:val="00E752D6"/>
    <w:rsid w:val="00E81888"/>
    <w:rsid w:val="00E941BA"/>
    <w:rsid w:val="00EB23F3"/>
    <w:rsid w:val="00EC6350"/>
    <w:rsid w:val="00ED5236"/>
    <w:rsid w:val="00F06C05"/>
    <w:rsid w:val="00F41B6F"/>
    <w:rsid w:val="00F651A3"/>
    <w:rsid w:val="00F72F89"/>
    <w:rsid w:val="00F76BA7"/>
    <w:rsid w:val="00F84E5D"/>
    <w:rsid w:val="00FB3108"/>
    <w:rsid w:val="00FB5EEB"/>
    <w:rsid w:val="00FC4397"/>
    <w:rsid w:val="00FC52F4"/>
    <w:rsid w:val="00FE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43C1A"/>
    <w:rPr>
      <w:rFonts w:ascii="Tahoma" w:hAnsi="Tahoma" w:cs="Tahoma"/>
      <w:sz w:val="16"/>
      <w:szCs w:val="16"/>
    </w:rPr>
  </w:style>
  <w:style w:type="paragraph" w:customStyle="1" w:styleId="General">
    <w:name w:val="General"/>
    <w:basedOn w:val="a"/>
    <w:rsid w:val="00AB547C"/>
    <w:pPr>
      <w:ind w:firstLine="454"/>
      <w:jc w:val="both"/>
    </w:pPr>
    <w:rPr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B182C-F66B-4CB4-B6CE-8D0F254A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Экспериментальное исследование теплопотерь в реактивных микродвигателях</vt:lpstr>
    </vt:vector>
  </TitlesOfParts>
  <Company>Office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исследование теплопотерь в реактивных микродвигателях</dc:title>
  <dc:subject/>
  <dc:creator>Кискин</dc:creator>
  <cp:keywords/>
  <dc:description/>
  <cp:lastModifiedBy>Кискин</cp:lastModifiedBy>
  <cp:revision>3</cp:revision>
  <cp:lastPrinted>2011-01-25T04:59:00Z</cp:lastPrinted>
  <dcterms:created xsi:type="dcterms:W3CDTF">2011-01-30T17:18:00Z</dcterms:created>
  <dcterms:modified xsi:type="dcterms:W3CDTF">2011-01-30T17:20:00Z</dcterms:modified>
</cp:coreProperties>
</file>