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982" w:rsidRPr="003B7353" w:rsidRDefault="00946982" w:rsidP="00942A37">
      <w:r w:rsidRPr="004E4A6C">
        <w:t>УДК 004.04</w:t>
      </w:r>
    </w:p>
    <w:p w:rsidR="00946982" w:rsidRPr="008222EA" w:rsidRDefault="00946982" w:rsidP="00942A37">
      <w:pPr>
        <w:rPr>
          <w:sz w:val="28"/>
          <w:szCs w:val="28"/>
        </w:rPr>
      </w:pPr>
    </w:p>
    <w:p w:rsidR="00946982" w:rsidRPr="003B7353" w:rsidRDefault="00946982" w:rsidP="003B7353">
      <w:pPr>
        <w:jc w:val="center"/>
        <w:rPr>
          <w:sz w:val="48"/>
          <w:szCs w:val="48"/>
        </w:rPr>
      </w:pPr>
      <w:r w:rsidRPr="003B7353">
        <w:rPr>
          <w:sz w:val="48"/>
          <w:szCs w:val="48"/>
        </w:rPr>
        <w:t>Реализация примесей в современных объектно-ориентированных средах разработки приложений баз данных</w:t>
      </w:r>
    </w:p>
    <w:p w:rsidR="00946982" w:rsidRPr="008222EA" w:rsidRDefault="00946982" w:rsidP="00211AC1">
      <w:pPr>
        <w:jc w:val="center"/>
        <w:rPr>
          <w:i/>
          <w:iCs/>
          <w:color w:val="0065B0"/>
          <w:sz w:val="48"/>
          <w:szCs w:val="48"/>
        </w:rPr>
      </w:pPr>
    </w:p>
    <w:tbl>
      <w:tblPr>
        <w:tblW w:w="0" w:type="auto"/>
        <w:tblInd w:w="-106" w:type="dxa"/>
        <w:tblLook w:val="00A0"/>
      </w:tblPr>
      <w:tblGrid>
        <w:gridCol w:w="4509"/>
        <w:gridCol w:w="4494"/>
      </w:tblGrid>
      <w:tr w:rsidR="00946982">
        <w:tc>
          <w:tcPr>
            <w:tcW w:w="4509" w:type="dxa"/>
          </w:tcPr>
          <w:p w:rsidR="00946982" w:rsidRPr="00642EC4" w:rsidRDefault="00946982" w:rsidP="005A01CF">
            <w:pPr>
              <w:jc w:val="center"/>
              <w:rPr>
                <w:sz w:val="20"/>
                <w:szCs w:val="20"/>
              </w:rPr>
            </w:pPr>
            <w:r w:rsidRPr="00642EC4">
              <w:rPr>
                <w:sz w:val="20"/>
                <w:szCs w:val="20"/>
              </w:rPr>
              <w:t>Павел Петрович Олейник</w:t>
            </w:r>
          </w:p>
        </w:tc>
        <w:tc>
          <w:tcPr>
            <w:tcW w:w="4494" w:type="dxa"/>
          </w:tcPr>
          <w:p w:rsidR="00946982" w:rsidRPr="003B7353" w:rsidRDefault="00946982" w:rsidP="005A01CF">
            <w:pPr>
              <w:jc w:val="center"/>
              <w:rPr>
                <w:sz w:val="20"/>
                <w:szCs w:val="20"/>
              </w:rPr>
            </w:pPr>
            <w:r>
              <w:rPr>
                <w:sz w:val="20"/>
                <w:szCs w:val="20"/>
              </w:rPr>
              <w:t>Василий Иванович Гурьянов</w:t>
            </w:r>
          </w:p>
        </w:tc>
      </w:tr>
      <w:tr w:rsidR="00946982">
        <w:tc>
          <w:tcPr>
            <w:tcW w:w="4509" w:type="dxa"/>
          </w:tcPr>
          <w:p w:rsidR="00946982" w:rsidRPr="005A01CF" w:rsidRDefault="00946982" w:rsidP="005A01CF">
            <w:pPr>
              <w:jc w:val="center"/>
              <w:rPr>
                <w:sz w:val="20"/>
                <w:szCs w:val="20"/>
              </w:rPr>
            </w:pPr>
            <w:r w:rsidRPr="005A01CF">
              <w:rPr>
                <w:sz w:val="20"/>
                <w:szCs w:val="20"/>
              </w:rPr>
              <w:t xml:space="preserve">Шахтинский институт (филиал) </w:t>
            </w:r>
          </w:p>
          <w:p w:rsidR="00946982" w:rsidRPr="005A01CF" w:rsidRDefault="00946982" w:rsidP="005A01CF">
            <w:pPr>
              <w:jc w:val="center"/>
              <w:rPr>
                <w:sz w:val="20"/>
                <w:szCs w:val="20"/>
              </w:rPr>
            </w:pPr>
            <w:r w:rsidRPr="005A01CF">
              <w:rPr>
                <w:sz w:val="20"/>
                <w:szCs w:val="20"/>
              </w:rPr>
              <w:t>Южно-Российского государственного политехнического университета им. М.И.Платова</w:t>
            </w:r>
            <w:r>
              <w:rPr>
                <w:sz w:val="20"/>
                <w:szCs w:val="20"/>
              </w:rPr>
              <w:t>, г. Ростов-на-Дону, Россия</w:t>
            </w:r>
          </w:p>
        </w:tc>
        <w:tc>
          <w:tcPr>
            <w:tcW w:w="4494" w:type="dxa"/>
          </w:tcPr>
          <w:p w:rsidR="00946982" w:rsidRPr="003B7353" w:rsidRDefault="00946982" w:rsidP="005A01CF">
            <w:pPr>
              <w:jc w:val="center"/>
              <w:rPr>
                <w:sz w:val="20"/>
                <w:szCs w:val="20"/>
              </w:rPr>
            </w:pPr>
            <w:r w:rsidRPr="003B7353">
              <w:rPr>
                <w:sz w:val="20"/>
                <w:szCs w:val="20"/>
              </w:rPr>
              <w:t>Филиал Санкт-Петербургского государственного экономического университета в г.Чебоксары</w:t>
            </w:r>
            <w:r>
              <w:rPr>
                <w:sz w:val="20"/>
                <w:szCs w:val="20"/>
              </w:rPr>
              <w:t>, г.Чебоксары, Россия</w:t>
            </w:r>
          </w:p>
        </w:tc>
      </w:tr>
    </w:tbl>
    <w:p w:rsidR="00946982" w:rsidRDefault="00946982" w:rsidP="00942A37">
      <w:pPr>
        <w:jc w:val="center"/>
        <w:rPr>
          <w:sz w:val="22"/>
          <w:szCs w:val="22"/>
        </w:rPr>
      </w:pPr>
    </w:p>
    <w:p w:rsidR="00946982" w:rsidRDefault="00946982" w:rsidP="00942A37">
      <w:pPr>
        <w:jc w:val="both"/>
        <w:rPr>
          <w:sz w:val="22"/>
          <w:szCs w:val="22"/>
        </w:rPr>
      </w:pPr>
    </w:p>
    <w:p w:rsidR="00946982" w:rsidRPr="008222EA" w:rsidRDefault="00946982" w:rsidP="00942A37">
      <w:pPr>
        <w:jc w:val="both"/>
        <w:rPr>
          <w:sz w:val="22"/>
          <w:szCs w:val="22"/>
        </w:rPr>
        <w:sectPr w:rsidR="00946982" w:rsidRPr="008222EA" w:rsidSect="00AF0700">
          <w:headerReference w:type="default" r:id="rId7"/>
          <w:footerReference w:type="default" r:id="rId8"/>
          <w:pgSz w:w="11906" w:h="16838"/>
          <w:pgMar w:top="1701" w:right="1418" w:bottom="1418" w:left="1701" w:header="709" w:footer="357" w:gutter="0"/>
          <w:cols w:space="708"/>
          <w:docGrid w:linePitch="360"/>
        </w:sectPr>
      </w:pPr>
    </w:p>
    <w:p w:rsidR="00946982" w:rsidRPr="00C75C15" w:rsidRDefault="00946982" w:rsidP="00B430F3">
      <w:pPr>
        <w:spacing w:after="120"/>
        <w:jc w:val="both"/>
        <w:rPr>
          <w:sz w:val="20"/>
          <w:szCs w:val="20"/>
        </w:rPr>
      </w:pPr>
      <w:r w:rsidRPr="008222EA">
        <w:rPr>
          <w:b/>
          <w:bCs/>
          <w:i/>
          <w:iCs/>
          <w:sz w:val="20"/>
          <w:szCs w:val="20"/>
        </w:rPr>
        <w:t>Аннотация</w:t>
      </w:r>
      <w:r w:rsidRPr="008222EA">
        <w:rPr>
          <w:b/>
          <w:bCs/>
          <w:sz w:val="20"/>
          <w:szCs w:val="20"/>
        </w:rPr>
        <w:t xml:space="preserve"> – </w:t>
      </w:r>
      <w:r w:rsidRPr="00C75C15">
        <w:rPr>
          <w:sz w:val="20"/>
          <w:szCs w:val="20"/>
        </w:rPr>
        <w:t xml:space="preserve">Один из </w:t>
      </w:r>
      <w:r>
        <w:rPr>
          <w:sz w:val="20"/>
          <w:szCs w:val="20"/>
        </w:rPr>
        <w:t>способов расширения методов и свойств классов ООП известен как «примеси» (</w:t>
      </w:r>
      <w:r>
        <w:rPr>
          <w:sz w:val="20"/>
          <w:szCs w:val="20"/>
          <w:lang w:val="en-US"/>
        </w:rPr>
        <w:t>mixin</w:t>
      </w:r>
      <w:r w:rsidRPr="00C75C15">
        <w:rPr>
          <w:sz w:val="20"/>
          <w:szCs w:val="20"/>
        </w:rPr>
        <w:t>)</w:t>
      </w:r>
      <w:r>
        <w:rPr>
          <w:sz w:val="20"/>
          <w:szCs w:val="20"/>
        </w:rPr>
        <w:t xml:space="preserve">. </w:t>
      </w:r>
      <w:r w:rsidRPr="00C75C15">
        <w:rPr>
          <w:sz w:val="20"/>
          <w:szCs w:val="20"/>
        </w:rPr>
        <w:t xml:space="preserve"> </w:t>
      </w:r>
      <w:r>
        <w:rPr>
          <w:sz w:val="20"/>
          <w:szCs w:val="20"/>
        </w:rPr>
        <w:t xml:space="preserve">В языках ООП примеси реализуются посредством множественного наследования и применяются в тех случаях, когда код базового класса недоступен.  Подобная же задача возникает в </w:t>
      </w:r>
      <w:r w:rsidRPr="00C75C15">
        <w:rPr>
          <w:sz w:val="20"/>
          <w:szCs w:val="20"/>
        </w:rPr>
        <w:t xml:space="preserve">различных средах </w:t>
      </w:r>
      <w:r>
        <w:rPr>
          <w:sz w:val="20"/>
          <w:szCs w:val="20"/>
        </w:rPr>
        <w:t>разработки приложений</w:t>
      </w:r>
      <w:r w:rsidRPr="00C75C15">
        <w:rPr>
          <w:sz w:val="20"/>
          <w:szCs w:val="20"/>
        </w:rPr>
        <w:t>. В статье предложено решение этой проблемы на примере среды разработки приложений SharpArchitect RAD Studio.</w:t>
      </w:r>
    </w:p>
    <w:p w:rsidR="00946982" w:rsidRPr="00A72C06" w:rsidRDefault="00946982" w:rsidP="00942A37">
      <w:pPr>
        <w:spacing w:after="120"/>
        <w:jc w:val="both"/>
        <w:rPr>
          <w:sz w:val="20"/>
          <w:szCs w:val="20"/>
        </w:rPr>
      </w:pPr>
      <w:r w:rsidRPr="00A72C06">
        <w:rPr>
          <w:b/>
          <w:bCs/>
          <w:i/>
          <w:iCs/>
          <w:sz w:val="20"/>
          <w:szCs w:val="20"/>
        </w:rPr>
        <w:t>Ключевые слова –</w:t>
      </w:r>
      <w:r w:rsidRPr="00A72C06">
        <w:rPr>
          <w:b/>
          <w:bCs/>
          <w:sz w:val="20"/>
          <w:szCs w:val="20"/>
        </w:rPr>
        <w:t xml:space="preserve"> </w:t>
      </w:r>
      <w:r w:rsidRPr="00A72C06">
        <w:rPr>
          <w:sz w:val="20"/>
          <w:szCs w:val="20"/>
          <w:lang w:val="en-US"/>
        </w:rPr>
        <w:t>mixin</w:t>
      </w:r>
      <w:r w:rsidRPr="00A72C06">
        <w:rPr>
          <w:sz w:val="20"/>
          <w:szCs w:val="20"/>
        </w:rPr>
        <w:t>;</w:t>
      </w:r>
      <w:r w:rsidRPr="00A72C06">
        <w:rPr>
          <w:b/>
          <w:bCs/>
          <w:sz w:val="20"/>
          <w:szCs w:val="20"/>
        </w:rPr>
        <w:t xml:space="preserve"> </w:t>
      </w:r>
      <w:r w:rsidRPr="00A72C06">
        <w:rPr>
          <w:sz w:val="20"/>
          <w:szCs w:val="20"/>
          <w:lang w:val="en-US"/>
        </w:rPr>
        <w:t>UML</w:t>
      </w:r>
      <w:r>
        <w:rPr>
          <w:sz w:val="20"/>
          <w:szCs w:val="20"/>
        </w:rPr>
        <w:t>;</w:t>
      </w:r>
      <w:r w:rsidRPr="00A72C06">
        <w:rPr>
          <w:sz w:val="20"/>
          <w:szCs w:val="20"/>
        </w:rPr>
        <w:t xml:space="preserve"> профиль </w:t>
      </w:r>
      <w:r w:rsidRPr="00A72C06">
        <w:rPr>
          <w:sz w:val="20"/>
          <w:szCs w:val="20"/>
          <w:lang w:val="en-US"/>
        </w:rPr>
        <w:t>UML</w:t>
      </w:r>
      <w:r>
        <w:rPr>
          <w:sz w:val="20"/>
          <w:szCs w:val="20"/>
        </w:rPr>
        <w:t>;</w:t>
      </w:r>
      <w:r w:rsidRPr="00A72C06">
        <w:rPr>
          <w:sz w:val="20"/>
          <w:szCs w:val="20"/>
        </w:rPr>
        <w:t xml:space="preserve"> объектно-ориентированные </w:t>
      </w:r>
      <w:r>
        <w:rPr>
          <w:sz w:val="20"/>
          <w:szCs w:val="20"/>
        </w:rPr>
        <w:t>базы данных;</w:t>
      </w:r>
      <w:r w:rsidRPr="00A72C06">
        <w:rPr>
          <w:sz w:val="20"/>
          <w:szCs w:val="20"/>
        </w:rPr>
        <w:t xml:space="preserve"> </w:t>
      </w:r>
      <w:r>
        <w:rPr>
          <w:sz w:val="20"/>
          <w:szCs w:val="20"/>
        </w:rPr>
        <w:t>о</w:t>
      </w:r>
      <w:r w:rsidRPr="00A72C06">
        <w:rPr>
          <w:sz w:val="20"/>
          <w:szCs w:val="20"/>
        </w:rPr>
        <w:t>бъектно-ориентированное проектирование</w:t>
      </w:r>
      <w:r>
        <w:rPr>
          <w:sz w:val="20"/>
          <w:szCs w:val="20"/>
        </w:rPr>
        <w:t>;</w:t>
      </w:r>
      <w:r w:rsidRPr="00A72C06">
        <w:rPr>
          <w:sz w:val="20"/>
          <w:szCs w:val="20"/>
        </w:rPr>
        <w:t xml:space="preserve"> </w:t>
      </w:r>
      <w:r w:rsidRPr="00A72C06">
        <w:rPr>
          <w:sz w:val="20"/>
          <w:szCs w:val="20"/>
          <w:lang w:val="en-US"/>
        </w:rPr>
        <w:t>MDA</w:t>
      </w:r>
    </w:p>
    <w:p w:rsidR="00946982" w:rsidRDefault="00946982" w:rsidP="00942A37">
      <w:pPr>
        <w:spacing w:after="120"/>
        <w:jc w:val="both"/>
        <w:rPr>
          <w:sz w:val="20"/>
          <w:szCs w:val="20"/>
        </w:rPr>
      </w:pPr>
    </w:p>
    <w:p w:rsidR="00946982" w:rsidRDefault="00946982" w:rsidP="000875DC">
      <w:pPr>
        <w:pStyle w:val="ListParagraph"/>
        <w:numPr>
          <w:ilvl w:val="0"/>
          <w:numId w:val="7"/>
        </w:numPr>
        <w:spacing w:before="240" w:after="120"/>
        <w:jc w:val="center"/>
        <w:rPr>
          <w:b/>
          <w:bCs/>
          <w:caps/>
          <w:color w:val="C00000"/>
        </w:rPr>
      </w:pPr>
      <w:r w:rsidRPr="000875DC">
        <w:rPr>
          <w:b/>
          <w:bCs/>
          <w:caps/>
          <w:color w:val="C00000"/>
        </w:rPr>
        <w:t>Введение</w:t>
      </w:r>
    </w:p>
    <w:p w:rsidR="00946982" w:rsidRPr="000875DC" w:rsidRDefault="00946982" w:rsidP="000875DC">
      <w:pPr>
        <w:pStyle w:val="ListParagraph"/>
        <w:spacing w:before="240" w:after="120"/>
        <w:ind w:left="360"/>
        <w:rPr>
          <w:b/>
          <w:bCs/>
          <w:caps/>
          <w:color w:val="C00000"/>
        </w:rPr>
      </w:pPr>
    </w:p>
    <w:p w:rsidR="00946982" w:rsidRPr="008222EA" w:rsidRDefault="00946982" w:rsidP="00942A37">
      <w:pPr>
        <w:keepNext/>
        <w:framePr w:dropCap="drop" w:lines="2" w:h="495" w:hRule="exact" w:wrap="auto" w:vAnchor="text" w:hAnchor="text"/>
        <w:spacing w:after="120" w:line="495" w:lineRule="exact"/>
        <w:jc w:val="both"/>
        <w:textAlignment w:val="baseline"/>
        <w:rPr>
          <w:b/>
          <w:bCs/>
          <w:color w:val="C00000"/>
          <w:position w:val="-5"/>
          <w:sz w:val="61"/>
          <w:szCs w:val="61"/>
        </w:rPr>
      </w:pPr>
      <w:r>
        <w:rPr>
          <w:b/>
          <w:bCs/>
          <w:color w:val="C00000"/>
          <w:position w:val="-5"/>
          <w:sz w:val="61"/>
          <w:szCs w:val="61"/>
        </w:rPr>
        <w:t>П</w:t>
      </w:r>
    </w:p>
    <w:p w:rsidR="00946982" w:rsidRPr="00C45B57" w:rsidRDefault="00946982" w:rsidP="00A118A5">
      <w:pPr>
        <w:jc w:val="both"/>
      </w:pPr>
      <w:r w:rsidRPr="009A4CA3">
        <w:t>римеси (</w:t>
      </w:r>
      <w:r w:rsidRPr="009A4CA3">
        <w:rPr>
          <w:lang w:val="en-US"/>
        </w:rPr>
        <w:t>Mixin</w:t>
      </w:r>
      <w:r w:rsidRPr="009A4CA3">
        <w:t>) представляют собой определенный элемент языка программирования, реализующий какое-либо чётко выделенное поведение</w:t>
      </w:r>
      <w:r>
        <w:t>, применяемое</w:t>
      </w:r>
      <w:r w:rsidRPr="001C31DA">
        <w:t xml:space="preserve"> для уточнения поведения других классов</w:t>
      </w:r>
      <w:r>
        <w:t xml:space="preserve">. В настоящее время подобные реализации используются для расширения либо системных классов, предоставляемых платформой разработки, либо для расширения функциональных возможностей сторонних классов, исходный программные коды которых отсутствуют. Во многих языках существует определенная реализация описанного. Например, в языке </w:t>
      </w:r>
      <w:r>
        <w:rPr>
          <w:lang w:val="en-US"/>
        </w:rPr>
        <w:t>C</w:t>
      </w:r>
      <w:r w:rsidRPr="00721ED1">
        <w:t># (</w:t>
      </w:r>
      <w:r>
        <w:t>и во всей платформе .</w:t>
      </w:r>
      <w:r>
        <w:rPr>
          <w:lang w:val="en-US"/>
        </w:rPr>
        <w:t>Net</w:t>
      </w:r>
      <w:r w:rsidRPr="00721ED1">
        <w:t>)</w:t>
      </w:r>
      <w:r>
        <w:t xml:space="preserve"> имеется синтаксическая конструкция, позволяющая описать расширенные методы (</w:t>
      </w:r>
      <w:r>
        <w:rPr>
          <w:lang w:val="en-US"/>
        </w:rPr>
        <w:t>Extended</w:t>
      </w:r>
      <w:r w:rsidRPr="00721ED1">
        <w:t xml:space="preserve"> </w:t>
      </w:r>
      <w:r>
        <w:rPr>
          <w:lang w:val="en-US"/>
        </w:rPr>
        <w:t>Methods</w:t>
      </w:r>
      <w:r>
        <w:t>)</w:t>
      </w:r>
      <w:r w:rsidRPr="00721ED1">
        <w:t xml:space="preserve">. </w:t>
      </w:r>
      <w:r>
        <w:t xml:space="preserve">Но в данный момент отсутствует возможность создания расширенных свойств.  </w:t>
      </w:r>
    </w:p>
    <w:p w:rsidR="00946982" w:rsidRDefault="00946982" w:rsidP="00A118A5">
      <w:pPr>
        <w:ind w:firstLine="709"/>
        <w:jc w:val="both"/>
      </w:pPr>
      <w:r w:rsidRPr="00721ED1">
        <w:t>Преимуществом примесей является то, что повышая повторную используемость текстов программ, этот метод избегает многих проблем множественного наследования. Однако при этом метод накладывает свои ограничения.</w:t>
      </w:r>
    </w:p>
    <w:p w:rsidR="00946982" w:rsidRDefault="00946982" w:rsidP="00A118A5">
      <w:pPr>
        <w:ind w:firstLine="709"/>
        <w:jc w:val="both"/>
      </w:pPr>
      <w:r>
        <w:t>В данной статье рассмотрена реализация примесей и создание свойств для системных классов собственной среды быстрой разработки приложений БД. Введение набора системных классов позволяет упростить процесс создания приложения. При этом достаточно лишь наследоваться от системного. Со временем эксплуатации системы возникает задача во все производные  от определенного системного класса добавить требуемый атрибут. С точки зрения объектно-ориентированной парадигмы необходимо объявить свойство в базовом системном классе. Т.к. исходный код системных классов отсутствует, то самым логичным способом реализации является использование примесей. Рассмотрим возникающую задачу и её решение на примере.</w:t>
      </w:r>
    </w:p>
    <w:p w:rsidR="00946982" w:rsidRPr="008222EA" w:rsidRDefault="00946982" w:rsidP="00264B0E">
      <w:pPr>
        <w:ind w:firstLine="284"/>
        <w:jc w:val="both"/>
        <w:rPr>
          <w:color w:val="000000"/>
        </w:rPr>
      </w:pPr>
    </w:p>
    <w:p w:rsidR="00946982" w:rsidRPr="00942A37" w:rsidRDefault="00946982" w:rsidP="00264B0E">
      <w:pPr>
        <w:pStyle w:val="ListParagraph"/>
        <w:numPr>
          <w:ilvl w:val="0"/>
          <w:numId w:val="7"/>
        </w:numPr>
        <w:jc w:val="center"/>
        <w:rPr>
          <w:b/>
          <w:bCs/>
          <w:caps/>
          <w:color w:val="C00000"/>
        </w:rPr>
      </w:pPr>
      <w:r w:rsidRPr="00FD6B85">
        <w:rPr>
          <w:b/>
          <w:bCs/>
          <w:caps/>
          <w:color w:val="C00000"/>
        </w:rPr>
        <w:t xml:space="preserve">Цели и задачи </w:t>
      </w:r>
    </w:p>
    <w:p w:rsidR="00946982" w:rsidRPr="00942A37" w:rsidRDefault="00946982" w:rsidP="00264B0E">
      <w:pPr>
        <w:pStyle w:val="ListParagraph"/>
        <w:ind w:left="1080"/>
        <w:jc w:val="center"/>
        <w:rPr>
          <w:b/>
          <w:bCs/>
          <w:caps/>
          <w:color w:val="C00000"/>
        </w:rPr>
      </w:pPr>
    </w:p>
    <w:p w:rsidR="00946982" w:rsidRPr="00A118A5" w:rsidRDefault="00946982" w:rsidP="00A118A5">
      <w:pPr>
        <w:ind w:firstLine="709"/>
        <w:jc w:val="both"/>
      </w:pPr>
      <w:r w:rsidRPr="00A63B08">
        <w:t xml:space="preserve">Для изображения тестового примера будем использовать диаграммы классов, представленные с помощью разработанного авторами </w:t>
      </w:r>
      <w:r w:rsidRPr="00A63B08">
        <w:rPr>
          <w:lang w:val="en-US"/>
        </w:rPr>
        <w:t>UML</w:t>
      </w:r>
      <w:r w:rsidRPr="00A63B08">
        <w:t xml:space="preserve">-профиля [1]. Профиль SharpArhitect UML Profile (SAUP) предназначен для проектирования объектно-ориентированных БД в понятиях метамодели объектной системы. </w:t>
      </w:r>
      <w:r>
        <w:t xml:space="preserve">Это означает, что разработчик проектирует базу данных, используя привычные диаграммы классов </w:t>
      </w:r>
      <w:r>
        <w:rPr>
          <w:lang w:val="en-US"/>
        </w:rPr>
        <w:t>UML</w:t>
      </w:r>
      <w:r>
        <w:t xml:space="preserve">. Классы и отношения помечаются стереотипами </w:t>
      </w:r>
      <w:r w:rsidRPr="00A63B08">
        <w:t>SAUP</w:t>
      </w:r>
      <w:r>
        <w:t xml:space="preserve">, которые отражают метаклассы среды разработки </w:t>
      </w:r>
      <w:r w:rsidRPr="009F0B91">
        <w:t>SharpArchitect RAD Studio</w:t>
      </w:r>
      <w:r>
        <w:t xml:space="preserve">. Среда разработки генерирует описание сущностей предметной области на основе этих метаклассов. </w:t>
      </w:r>
    </w:p>
    <w:p w:rsidR="00946982" w:rsidRDefault="00946982" w:rsidP="00A118A5">
      <w:pPr>
        <w:ind w:firstLine="709"/>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28.5pt;height:210pt">
            <v:imagedata r:id="rId9" o:title=""/>
          </v:shape>
        </w:pict>
      </w:r>
    </w:p>
    <w:p w:rsidR="00946982" w:rsidRPr="00063E1F" w:rsidRDefault="00946982" w:rsidP="00A118A5">
      <w:pPr>
        <w:ind w:firstLine="709"/>
        <w:jc w:val="center"/>
        <w:rPr>
          <w:sz w:val="20"/>
          <w:szCs w:val="20"/>
        </w:rPr>
      </w:pPr>
      <w:r w:rsidRPr="00063E1F">
        <w:rPr>
          <w:sz w:val="20"/>
          <w:szCs w:val="20"/>
        </w:rPr>
        <w:t xml:space="preserve">Рис.1 – Пример использования профиля </w:t>
      </w:r>
      <w:r w:rsidRPr="00063E1F">
        <w:rPr>
          <w:sz w:val="20"/>
          <w:szCs w:val="20"/>
          <w:lang w:val="en-US"/>
        </w:rPr>
        <w:t>SAUP</w:t>
      </w:r>
    </w:p>
    <w:p w:rsidR="00946982" w:rsidRPr="00063E1F" w:rsidRDefault="00946982" w:rsidP="00A118A5">
      <w:pPr>
        <w:ind w:firstLine="709"/>
        <w:jc w:val="center"/>
      </w:pPr>
    </w:p>
    <w:p w:rsidR="00946982" w:rsidRDefault="00946982" w:rsidP="000875DC">
      <w:pPr>
        <w:ind w:firstLine="709"/>
        <w:jc w:val="both"/>
      </w:pPr>
      <w:r w:rsidRPr="000112E7">
        <w:t xml:space="preserve">Профиль </w:t>
      </w:r>
      <w:r w:rsidRPr="000112E7">
        <w:rPr>
          <w:lang w:val="en-US"/>
        </w:rPr>
        <w:t>SAUP</w:t>
      </w:r>
      <w:r w:rsidRPr="000112E7">
        <w:t xml:space="preserve"> разработан таким образом, что бы </w:t>
      </w:r>
      <w:r>
        <w:t>обеспечить</w:t>
      </w:r>
      <w:r w:rsidRPr="000112E7">
        <w:t xml:space="preserve"> поддержку технологии </w:t>
      </w:r>
      <w:r w:rsidRPr="000112E7">
        <w:rPr>
          <w:lang w:val="en-US"/>
        </w:rPr>
        <w:t>MDA</w:t>
      </w:r>
      <w:r w:rsidRPr="000112E7">
        <w:t xml:space="preserve"> (</w:t>
      </w:r>
      <w:r w:rsidRPr="000112E7">
        <w:rPr>
          <w:lang w:val="en-US"/>
        </w:rPr>
        <w:t>Model</w:t>
      </w:r>
      <w:r w:rsidRPr="000112E7">
        <w:t>-</w:t>
      </w:r>
      <w:r w:rsidRPr="000112E7">
        <w:rPr>
          <w:lang w:val="en-US"/>
        </w:rPr>
        <w:t>driven</w:t>
      </w:r>
      <w:r w:rsidRPr="000112E7">
        <w:t xml:space="preserve"> </w:t>
      </w:r>
      <w:r w:rsidRPr="000112E7">
        <w:rPr>
          <w:lang w:val="en-US"/>
        </w:rPr>
        <w:t>architecture</w:t>
      </w:r>
      <w:r w:rsidRPr="000112E7">
        <w:t>) – генер</w:t>
      </w:r>
      <w:r>
        <w:t>ации</w:t>
      </w:r>
      <w:r w:rsidRPr="000112E7">
        <w:t xml:space="preserve"> кода на основе моделей. Для этого каждый стереотип профиля определяет набор помеченных  значений (tagged value</w:t>
      </w:r>
      <w:r w:rsidRPr="000112E7">
        <w:rPr>
          <w:lang w:val="en-US"/>
        </w:rPr>
        <w:t>s</w:t>
      </w:r>
      <w:r w:rsidRPr="000112E7">
        <w:t>)</w:t>
      </w:r>
      <w:r>
        <w:t>, которые поставляют данные соответствующим метаклассам.</w:t>
      </w:r>
      <w:r w:rsidRPr="000112E7">
        <w:t xml:space="preserve"> </w:t>
      </w:r>
      <w:r>
        <w:t xml:space="preserve">Наиболее существенными для </w:t>
      </w:r>
      <w:r w:rsidRPr="00644A19">
        <w:t>моделирования стереотипами являются стереотип «</w:t>
      </w:r>
      <w:r w:rsidRPr="00644A19">
        <w:rPr>
          <w:lang w:val="en-US"/>
        </w:rPr>
        <w:t>DomainClass</w:t>
      </w:r>
      <w:r w:rsidRPr="00644A19">
        <w:t xml:space="preserve">», </w:t>
      </w:r>
      <w:r>
        <w:t xml:space="preserve">которым помечаются классы предметной области, и многочисленные стереотипы типов данных, такие как </w:t>
      </w:r>
      <w:r w:rsidRPr="00C815A0">
        <w:t>«</w:t>
      </w:r>
      <w:r w:rsidRPr="00C815A0">
        <w:rPr>
          <w:lang w:val="en-US"/>
        </w:rPr>
        <w:t>StringAttribute</w:t>
      </w:r>
      <w:r w:rsidRPr="00C815A0">
        <w:t>». Отдельную групп</w:t>
      </w:r>
      <w:r>
        <w:t>у</w:t>
      </w:r>
      <w:r w:rsidRPr="00C815A0">
        <w:t xml:space="preserve"> составляют стереотипы </w:t>
      </w:r>
      <w:r>
        <w:rPr>
          <w:rFonts w:ascii="Arial" w:hAnsi="Arial" w:cs="Arial"/>
        </w:rPr>
        <w:t>«</w:t>
      </w:r>
      <w:r>
        <w:rPr>
          <w:lang w:val="en-US"/>
        </w:rPr>
        <w:t>SystemClass</w:t>
      </w:r>
      <w:r w:rsidRPr="00C815A0">
        <w:rPr>
          <w:rFonts w:ascii="Arial" w:hAnsi="Arial" w:cs="Arial"/>
        </w:rPr>
        <w:t>»</w:t>
      </w:r>
      <w:r w:rsidRPr="00C815A0">
        <w:t>,</w:t>
      </w:r>
      <w:r>
        <w:rPr>
          <w:rFonts w:ascii="Arial" w:hAnsi="Arial" w:cs="Arial"/>
        </w:rPr>
        <w:t xml:space="preserve"> «</w:t>
      </w:r>
      <w:r w:rsidRPr="00C815A0">
        <w:rPr>
          <w:lang w:val="en-US"/>
        </w:rPr>
        <w:t>HelperClass</w:t>
      </w:r>
      <w:r w:rsidRPr="00C815A0">
        <w:rPr>
          <w:rFonts w:ascii="Arial" w:hAnsi="Arial" w:cs="Arial"/>
        </w:rPr>
        <w:t>»</w:t>
      </w:r>
      <w:r w:rsidRPr="00C815A0">
        <w:t xml:space="preserve">, </w:t>
      </w:r>
      <w:r>
        <w:rPr>
          <w:rFonts w:ascii="Arial" w:hAnsi="Arial" w:cs="Arial"/>
        </w:rPr>
        <w:t>«</w:t>
      </w:r>
      <w:r w:rsidRPr="00C815A0">
        <w:rPr>
          <w:lang w:val="en-US"/>
        </w:rPr>
        <w:t>MethodParameterClass</w:t>
      </w:r>
      <w:r w:rsidRPr="00C815A0">
        <w:rPr>
          <w:rFonts w:ascii="Arial" w:hAnsi="Arial" w:cs="Arial"/>
        </w:rPr>
        <w:t>»</w:t>
      </w:r>
      <w:r w:rsidRPr="00DE0B5E">
        <w:t xml:space="preserve"> </w:t>
      </w:r>
      <w:r>
        <w:t>и некоторые другие</w:t>
      </w:r>
      <w:r w:rsidRPr="00C815A0">
        <w:t xml:space="preserve">, которые не имеют аналогов в предметной области и отражают особенности среды разработки. </w:t>
      </w:r>
      <w:r>
        <w:t xml:space="preserve">На рис. 1 приведен пример простой предметной области, иллюстрирующий применение стереотипов </w:t>
      </w:r>
      <w:r w:rsidRPr="000112E7">
        <w:rPr>
          <w:lang w:val="en-US"/>
        </w:rPr>
        <w:t>SAUP</w:t>
      </w:r>
      <w:r>
        <w:t>.</w:t>
      </w:r>
    </w:p>
    <w:p w:rsidR="00946982" w:rsidRPr="00C81646" w:rsidRDefault="00946982" w:rsidP="000875DC">
      <w:pPr>
        <w:ind w:firstLine="709"/>
        <w:jc w:val="both"/>
      </w:pPr>
      <w:r>
        <w:t xml:space="preserve">Необходимость учета особенностей среды разработки </w:t>
      </w:r>
      <w:r w:rsidRPr="009F0B91">
        <w:t>SharpArchitect RAD Studio</w:t>
      </w:r>
      <w:r>
        <w:t xml:space="preserve">, таких как добавление новых свойств в системные классы, потребовало дальнейшего развития выразительных способностей языка </w:t>
      </w:r>
      <w:r w:rsidRPr="000112E7">
        <w:rPr>
          <w:lang w:val="en-US"/>
        </w:rPr>
        <w:t>SAUP</w:t>
      </w:r>
      <w:r>
        <w:t xml:space="preserve">. Ниже показано, как можно отразить в диаграммах </w:t>
      </w:r>
      <w:r>
        <w:rPr>
          <w:lang w:val="en-US"/>
        </w:rPr>
        <w:t>SAUP</w:t>
      </w:r>
      <w:r w:rsidRPr="00C81646">
        <w:t xml:space="preserve"> </w:t>
      </w:r>
      <w:r>
        <w:t xml:space="preserve">применение примесей, и как это реализуется в самой среде разработке. </w:t>
      </w:r>
    </w:p>
    <w:p w:rsidR="00946982" w:rsidRPr="008222EA" w:rsidRDefault="00946982" w:rsidP="00264B0E">
      <w:pPr>
        <w:ind w:firstLine="284"/>
        <w:jc w:val="both"/>
        <w:rPr>
          <w:color w:val="000000"/>
        </w:rPr>
      </w:pPr>
    </w:p>
    <w:p w:rsidR="00946982" w:rsidRPr="00942A37" w:rsidRDefault="00946982" w:rsidP="00264B0E">
      <w:pPr>
        <w:pStyle w:val="ListParagraph"/>
        <w:numPr>
          <w:ilvl w:val="0"/>
          <w:numId w:val="7"/>
        </w:numPr>
        <w:jc w:val="center"/>
        <w:rPr>
          <w:b/>
          <w:bCs/>
          <w:caps/>
          <w:color w:val="C00000"/>
        </w:rPr>
      </w:pPr>
      <w:r>
        <w:rPr>
          <w:b/>
          <w:bCs/>
          <w:caps/>
          <w:color w:val="C00000"/>
        </w:rPr>
        <w:t>РЕАЛИЗАЦИЯ ПРИМЕСЕЙ</w:t>
      </w:r>
    </w:p>
    <w:p w:rsidR="00946982" w:rsidRPr="00942A37" w:rsidRDefault="00946982" w:rsidP="00264B0E">
      <w:pPr>
        <w:pStyle w:val="ListParagraph"/>
        <w:ind w:left="1080"/>
        <w:jc w:val="center"/>
        <w:rPr>
          <w:b/>
          <w:bCs/>
          <w:caps/>
          <w:color w:val="C00000"/>
        </w:rPr>
      </w:pPr>
    </w:p>
    <w:p w:rsidR="00946982" w:rsidRDefault="00946982" w:rsidP="008305A8">
      <w:pPr>
        <w:ind w:firstLine="284"/>
        <w:jc w:val="both"/>
      </w:pPr>
      <w:r>
        <w:t>Вернемся к тестовому примеру, рис.2.</w:t>
      </w:r>
    </w:p>
    <w:p w:rsidR="00946982" w:rsidRPr="008222EA" w:rsidRDefault="00946982" w:rsidP="00264B0E">
      <w:pPr>
        <w:jc w:val="center"/>
        <w:rPr>
          <w:color w:val="000000"/>
        </w:rPr>
      </w:pPr>
      <w:r>
        <w:pict>
          <v:shape id="_x0000_i1028" type="#_x0000_t75" style="width:238.5pt;height:140.25pt">
            <v:imagedata r:id="rId10" o:title=""/>
          </v:shape>
        </w:pict>
      </w:r>
    </w:p>
    <w:p w:rsidR="00946982" w:rsidRPr="008222EA" w:rsidRDefault="00946982" w:rsidP="00264B0E">
      <w:pPr>
        <w:jc w:val="center"/>
        <w:rPr>
          <w:color w:val="000000"/>
          <w:sz w:val="20"/>
          <w:szCs w:val="20"/>
        </w:rPr>
      </w:pPr>
      <w:r w:rsidRPr="008222EA">
        <w:rPr>
          <w:color w:val="000000"/>
          <w:sz w:val="20"/>
          <w:szCs w:val="20"/>
        </w:rPr>
        <w:t xml:space="preserve">Рис. 1. </w:t>
      </w:r>
      <w:r>
        <w:rPr>
          <w:color w:val="000000"/>
          <w:sz w:val="20"/>
          <w:szCs w:val="20"/>
        </w:rPr>
        <w:t>Тестовый пример</w:t>
      </w:r>
    </w:p>
    <w:p w:rsidR="00946982" w:rsidRDefault="00946982" w:rsidP="00343825">
      <w:pPr>
        <w:ind w:firstLine="284"/>
        <w:jc w:val="both"/>
        <w:rPr>
          <w:color w:val="000000"/>
        </w:rPr>
      </w:pPr>
    </w:p>
    <w:p w:rsidR="00946982" w:rsidRDefault="00946982" w:rsidP="00A118A5">
      <w:pPr>
        <w:ind w:firstLine="709"/>
        <w:jc w:val="both"/>
      </w:pPr>
      <w:r>
        <w:t xml:space="preserve">Этот пример был реализован в собственной среде разработки  </w:t>
      </w:r>
      <w:r w:rsidRPr="009F0B91">
        <w:t>SharpArchitect RAD Studio</w:t>
      </w:r>
      <w:r>
        <w:t xml:space="preserve"> с применением метамодельно-ориентированного проектирования и описания сущностей предметной области в виде экземпляров метакласса </w:t>
      </w:r>
      <w:r w:rsidRPr="00914D58">
        <w:t xml:space="preserve">[2-4]. </w:t>
      </w:r>
      <w:r>
        <w:t xml:space="preserve">На рисунке представлено описание классов предметной области, которые прямо или транзитивно наследуются от системного </w:t>
      </w:r>
      <w:r>
        <w:rPr>
          <w:lang w:val="en-US"/>
        </w:rPr>
        <w:t>BaseRunTimeDomainClass</w:t>
      </w:r>
      <w:r w:rsidRPr="00914D58">
        <w:t xml:space="preserve">. </w:t>
      </w:r>
    </w:p>
    <w:p w:rsidR="00946982" w:rsidRDefault="00946982" w:rsidP="00A118A5">
      <w:pPr>
        <w:ind w:firstLine="709"/>
        <w:jc w:val="both"/>
      </w:pPr>
      <w:r>
        <w:t xml:space="preserve">Со временем возникла задача во все реализованные классы, в нашем случае в </w:t>
      </w:r>
      <w:r>
        <w:rPr>
          <w:lang w:val="en-US"/>
        </w:rPr>
        <w:t>Client</w:t>
      </w:r>
      <w:r w:rsidRPr="002E48B1">
        <w:t xml:space="preserve"> </w:t>
      </w:r>
      <w:r>
        <w:t xml:space="preserve">и </w:t>
      </w:r>
      <w:r>
        <w:rPr>
          <w:lang w:val="en-US"/>
        </w:rPr>
        <w:t>Employee</w:t>
      </w:r>
      <w:r w:rsidRPr="002E48B1">
        <w:t xml:space="preserve"> </w:t>
      </w:r>
      <w:r>
        <w:t xml:space="preserve">добавить атрибут </w:t>
      </w:r>
      <w:r>
        <w:rPr>
          <w:lang w:val="en-US"/>
        </w:rPr>
        <w:t>Address</w:t>
      </w:r>
      <w:r w:rsidRPr="002E48B1">
        <w:t xml:space="preserve">. </w:t>
      </w:r>
      <w:r>
        <w:t xml:space="preserve">Логично это реализовать в виде атрибута базового класса </w:t>
      </w:r>
      <w:r>
        <w:rPr>
          <w:lang w:val="en-US"/>
        </w:rPr>
        <w:t>BaseRunTimeDomainClass</w:t>
      </w:r>
      <w:r>
        <w:t xml:space="preserve"> так, как это представлено на рисунке 3.</w:t>
      </w:r>
    </w:p>
    <w:p w:rsidR="00946982" w:rsidRDefault="00946982" w:rsidP="00A118A5">
      <w:pPr>
        <w:spacing w:before="120"/>
        <w:jc w:val="center"/>
      </w:pPr>
      <w:r>
        <w:pict>
          <v:shape id="_x0000_i1029" type="#_x0000_t75" style="width:230.25pt;height:145.5pt">
            <v:imagedata r:id="rId11" o:title=""/>
          </v:shape>
        </w:pict>
      </w:r>
    </w:p>
    <w:p w:rsidR="00946982" w:rsidRPr="00063E1F" w:rsidRDefault="00946982" w:rsidP="00A118A5">
      <w:pPr>
        <w:jc w:val="center"/>
        <w:rPr>
          <w:sz w:val="20"/>
          <w:szCs w:val="20"/>
        </w:rPr>
      </w:pPr>
      <w:r w:rsidRPr="00063E1F">
        <w:rPr>
          <w:sz w:val="20"/>
          <w:szCs w:val="20"/>
        </w:rPr>
        <w:t>Рис. 3 – Добавление атрибута в базовый системный класс</w:t>
      </w:r>
    </w:p>
    <w:p w:rsidR="00946982" w:rsidRDefault="00946982" w:rsidP="00A118A5">
      <w:pPr>
        <w:jc w:val="center"/>
      </w:pPr>
    </w:p>
    <w:p w:rsidR="00946982" w:rsidRDefault="00946982" w:rsidP="00A118A5">
      <w:pPr>
        <w:ind w:firstLine="709"/>
        <w:jc w:val="both"/>
      </w:pPr>
      <w:r w:rsidRPr="00603314">
        <w:t xml:space="preserve">На рис. </w:t>
      </w:r>
      <w:r>
        <w:t>4</w:t>
      </w:r>
      <w:r w:rsidRPr="00603314">
        <w:t xml:space="preserve"> представлена фактическая реализация в унифицированной среде быстрой разработки корпоративных информационных систем SharpArchitect RAD Studio.</w:t>
      </w:r>
    </w:p>
    <w:p w:rsidR="00946982" w:rsidRDefault="00946982" w:rsidP="00A118A5">
      <w:pPr>
        <w:jc w:val="center"/>
      </w:pPr>
      <w:r>
        <w:pict>
          <v:shape id="_x0000_i1030" type="#_x0000_t75" style="width:284.25pt;height:242.25pt">
            <v:imagedata r:id="rId12" o:title=""/>
          </v:shape>
        </w:pict>
      </w:r>
    </w:p>
    <w:p w:rsidR="00946982" w:rsidRPr="00063E1F" w:rsidRDefault="00946982" w:rsidP="00A118A5">
      <w:pPr>
        <w:ind w:firstLine="709"/>
        <w:jc w:val="center"/>
        <w:rPr>
          <w:sz w:val="20"/>
          <w:szCs w:val="20"/>
        </w:rPr>
      </w:pPr>
      <w:r w:rsidRPr="00063E1F">
        <w:rPr>
          <w:sz w:val="20"/>
          <w:szCs w:val="20"/>
        </w:rPr>
        <w:t>Рис. 4 – Фактическая реализация</w:t>
      </w:r>
    </w:p>
    <w:p w:rsidR="00946982" w:rsidRPr="00603314" w:rsidRDefault="00946982" w:rsidP="00A118A5">
      <w:pPr>
        <w:ind w:firstLine="709"/>
        <w:jc w:val="center"/>
      </w:pPr>
    </w:p>
    <w:p w:rsidR="00946982" w:rsidRPr="008C7C4A" w:rsidRDefault="00946982" w:rsidP="00A118A5">
      <w:pPr>
        <w:ind w:firstLine="709"/>
        <w:jc w:val="both"/>
      </w:pPr>
      <w:r>
        <w:t xml:space="preserve">Рассмотрим рисунок более подробно. Для реализации классов предметной области используются интерфейсы языка </w:t>
      </w:r>
      <w:r>
        <w:rPr>
          <w:lang w:val="en-US"/>
        </w:rPr>
        <w:t>C</w:t>
      </w:r>
      <w:r w:rsidRPr="00A71AC3">
        <w:t xml:space="preserve">#. </w:t>
      </w:r>
      <w:r>
        <w:t xml:space="preserve">Это необходимо для поддержки множественного наследования в  </w:t>
      </w:r>
      <w:r w:rsidRPr="00A403E1">
        <w:t>SharpArchitect RAD Studio</w:t>
      </w:r>
      <w:r>
        <w:t xml:space="preserve">. Т.к. в системе отсутствует доступ к исходному коду системных классов, то отсутствует возможность непосредственно изменить его. Поэтому был программно сгенерирован интерфейс </w:t>
      </w:r>
      <w:r>
        <w:rPr>
          <w:lang w:val="en-US"/>
        </w:rPr>
        <w:t>BaseRunTimeDomainClassExtenrer</w:t>
      </w:r>
      <w:r w:rsidRPr="00AF44B9">
        <w:t xml:space="preserve"> </w:t>
      </w:r>
      <w:r>
        <w:t xml:space="preserve">с атрибутом </w:t>
      </w:r>
      <w:r>
        <w:rPr>
          <w:lang w:val="en-US"/>
        </w:rPr>
        <w:t>Address</w:t>
      </w:r>
      <w:r w:rsidRPr="00AF44B9">
        <w:t xml:space="preserve">. </w:t>
      </w:r>
      <w:r>
        <w:t xml:space="preserve">Все реализованные классы унаследованы от данного. Т.к. генерация интерфейсов для классов предметной области выполняется программно, то с точке зрения разработчика атрибут </w:t>
      </w:r>
      <w:r>
        <w:rPr>
          <w:lang w:val="en-US"/>
        </w:rPr>
        <w:t>Address</w:t>
      </w:r>
      <w:r w:rsidRPr="008C7C4A">
        <w:t xml:space="preserve"> </w:t>
      </w:r>
      <w:r>
        <w:t xml:space="preserve">объявлен именно в системном </w:t>
      </w:r>
      <w:r>
        <w:rPr>
          <w:lang w:val="en-US"/>
        </w:rPr>
        <w:t>BaseRunTimeDomainClass</w:t>
      </w:r>
      <w:r>
        <w:t>, что и необходимо было реализовать.</w:t>
      </w:r>
    </w:p>
    <w:p w:rsidR="00946982" w:rsidRDefault="00946982" w:rsidP="0013039A">
      <w:pPr>
        <w:ind w:firstLine="284"/>
        <w:jc w:val="both"/>
      </w:pPr>
    </w:p>
    <w:p w:rsidR="00946982" w:rsidRPr="00580367" w:rsidRDefault="00946982" w:rsidP="00580367">
      <w:pPr>
        <w:pStyle w:val="ListParagraph"/>
        <w:numPr>
          <w:ilvl w:val="0"/>
          <w:numId w:val="7"/>
        </w:numPr>
        <w:jc w:val="center"/>
        <w:rPr>
          <w:b/>
          <w:bCs/>
          <w:caps/>
          <w:color w:val="C00000"/>
        </w:rPr>
      </w:pPr>
      <w:r w:rsidRPr="00580367">
        <w:rPr>
          <w:b/>
          <w:bCs/>
          <w:caps/>
          <w:color w:val="C00000"/>
        </w:rPr>
        <w:t>Выводы и заключение</w:t>
      </w:r>
    </w:p>
    <w:p w:rsidR="00946982" w:rsidRPr="00580367" w:rsidRDefault="00946982" w:rsidP="00580367">
      <w:pPr>
        <w:pStyle w:val="ListParagraph"/>
        <w:ind w:left="1080"/>
        <w:jc w:val="center"/>
        <w:rPr>
          <w:b/>
          <w:bCs/>
          <w:caps/>
          <w:color w:val="C00000"/>
        </w:rPr>
      </w:pPr>
    </w:p>
    <w:p w:rsidR="00946982" w:rsidRPr="00A403E1" w:rsidRDefault="00946982" w:rsidP="00A118A5">
      <w:pPr>
        <w:ind w:firstLine="709"/>
        <w:jc w:val="both"/>
      </w:pPr>
      <w:r>
        <w:t xml:space="preserve">В данной статье представлена реализация примесей в современной среде разработки </w:t>
      </w:r>
      <w:r w:rsidRPr="00A403E1">
        <w:t xml:space="preserve">приложений баз данных SharpArchitect RAD Studio. </w:t>
      </w:r>
      <w:r>
        <w:t xml:space="preserve">Для представления </w:t>
      </w:r>
      <w:r>
        <w:rPr>
          <w:lang w:val="en-US"/>
        </w:rPr>
        <w:t>UML</w:t>
      </w:r>
      <w:r w:rsidRPr="00A403E1">
        <w:t>-</w:t>
      </w:r>
      <w:r>
        <w:t>диаграмм авторами был разработан собственный профиль, который позволил продемонстрировать проблему, возникшую при разработке приложений.  В заключение статьи представлена фактическая реализация, которая в настоящий момент использована авторами в нескольких крупных проектах.</w:t>
      </w:r>
    </w:p>
    <w:p w:rsidR="00946982" w:rsidRDefault="00946982" w:rsidP="00264B0E">
      <w:pPr>
        <w:jc w:val="center"/>
        <w:rPr>
          <w:b/>
          <w:bCs/>
          <w:caps/>
          <w:color w:val="C00000"/>
          <w:sz w:val="20"/>
          <w:szCs w:val="20"/>
        </w:rPr>
      </w:pPr>
    </w:p>
    <w:p w:rsidR="00946982" w:rsidRDefault="00946982" w:rsidP="00264B0E">
      <w:pPr>
        <w:jc w:val="center"/>
        <w:rPr>
          <w:b/>
          <w:bCs/>
          <w:caps/>
          <w:color w:val="C00000"/>
          <w:sz w:val="20"/>
          <w:szCs w:val="20"/>
        </w:rPr>
      </w:pPr>
      <w:r w:rsidRPr="008222EA">
        <w:rPr>
          <w:b/>
          <w:bCs/>
          <w:caps/>
          <w:color w:val="C00000"/>
          <w:sz w:val="20"/>
          <w:szCs w:val="20"/>
        </w:rPr>
        <w:t>ССЫЛКИ</w:t>
      </w:r>
    </w:p>
    <w:p w:rsidR="00946982" w:rsidRPr="008222EA" w:rsidRDefault="00946982" w:rsidP="00264B0E">
      <w:pPr>
        <w:jc w:val="center"/>
        <w:rPr>
          <w:b/>
          <w:bCs/>
          <w:caps/>
          <w:color w:val="C00000"/>
          <w:sz w:val="20"/>
          <w:szCs w:val="20"/>
        </w:rPr>
      </w:pPr>
    </w:p>
    <w:p w:rsidR="00946982" w:rsidRPr="00A118A5" w:rsidRDefault="00946982" w:rsidP="000875DC">
      <w:pPr>
        <w:numPr>
          <w:ilvl w:val="0"/>
          <w:numId w:val="8"/>
        </w:numPr>
        <w:ind w:left="0" w:firstLine="360"/>
        <w:jc w:val="both"/>
        <w:rPr>
          <w:sz w:val="20"/>
          <w:szCs w:val="20"/>
        </w:rPr>
      </w:pPr>
      <w:r w:rsidRPr="00A118A5">
        <w:rPr>
          <w:sz w:val="20"/>
          <w:szCs w:val="20"/>
        </w:rPr>
        <w:t xml:space="preserve">Гурьянов В.И., Олейник П.П. UML-профиль проектирования структуры объектно-ориентированной базы данных // Объектные системы – 2015: материалы X Международной научно-практической конференции (Ростов-на-Дону, 10-12 мая 2015 г.) / Под общ. ред. П.П. Олейника. – Ростов-на-Дону: ШИ (ф) ЮРГПУ (НПИ) им. М.И. Платова, 2015., </w:t>
      </w:r>
      <w:hyperlink r:id="rId13" w:history="1">
        <w:r w:rsidRPr="00A118A5">
          <w:rPr>
            <w:rStyle w:val="Hyperlink"/>
            <w:sz w:val="20"/>
            <w:szCs w:val="20"/>
          </w:rPr>
          <w:t>http://objectsystems.ru/files/2015/Object_Systems_2015_Proceedings.pdf</w:t>
        </w:r>
      </w:hyperlink>
    </w:p>
    <w:p w:rsidR="00946982" w:rsidRPr="00A118A5" w:rsidRDefault="00946982" w:rsidP="000875DC">
      <w:pPr>
        <w:numPr>
          <w:ilvl w:val="0"/>
          <w:numId w:val="8"/>
        </w:numPr>
        <w:ind w:left="0" w:firstLine="360"/>
        <w:jc w:val="both"/>
        <w:rPr>
          <w:sz w:val="20"/>
          <w:szCs w:val="20"/>
        </w:rPr>
      </w:pPr>
      <w:r w:rsidRPr="00A118A5">
        <w:rPr>
          <w:sz w:val="20"/>
          <w:szCs w:val="20"/>
        </w:rPr>
        <w:t>Олейник П.П., программа для ЭВМ "Унифицированная среда быстрой разработки корпоративных информационных систем SharpArchitect RAD Studio", свидетельство о государственной регистрации № 2013618212 от 04 сентября 2013 г.</w:t>
      </w:r>
    </w:p>
    <w:p w:rsidR="00946982" w:rsidRPr="00A118A5" w:rsidRDefault="00946982" w:rsidP="000875DC">
      <w:pPr>
        <w:numPr>
          <w:ilvl w:val="0"/>
          <w:numId w:val="8"/>
        </w:numPr>
        <w:ind w:left="0" w:firstLine="360"/>
        <w:jc w:val="both"/>
        <w:rPr>
          <w:sz w:val="20"/>
          <w:szCs w:val="20"/>
        </w:rPr>
      </w:pPr>
      <w:r w:rsidRPr="00A118A5">
        <w:rPr>
          <w:sz w:val="20"/>
          <w:szCs w:val="20"/>
        </w:rPr>
        <w:t xml:space="preserve">Олейник  П.П.  Предметно-ориентированное  проектирование  структуры   базы  данных   в понятиях метамодели объектной системы // Объектные системы – 2014: материалы </w:t>
      </w:r>
      <w:r w:rsidRPr="00A118A5">
        <w:rPr>
          <w:sz w:val="20"/>
          <w:szCs w:val="20"/>
          <w:lang w:val="en-US"/>
        </w:rPr>
        <w:t>VIII</w:t>
      </w:r>
      <w:r w:rsidRPr="00A118A5">
        <w:rPr>
          <w:sz w:val="20"/>
          <w:szCs w:val="20"/>
        </w:rPr>
        <w:t xml:space="preserve"> Международной научно-практической конференции (Ростов-на-Дону, 10-12 мая 2014 г.) / Под общ. ред. П.П. Олейника. – Ростов-на-Дону: ШИ (ф) ЮРГПУ (НПИ) им. М.И. Платова, 2014. - С. 41-46., </w:t>
      </w:r>
      <w:hyperlink r:id="rId14" w:history="1">
        <w:r w:rsidRPr="00A118A5">
          <w:rPr>
            <w:rStyle w:val="Hyperlink"/>
            <w:sz w:val="20"/>
            <w:szCs w:val="20"/>
          </w:rPr>
          <w:t>http://objectsystems.ru/files/2014/Object_Systems_2014_Proceedings.pdf</w:t>
        </w:r>
      </w:hyperlink>
    </w:p>
    <w:p w:rsidR="00946982" w:rsidRPr="00A118A5" w:rsidRDefault="00946982" w:rsidP="000875DC">
      <w:pPr>
        <w:numPr>
          <w:ilvl w:val="0"/>
          <w:numId w:val="8"/>
        </w:numPr>
        <w:ind w:left="0" w:firstLine="360"/>
        <w:jc w:val="both"/>
        <w:rPr>
          <w:sz w:val="20"/>
          <w:szCs w:val="20"/>
          <w:lang w:val="en-US"/>
        </w:rPr>
      </w:pPr>
      <w:r w:rsidRPr="00A118A5">
        <w:rPr>
          <w:sz w:val="20"/>
          <w:szCs w:val="20"/>
          <w:lang w:val="en-US"/>
        </w:rPr>
        <w:t xml:space="preserve">Pavel P. Oleynik. Metamodel-Driven Design of Database Applications. Journal of Computer Science Technology Updates, 2015, Vol.2, No. 1, pp. 15-24., </w:t>
      </w:r>
      <w:r w:rsidRPr="00A118A5">
        <w:rPr>
          <w:color w:val="0000FF"/>
          <w:sz w:val="20"/>
          <w:szCs w:val="20"/>
          <w:lang w:val="en-US"/>
        </w:rPr>
        <w:t xml:space="preserve">dx.doi.org/10.15379/2410-2938.2015.02.01.03, </w:t>
      </w:r>
      <w:hyperlink r:id="rId15" w:history="1">
        <w:r w:rsidRPr="00A118A5">
          <w:rPr>
            <w:rStyle w:val="Hyperlink"/>
            <w:sz w:val="20"/>
            <w:szCs w:val="20"/>
            <w:lang w:val="en-US"/>
          </w:rPr>
          <w:t>http://www.cosmosscholars.com/images/JCSTU-v1n1/JCSTU-V2-N1/JCSTU-V2N1A3-Oleynik.pdf</w:t>
        </w:r>
      </w:hyperlink>
    </w:p>
    <w:p w:rsidR="00946982" w:rsidRPr="00A118A5" w:rsidRDefault="00946982" w:rsidP="00A118A5">
      <w:pPr>
        <w:rPr>
          <w:sz w:val="20"/>
          <w:szCs w:val="20"/>
          <w:lang w:val="en-US"/>
        </w:rPr>
      </w:pPr>
    </w:p>
    <w:p w:rsidR="00946982" w:rsidRPr="00A118A5" w:rsidRDefault="00946982" w:rsidP="00264B0E">
      <w:pPr>
        <w:ind w:left="284"/>
        <w:jc w:val="both"/>
        <w:rPr>
          <w:color w:val="000000"/>
          <w:sz w:val="20"/>
          <w:szCs w:val="20"/>
          <w:lang w:val="en-US"/>
        </w:rPr>
      </w:pPr>
    </w:p>
    <w:p w:rsidR="00946982" w:rsidRDefault="00946982" w:rsidP="00264B0E">
      <w:pPr>
        <w:ind w:firstLine="284"/>
        <w:jc w:val="center"/>
        <w:rPr>
          <w:b/>
          <w:bCs/>
          <w:color w:val="C00000"/>
          <w:sz w:val="20"/>
          <w:szCs w:val="20"/>
        </w:rPr>
      </w:pPr>
      <w:r>
        <w:rPr>
          <w:b/>
          <w:bCs/>
          <w:color w:val="C00000"/>
          <w:sz w:val="20"/>
          <w:szCs w:val="20"/>
        </w:rPr>
        <w:t>СВЕДЕНИЯ ОБ АВТОРАХ</w:t>
      </w:r>
    </w:p>
    <w:p w:rsidR="00946982" w:rsidRPr="00947F58" w:rsidRDefault="00946982" w:rsidP="00264B0E">
      <w:pPr>
        <w:ind w:firstLine="284"/>
        <w:jc w:val="center"/>
        <w:rPr>
          <w:b/>
          <w:bCs/>
          <w:color w:val="C00000"/>
          <w:sz w:val="20"/>
          <w:szCs w:val="20"/>
        </w:rPr>
      </w:pPr>
    </w:p>
    <w:p w:rsidR="00946982" w:rsidRPr="00C06366" w:rsidRDefault="00946982" w:rsidP="00513438">
      <w:pPr>
        <w:ind w:firstLine="284"/>
        <w:jc w:val="both"/>
        <w:rPr>
          <w:sz w:val="20"/>
          <w:szCs w:val="20"/>
          <w:lang w:val="it-IT"/>
        </w:rPr>
      </w:pPr>
      <w:r w:rsidRPr="002E524F">
        <w:rPr>
          <w:b/>
          <w:bCs/>
          <w:color w:val="000000"/>
          <w:sz w:val="20"/>
          <w:szCs w:val="20"/>
        </w:rPr>
        <w:t>Олейник Павел Петрович</w:t>
      </w:r>
      <w:r w:rsidRPr="002E524F">
        <w:rPr>
          <w:color w:val="000000"/>
          <w:sz w:val="20"/>
          <w:szCs w:val="20"/>
        </w:rPr>
        <w:t xml:space="preserve">, к.т.н, системный архитектор программного обеспечения, ОАО "Астон", доцент, Шахтинский институт (филиал) Южно-Российского государственного политехнического университета им. М.И. </w:t>
      </w:r>
      <w:r>
        <w:rPr>
          <w:color w:val="000000"/>
          <w:sz w:val="20"/>
          <w:szCs w:val="20"/>
        </w:rPr>
        <w:t>Платова, Россия, Ростов-на-Дону.</w:t>
      </w:r>
      <w:r w:rsidRPr="002E524F">
        <w:rPr>
          <w:color w:val="000000"/>
          <w:sz w:val="20"/>
          <w:szCs w:val="20"/>
        </w:rPr>
        <w:t xml:space="preserve"> </w:t>
      </w:r>
      <w:r w:rsidRPr="00063E1F">
        <w:rPr>
          <w:i/>
          <w:iCs/>
          <w:color w:val="000000"/>
          <w:sz w:val="20"/>
          <w:szCs w:val="20"/>
        </w:rPr>
        <w:t>Область интересов</w:t>
      </w:r>
      <w:r w:rsidRPr="002E524F">
        <w:rPr>
          <w:b/>
          <w:bCs/>
          <w:color w:val="000000"/>
          <w:sz w:val="20"/>
          <w:szCs w:val="20"/>
        </w:rPr>
        <w:t>:</w:t>
      </w:r>
      <w:r w:rsidRPr="002E524F">
        <w:rPr>
          <w:color w:val="000000"/>
          <w:sz w:val="20"/>
          <w:szCs w:val="20"/>
        </w:rPr>
        <w:t xml:space="preserve"> Объектно-ориентированные системы, компонентное программирование, алгоритмы, системы построения пользовательского интерфейса, ERP – системы, объектно-реляционные преобразования, базы данных, шаблоны проектирования, распределённые системы.</w:t>
      </w:r>
      <w:r w:rsidRPr="00954944">
        <w:rPr>
          <w:color w:val="000000"/>
          <w:sz w:val="20"/>
          <w:szCs w:val="20"/>
        </w:rPr>
        <w:t xml:space="preserve"> </w:t>
      </w:r>
      <w:r w:rsidRPr="00C06366">
        <w:rPr>
          <w:color w:val="000000"/>
          <w:sz w:val="20"/>
          <w:szCs w:val="20"/>
          <w:lang w:val="it-IT"/>
        </w:rPr>
        <w:t xml:space="preserve">E-mail: </w:t>
      </w:r>
      <w:hyperlink r:id="rId16" w:history="1">
        <w:r w:rsidRPr="00C06366">
          <w:rPr>
            <w:rStyle w:val="Hyperlink"/>
            <w:sz w:val="20"/>
            <w:szCs w:val="20"/>
            <w:lang w:val="it-IT"/>
          </w:rPr>
          <w:t>xsl@list.ru</w:t>
        </w:r>
      </w:hyperlink>
      <w:r w:rsidRPr="00C06366">
        <w:rPr>
          <w:color w:val="000000"/>
          <w:sz w:val="20"/>
          <w:szCs w:val="20"/>
          <w:lang w:val="it-IT"/>
        </w:rPr>
        <w:t xml:space="preserve">, </w:t>
      </w:r>
      <w:r w:rsidRPr="00C06366">
        <w:rPr>
          <w:sz w:val="20"/>
          <w:szCs w:val="20"/>
          <w:lang w:val="it-IT"/>
        </w:rPr>
        <w:t>SPIN-</w:t>
      </w:r>
      <w:r w:rsidRPr="00513438">
        <w:rPr>
          <w:sz w:val="20"/>
          <w:szCs w:val="20"/>
        </w:rPr>
        <w:t>код</w:t>
      </w:r>
      <w:r w:rsidRPr="00C06366">
        <w:rPr>
          <w:sz w:val="20"/>
          <w:szCs w:val="20"/>
          <w:lang w:val="it-IT"/>
        </w:rPr>
        <w:t xml:space="preserve">: </w:t>
      </w:r>
      <w:hyperlink r:id="rId17" w:history="1">
        <w:r w:rsidRPr="00C06366">
          <w:rPr>
            <w:rStyle w:val="Hyperlink"/>
            <w:sz w:val="20"/>
            <w:szCs w:val="20"/>
            <w:lang w:val="it-IT"/>
          </w:rPr>
          <w:t>http://elibrary.ru/author_items.asp?authorid=549092</w:t>
        </w:r>
      </w:hyperlink>
      <w:r w:rsidRPr="00C06366">
        <w:rPr>
          <w:lang w:val="it-IT"/>
        </w:rPr>
        <w:t>.</w:t>
      </w:r>
    </w:p>
    <w:p w:rsidR="00946982" w:rsidRPr="007F1557" w:rsidRDefault="00946982" w:rsidP="00513438">
      <w:pPr>
        <w:ind w:firstLine="284"/>
        <w:jc w:val="both"/>
        <w:rPr>
          <w:sz w:val="20"/>
          <w:szCs w:val="20"/>
          <w:lang w:val="en-US"/>
        </w:rPr>
      </w:pPr>
      <w:r w:rsidRPr="00063E1F">
        <w:rPr>
          <w:b/>
          <w:bCs/>
          <w:sz w:val="20"/>
          <w:szCs w:val="20"/>
        </w:rPr>
        <w:t>Гурьянов Василий Иванович</w:t>
      </w:r>
      <w:r w:rsidRPr="00063E1F">
        <w:rPr>
          <w:sz w:val="20"/>
          <w:szCs w:val="20"/>
        </w:rPr>
        <w:t>, к.т.н, доцент, Филиал Санкт-Петербургского государственного экономического университета в</w:t>
      </w:r>
      <w:r>
        <w:rPr>
          <w:sz w:val="20"/>
          <w:szCs w:val="20"/>
        </w:rPr>
        <w:t xml:space="preserve"> г.Чебоксары, Россия, Чебоксары.</w:t>
      </w:r>
      <w:r w:rsidRPr="00063E1F">
        <w:rPr>
          <w:sz w:val="20"/>
          <w:szCs w:val="20"/>
        </w:rPr>
        <w:t xml:space="preserve"> </w:t>
      </w:r>
      <w:r w:rsidRPr="00063E1F">
        <w:rPr>
          <w:i/>
          <w:iCs/>
          <w:color w:val="000000"/>
          <w:sz w:val="20"/>
          <w:szCs w:val="20"/>
        </w:rPr>
        <w:t>Область интересов</w:t>
      </w:r>
      <w:r w:rsidRPr="002E524F">
        <w:rPr>
          <w:b/>
          <w:bCs/>
          <w:color w:val="000000"/>
          <w:sz w:val="20"/>
          <w:szCs w:val="20"/>
        </w:rPr>
        <w:t>:</w:t>
      </w:r>
      <w:r>
        <w:rPr>
          <w:b/>
          <w:bCs/>
          <w:color w:val="000000"/>
          <w:sz w:val="20"/>
          <w:szCs w:val="20"/>
        </w:rPr>
        <w:t xml:space="preserve"> </w:t>
      </w:r>
      <w:r>
        <w:rPr>
          <w:color w:val="000000"/>
          <w:sz w:val="20"/>
          <w:szCs w:val="20"/>
        </w:rPr>
        <w:t xml:space="preserve">Имитационное моделирование, </w:t>
      </w:r>
      <w:r w:rsidRPr="00513438">
        <w:rPr>
          <w:color w:val="000000"/>
          <w:sz w:val="20"/>
          <w:szCs w:val="20"/>
          <w:lang w:val="en-US"/>
        </w:rPr>
        <w:t>UML</w:t>
      </w:r>
      <w:r w:rsidRPr="00513438">
        <w:rPr>
          <w:color w:val="000000"/>
          <w:sz w:val="20"/>
          <w:szCs w:val="20"/>
        </w:rPr>
        <w:t xml:space="preserve">, метамоделирование, онтологии, </w:t>
      </w:r>
      <w:r>
        <w:rPr>
          <w:color w:val="000000"/>
          <w:sz w:val="20"/>
          <w:szCs w:val="20"/>
        </w:rPr>
        <w:t>программная инженерия, о</w:t>
      </w:r>
      <w:r w:rsidRPr="002E524F">
        <w:rPr>
          <w:color w:val="000000"/>
          <w:sz w:val="20"/>
          <w:szCs w:val="20"/>
        </w:rPr>
        <w:t>бъектно-ориентированные системы</w:t>
      </w:r>
      <w:r>
        <w:rPr>
          <w:color w:val="000000"/>
          <w:sz w:val="20"/>
          <w:szCs w:val="20"/>
        </w:rPr>
        <w:t xml:space="preserve">, </w:t>
      </w:r>
      <w:r w:rsidRPr="00513438">
        <w:rPr>
          <w:color w:val="000000"/>
          <w:sz w:val="20"/>
          <w:szCs w:val="20"/>
        </w:rPr>
        <w:t xml:space="preserve"> шаблоны проектирования.</w:t>
      </w:r>
      <w:r>
        <w:rPr>
          <w:sz w:val="20"/>
          <w:szCs w:val="20"/>
        </w:rPr>
        <w:t xml:space="preserve">   </w:t>
      </w:r>
      <w:r>
        <w:rPr>
          <w:sz w:val="20"/>
          <w:szCs w:val="20"/>
          <w:lang w:val="en-US"/>
        </w:rPr>
        <w:t>E</w:t>
      </w:r>
      <w:r w:rsidRPr="00513438">
        <w:rPr>
          <w:sz w:val="20"/>
          <w:szCs w:val="20"/>
        </w:rPr>
        <w:t>-mail</w:t>
      </w:r>
      <w:r w:rsidRPr="00B437B8">
        <w:rPr>
          <w:sz w:val="20"/>
          <w:szCs w:val="20"/>
        </w:rPr>
        <w:t xml:space="preserve">: </w:t>
      </w:r>
      <w:hyperlink r:id="rId18" w:history="1">
        <w:r w:rsidRPr="00063E1F">
          <w:rPr>
            <w:rStyle w:val="Hyperlink"/>
            <w:sz w:val="20"/>
            <w:szCs w:val="20"/>
            <w:lang w:val="en-US"/>
          </w:rPr>
          <w:t>vg</w:t>
        </w:r>
        <w:r w:rsidRPr="00063E1F">
          <w:rPr>
            <w:rStyle w:val="Hyperlink"/>
            <w:sz w:val="20"/>
            <w:szCs w:val="20"/>
          </w:rPr>
          <w:t>2007</w:t>
        </w:r>
        <w:r w:rsidRPr="00063E1F">
          <w:rPr>
            <w:rStyle w:val="Hyperlink"/>
            <w:sz w:val="20"/>
            <w:szCs w:val="20"/>
            <w:lang w:val="en-US"/>
          </w:rPr>
          <w:t>sns</w:t>
        </w:r>
        <w:r w:rsidRPr="00063E1F">
          <w:rPr>
            <w:rStyle w:val="Hyperlink"/>
            <w:sz w:val="20"/>
            <w:szCs w:val="20"/>
          </w:rPr>
          <w:t>@</w:t>
        </w:r>
        <w:r w:rsidRPr="00063E1F">
          <w:rPr>
            <w:rStyle w:val="Hyperlink"/>
            <w:sz w:val="20"/>
            <w:szCs w:val="20"/>
            <w:lang w:val="en-US"/>
          </w:rPr>
          <w:t>rambler</w:t>
        </w:r>
        <w:r w:rsidRPr="00063E1F">
          <w:rPr>
            <w:rStyle w:val="Hyperlink"/>
            <w:sz w:val="20"/>
            <w:szCs w:val="20"/>
          </w:rPr>
          <w:t>.</w:t>
        </w:r>
        <w:r w:rsidRPr="00063E1F">
          <w:rPr>
            <w:rStyle w:val="Hyperlink"/>
            <w:sz w:val="20"/>
            <w:szCs w:val="20"/>
            <w:lang w:val="en-US"/>
          </w:rPr>
          <w:t>ru</w:t>
        </w:r>
      </w:hyperlink>
      <w:r>
        <w:rPr>
          <w:sz w:val="20"/>
          <w:szCs w:val="20"/>
        </w:rPr>
        <w:t>, S</w:t>
      </w:r>
      <w:r>
        <w:rPr>
          <w:sz w:val="20"/>
          <w:szCs w:val="20"/>
          <w:lang w:val="en-US"/>
        </w:rPr>
        <w:t>PIN</w:t>
      </w:r>
      <w:r w:rsidRPr="00513438">
        <w:rPr>
          <w:sz w:val="20"/>
          <w:szCs w:val="20"/>
        </w:rPr>
        <w:t>-код</w:t>
      </w:r>
      <w:r w:rsidRPr="00B437B8">
        <w:rPr>
          <w:sz w:val="20"/>
          <w:szCs w:val="20"/>
        </w:rPr>
        <w:t>:</w:t>
      </w:r>
      <w:r w:rsidRPr="007F1557">
        <w:rPr>
          <w:sz w:val="20"/>
          <w:szCs w:val="20"/>
        </w:rPr>
        <w:t xml:space="preserve"> 2</w:t>
      </w:r>
      <w:r>
        <w:rPr>
          <w:sz w:val="20"/>
          <w:szCs w:val="20"/>
          <w:lang w:val="en-US"/>
        </w:rPr>
        <w:t>883-8097</w:t>
      </w:r>
    </w:p>
    <w:p w:rsidR="00946982" w:rsidRPr="00947F58" w:rsidRDefault="00946982" w:rsidP="00264B0E">
      <w:pPr>
        <w:ind w:firstLine="284"/>
        <w:jc w:val="both"/>
        <w:rPr>
          <w:color w:val="000000"/>
          <w:sz w:val="20"/>
          <w:szCs w:val="20"/>
        </w:rPr>
      </w:pPr>
    </w:p>
    <w:p w:rsidR="00946982" w:rsidRPr="008222EA" w:rsidRDefault="00946982" w:rsidP="00264B0E">
      <w:pPr>
        <w:ind w:firstLine="284"/>
        <w:jc w:val="both"/>
        <w:rPr>
          <w:sz w:val="16"/>
          <w:szCs w:val="16"/>
        </w:rPr>
      </w:pPr>
    </w:p>
    <w:sectPr w:rsidR="00946982" w:rsidRPr="008222EA" w:rsidSect="00AF0700">
      <w:type w:val="continuous"/>
      <w:pgSz w:w="11906" w:h="16838" w:code="9"/>
      <w:pgMar w:top="1701" w:right="1418" w:bottom="1418" w:left="1701" w:header="709" w:footer="357" w:gutter="0"/>
      <w:cols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982" w:rsidRDefault="00946982" w:rsidP="00740F68">
      <w:r>
        <w:separator/>
      </w:r>
    </w:p>
  </w:endnote>
  <w:endnote w:type="continuationSeparator" w:id="0">
    <w:p w:rsidR="00946982" w:rsidRDefault="00946982" w:rsidP="00740F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982" w:rsidRPr="00192E9E" w:rsidRDefault="00946982" w:rsidP="00740F68">
    <w:pPr>
      <w:pStyle w:val="Footer"/>
      <w:rPr>
        <w:i/>
        <w:iCs/>
        <w:color w:val="C00000"/>
        <w:lang w:val="en-US"/>
      </w:rPr>
    </w:pPr>
    <w:r w:rsidRPr="00740F68">
      <w:rPr>
        <w:b/>
        <w:bCs/>
        <w:i/>
        <w:iCs/>
        <w:color w:val="D20000"/>
        <w:sz w:val="18"/>
        <w:szCs w:val="18"/>
        <w:lang w:val="en-US"/>
      </w:rPr>
      <w:t xml:space="preserve">   </w:t>
    </w:r>
    <w:r w:rsidRPr="00455DD2">
      <w:rPr>
        <w:noProof/>
        <w:color w:val="A4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6" type="#_x0000_t75" alt="Безымянный" style="width:117pt;height:51pt;visibility:visible">
          <v:imagedata r:id="rId1" o:title=""/>
        </v:shape>
      </w:pict>
    </w:r>
    <w:r w:rsidRPr="00740F68">
      <w:rPr>
        <w:b/>
        <w:bCs/>
        <w:i/>
        <w:iCs/>
        <w:color w:val="D20000"/>
        <w:sz w:val="18"/>
        <w:szCs w:val="18"/>
        <w:lang w:val="en-US"/>
      </w:rPr>
      <w:t xml:space="preserve">    </w:t>
    </w:r>
    <w:r w:rsidRPr="00192E9E">
      <w:rPr>
        <w:b/>
        <w:bCs/>
        <w:i/>
        <w:iCs/>
        <w:color w:val="C00000"/>
        <w:sz w:val="18"/>
        <w:szCs w:val="18"/>
        <w:lang w:val="en-US"/>
      </w:rPr>
      <w:t xml:space="preserve">  Scientific communic</w:t>
    </w:r>
    <w:r>
      <w:rPr>
        <w:b/>
        <w:bCs/>
        <w:i/>
        <w:iCs/>
        <w:color w:val="C00000"/>
        <w:sz w:val="18"/>
        <w:szCs w:val="18"/>
        <w:lang w:val="en-US"/>
      </w:rPr>
      <w:t>ations-2015, 29 September – 1 Oc</w:t>
    </w:r>
    <w:r w:rsidRPr="00192E9E">
      <w:rPr>
        <w:b/>
        <w:bCs/>
        <w:i/>
        <w:iCs/>
        <w:color w:val="C00000"/>
        <w:sz w:val="18"/>
        <w:szCs w:val="18"/>
        <w:lang w:val="en-US"/>
      </w:rPr>
      <w:t>tober 2015, Omsk, Russia</w:t>
    </w:r>
  </w:p>
  <w:p w:rsidR="00946982" w:rsidRPr="00740F68" w:rsidRDefault="00946982">
    <w:pPr>
      <w:pStyle w:val="Footer"/>
      <w:rPr>
        <w:lang w:val="en-US"/>
      </w:rPr>
    </w:pPr>
  </w:p>
  <w:p w:rsidR="00946982" w:rsidRPr="00740F68" w:rsidRDefault="00946982">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982" w:rsidRDefault="00946982" w:rsidP="00740F68">
      <w:r>
        <w:separator/>
      </w:r>
    </w:p>
  </w:footnote>
  <w:footnote w:type="continuationSeparator" w:id="0">
    <w:p w:rsidR="00946982" w:rsidRDefault="00946982" w:rsidP="00740F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982" w:rsidRPr="00192E9E" w:rsidRDefault="00946982" w:rsidP="00740F68">
    <w:pPr>
      <w:pStyle w:val="Header"/>
      <w:rPr>
        <w:b/>
        <w:bCs/>
        <w:i/>
        <w:iCs/>
        <w:color w:val="C00000"/>
        <w:sz w:val="18"/>
        <w:szCs w:val="18"/>
      </w:rPr>
    </w:pPr>
    <w:r w:rsidRPr="00192E9E">
      <w:rPr>
        <w:b/>
        <w:bCs/>
        <w:i/>
        <w:iCs/>
        <w:color w:val="C00000"/>
        <w:sz w:val="18"/>
        <w:szCs w:val="18"/>
      </w:rPr>
      <w:t>Первая региональная научная конференция “Научные коммуникации. Научная этика. Инженерная этика”</w:t>
    </w:r>
  </w:p>
  <w:p w:rsidR="00946982" w:rsidRPr="00192E9E" w:rsidRDefault="00946982" w:rsidP="00740F68">
    <w:pPr>
      <w:pStyle w:val="Header"/>
      <w:rPr>
        <w:b/>
        <w:bCs/>
        <w:i/>
        <w:iCs/>
        <w:color w:val="C00000"/>
        <w:sz w:val="18"/>
        <w:szCs w:val="18"/>
      </w:rPr>
    </w:pPr>
    <w:r w:rsidRPr="00192E9E">
      <w:rPr>
        <w:b/>
        <w:bCs/>
        <w:i/>
        <w:iCs/>
        <w:color w:val="C00000"/>
        <w:sz w:val="18"/>
        <w:szCs w:val="18"/>
      </w:rPr>
      <w:t xml:space="preserve">29 </w:t>
    </w:r>
    <w:r>
      <w:rPr>
        <w:b/>
        <w:bCs/>
        <w:i/>
        <w:iCs/>
        <w:color w:val="C00000"/>
        <w:sz w:val="18"/>
        <w:szCs w:val="18"/>
      </w:rPr>
      <w:t xml:space="preserve">сентября </w:t>
    </w:r>
    <w:r w:rsidRPr="00192E9E">
      <w:rPr>
        <w:b/>
        <w:bCs/>
        <w:i/>
        <w:iCs/>
        <w:color w:val="C00000"/>
        <w:sz w:val="18"/>
        <w:szCs w:val="18"/>
      </w:rPr>
      <w:t>– 1 октября 2015 года, Омск, Россия</w:t>
    </w:r>
  </w:p>
  <w:p w:rsidR="00946982" w:rsidRDefault="00946982">
    <w:pPr>
      <w:pStyle w:val="Header"/>
    </w:pPr>
  </w:p>
  <w:p w:rsidR="00946982" w:rsidRDefault="00946982">
    <w:pPr>
      <w:pStyle w:val="Header"/>
    </w:pPr>
    <w:r>
      <w:rPr>
        <w:noProof/>
      </w:rPr>
      <w:pict>
        <v:rect id="Прямоугольник 9" o:spid="_x0000_s2049" style="position:absolute;margin-left:550.95pt;margin-top:408pt;width:17.9pt;height:25.85pt;z-index:251660288;visibility:visible;mso-position-horizontal-relative:page;mso-position-vertical-relative:page" o:allowincell="f" fillcolor="#0070c0" stroked="f">
          <v:textbox>
            <w:txbxContent>
              <w:p w:rsidR="00946982" w:rsidRPr="00097C34" w:rsidRDefault="00946982">
                <w:pPr>
                  <w:jc w:val="center"/>
                  <w:rPr>
                    <w:rFonts w:ascii="Cambria" w:hAnsi="Cambria" w:cs="Cambria"/>
                    <w:b/>
                    <w:bCs/>
                    <w:color w:val="FFFFFF"/>
                    <w:sz w:val="28"/>
                    <w:szCs w:val="28"/>
                  </w:rPr>
                </w:pPr>
                <w:r w:rsidRPr="00097C34">
                  <w:rPr>
                    <w:b/>
                    <w:bCs/>
                    <w:color w:val="FFFFFF"/>
                    <w:sz w:val="28"/>
                    <w:szCs w:val="28"/>
                  </w:rPr>
                  <w:fldChar w:fldCharType="begin"/>
                </w:r>
                <w:r w:rsidRPr="00097C34">
                  <w:rPr>
                    <w:b/>
                    <w:bCs/>
                    <w:color w:val="FFFFFF"/>
                    <w:sz w:val="28"/>
                    <w:szCs w:val="28"/>
                  </w:rPr>
                  <w:instrText>PAGE  \* MERGEFORMAT</w:instrText>
                </w:r>
                <w:r w:rsidRPr="00097C34">
                  <w:rPr>
                    <w:b/>
                    <w:bCs/>
                    <w:color w:val="FFFFFF"/>
                    <w:sz w:val="28"/>
                    <w:szCs w:val="28"/>
                  </w:rPr>
                  <w:fldChar w:fldCharType="separate"/>
                </w:r>
                <w:r w:rsidRPr="0052513D">
                  <w:rPr>
                    <w:rFonts w:ascii="Cambria" w:hAnsi="Cambria" w:cs="Cambria"/>
                    <w:b/>
                    <w:bCs/>
                    <w:noProof/>
                    <w:color w:val="FFFFFF"/>
                    <w:sz w:val="28"/>
                    <w:szCs w:val="28"/>
                  </w:rPr>
                  <w:t>1</w:t>
                </w:r>
                <w:r w:rsidRPr="00097C34">
                  <w:rPr>
                    <w:b/>
                    <w:bCs/>
                    <w:color w:val="FFFFFF"/>
                    <w:sz w:val="28"/>
                    <w:szCs w:val="28"/>
                  </w:rPr>
                  <w:fldChar w:fldCharType="end"/>
                </w: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3619E"/>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8F41EA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14A36F6E"/>
    <w:multiLevelType w:val="multilevel"/>
    <w:tmpl w:val="8FAEAB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3971CAE"/>
    <w:multiLevelType w:val="multilevel"/>
    <w:tmpl w:val="8FAEAB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5EA2F8B"/>
    <w:multiLevelType w:val="hybridMultilevel"/>
    <w:tmpl w:val="5C825F6C"/>
    <w:lvl w:ilvl="0" w:tplc="D1182AE0">
      <w:start w:val="6"/>
      <w:numFmt w:val="bullet"/>
      <w:lvlText w:val="–"/>
      <w:lvlJc w:val="left"/>
      <w:pPr>
        <w:ind w:left="1004" w:hanging="360"/>
      </w:pPr>
      <w:rPr>
        <w:rFonts w:ascii="Times New Roman" w:eastAsia="Times New Roman" w:hAnsi="Times New Roman"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5">
    <w:nsid w:val="2DE61B76"/>
    <w:multiLevelType w:val="multilevel"/>
    <w:tmpl w:val="04190023"/>
    <w:lvl w:ilvl="0">
      <w:start w:val="1"/>
      <w:numFmt w:val="upperRoman"/>
      <w:lvlText w:val="Статья %1."/>
      <w:lvlJc w:val="left"/>
      <w:pPr>
        <w:tabs>
          <w:tab w:val="num" w:pos="1440"/>
        </w:tabs>
      </w:pPr>
    </w:lvl>
    <w:lvl w:ilvl="1">
      <w:start w:val="1"/>
      <w:numFmt w:val="decimalZero"/>
      <w:isLgl/>
      <w:lvlText w:val="Раздел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3E4818C5"/>
    <w:multiLevelType w:val="hybridMultilevel"/>
    <w:tmpl w:val="2752D064"/>
    <w:lvl w:ilvl="0" w:tplc="F59625A2">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7">
    <w:nsid w:val="41477525"/>
    <w:multiLevelType w:val="multilevel"/>
    <w:tmpl w:val="8FAEAB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43E3D0F"/>
    <w:multiLevelType w:val="hybridMultilevel"/>
    <w:tmpl w:val="76842BAA"/>
    <w:lvl w:ilvl="0" w:tplc="8E3C0BD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55B48EE"/>
    <w:multiLevelType w:val="hybridMultilevel"/>
    <w:tmpl w:val="15B0437E"/>
    <w:lvl w:ilvl="0" w:tplc="8E3C0BD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60AB5BD8"/>
    <w:multiLevelType w:val="hybridMultilevel"/>
    <w:tmpl w:val="5A8E7D96"/>
    <w:lvl w:ilvl="0" w:tplc="D1182AE0">
      <w:start w:val="6"/>
      <w:numFmt w:val="bullet"/>
      <w:lvlText w:val="–"/>
      <w:lvlJc w:val="left"/>
      <w:pPr>
        <w:ind w:left="644" w:hanging="360"/>
      </w:pPr>
      <w:rPr>
        <w:rFonts w:ascii="Times New Roman" w:eastAsia="Times New Roman" w:hAnsi="Times New Roman"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abstractNum w:abstractNumId="11">
    <w:nsid w:val="681A0637"/>
    <w:multiLevelType w:val="hybridMultilevel"/>
    <w:tmpl w:val="38B0054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2">
    <w:nsid w:val="7210144C"/>
    <w:multiLevelType w:val="hybridMultilevel"/>
    <w:tmpl w:val="8FAEAB9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8703D89"/>
    <w:multiLevelType w:val="hybridMultilevel"/>
    <w:tmpl w:val="2C0639BC"/>
    <w:lvl w:ilvl="0" w:tplc="FDFC4316">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num>
  <w:num w:numId="2">
    <w:abstractNumId w:val="6"/>
  </w:num>
  <w:num w:numId="3">
    <w:abstractNumId w:val="9"/>
  </w:num>
  <w:num w:numId="4">
    <w:abstractNumId w:val="8"/>
  </w:num>
  <w:num w:numId="5">
    <w:abstractNumId w:val="10"/>
  </w:num>
  <w:num w:numId="6">
    <w:abstractNumId w:val="4"/>
  </w:num>
  <w:num w:numId="7">
    <w:abstractNumId w:val="13"/>
  </w:num>
  <w:num w:numId="8">
    <w:abstractNumId w:val="12"/>
  </w:num>
  <w:num w:numId="9">
    <w:abstractNumId w:val="3"/>
  </w:num>
  <w:num w:numId="10">
    <w:abstractNumId w:val="5"/>
  </w:num>
  <w:num w:numId="11">
    <w:abstractNumId w:val="0"/>
  </w:num>
  <w:num w:numId="12">
    <w:abstractNumId w:val="1"/>
  </w:num>
  <w:num w:numId="13">
    <w:abstractNumId w:val="7"/>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357"/>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7806"/>
    <w:rsid w:val="000043F9"/>
    <w:rsid w:val="000112E7"/>
    <w:rsid w:val="00021948"/>
    <w:rsid w:val="0002322A"/>
    <w:rsid w:val="00027BBF"/>
    <w:rsid w:val="0003791B"/>
    <w:rsid w:val="00055A5F"/>
    <w:rsid w:val="00063E1F"/>
    <w:rsid w:val="00064782"/>
    <w:rsid w:val="0008022B"/>
    <w:rsid w:val="000875DC"/>
    <w:rsid w:val="00097C34"/>
    <w:rsid w:val="000A5AAB"/>
    <w:rsid w:val="000D40FD"/>
    <w:rsid w:val="00106AE2"/>
    <w:rsid w:val="0010751E"/>
    <w:rsid w:val="00127EA2"/>
    <w:rsid w:val="0013039A"/>
    <w:rsid w:val="00130646"/>
    <w:rsid w:val="00146EA4"/>
    <w:rsid w:val="00153ED0"/>
    <w:rsid w:val="00164057"/>
    <w:rsid w:val="00182EEC"/>
    <w:rsid w:val="00192E9E"/>
    <w:rsid w:val="001A3C9A"/>
    <w:rsid w:val="001A70F6"/>
    <w:rsid w:val="001B5C71"/>
    <w:rsid w:val="001C31DA"/>
    <w:rsid w:val="001E33DE"/>
    <w:rsid w:val="0020050C"/>
    <w:rsid w:val="00211AC1"/>
    <w:rsid w:val="00221E40"/>
    <w:rsid w:val="00223A6D"/>
    <w:rsid w:val="0024067A"/>
    <w:rsid w:val="00244846"/>
    <w:rsid w:val="00246583"/>
    <w:rsid w:val="00255394"/>
    <w:rsid w:val="0025606E"/>
    <w:rsid w:val="00264B0E"/>
    <w:rsid w:val="00274D05"/>
    <w:rsid w:val="002764AD"/>
    <w:rsid w:val="002841C9"/>
    <w:rsid w:val="002A66FE"/>
    <w:rsid w:val="002C5CC7"/>
    <w:rsid w:val="002D151F"/>
    <w:rsid w:val="002D343B"/>
    <w:rsid w:val="002E4431"/>
    <w:rsid w:val="002E48B1"/>
    <w:rsid w:val="002E524F"/>
    <w:rsid w:val="00311BAC"/>
    <w:rsid w:val="00336B20"/>
    <w:rsid w:val="00337B4D"/>
    <w:rsid w:val="00343825"/>
    <w:rsid w:val="00364159"/>
    <w:rsid w:val="0039744E"/>
    <w:rsid w:val="003B7353"/>
    <w:rsid w:val="003D115C"/>
    <w:rsid w:val="003D230B"/>
    <w:rsid w:val="003D24E8"/>
    <w:rsid w:val="003F7CF2"/>
    <w:rsid w:val="004032CE"/>
    <w:rsid w:val="004039F0"/>
    <w:rsid w:val="00407E59"/>
    <w:rsid w:val="00417806"/>
    <w:rsid w:val="00440E29"/>
    <w:rsid w:val="004459BA"/>
    <w:rsid w:val="004465D5"/>
    <w:rsid w:val="00455DD2"/>
    <w:rsid w:val="00462594"/>
    <w:rsid w:val="004955AD"/>
    <w:rsid w:val="004B206E"/>
    <w:rsid w:val="004B5162"/>
    <w:rsid w:val="004E4A6C"/>
    <w:rsid w:val="004F0D8F"/>
    <w:rsid w:val="004F36FC"/>
    <w:rsid w:val="00513438"/>
    <w:rsid w:val="00514E3D"/>
    <w:rsid w:val="0052513D"/>
    <w:rsid w:val="00527592"/>
    <w:rsid w:val="0056334C"/>
    <w:rsid w:val="00567048"/>
    <w:rsid w:val="00580367"/>
    <w:rsid w:val="00595546"/>
    <w:rsid w:val="005A01CF"/>
    <w:rsid w:val="005A45E5"/>
    <w:rsid w:val="005B309E"/>
    <w:rsid w:val="005D0FFA"/>
    <w:rsid w:val="005F18E3"/>
    <w:rsid w:val="005F5363"/>
    <w:rsid w:val="00603314"/>
    <w:rsid w:val="006063F7"/>
    <w:rsid w:val="00624E37"/>
    <w:rsid w:val="00633066"/>
    <w:rsid w:val="00636B12"/>
    <w:rsid w:val="00642EC4"/>
    <w:rsid w:val="00644A19"/>
    <w:rsid w:val="00673CCA"/>
    <w:rsid w:val="0067551E"/>
    <w:rsid w:val="00683253"/>
    <w:rsid w:val="00687CB9"/>
    <w:rsid w:val="006A0C4F"/>
    <w:rsid w:val="006A25FD"/>
    <w:rsid w:val="006B1754"/>
    <w:rsid w:val="006B4476"/>
    <w:rsid w:val="006D1661"/>
    <w:rsid w:val="006F501E"/>
    <w:rsid w:val="007019D7"/>
    <w:rsid w:val="007063DC"/>
    <w:rsid w:val="00706B42"/>
    <w:rsid w:val="00717F75"/>
    <w:rsid w:val="00721ED1"/>
    <w:rsid w:val="007350A0"/>
    <w:rsid w:val="00740F68"/>
    <w:rsid w:val="007566EF"/>
    <w:rsid w:val="0076395E"/>
    <w:rsid w:val="00781DF7"/>
    <w:rsid w:val="00783B8E"/>
    <w:rsid w:val="007A5967"/>
    <w:rsid w:val="007A76ED"/>
    <w:rsid w:val="007B18EA"/>
    <w:rsid w:val="007B2DB8"/>
    <w:rsid w:val="007B4522"/>
    <w:rsid w:val="007C26E3"/>
    <w:rsid w:val="007E2EB6"/>
    <w:rsid w:val="007E4C9E"/>
    <w:rsid w:val="007E606B"/>
    <w:rsid w:val="007F01A3"/>
    <w:rsid w:val="007F1557"/>
    <w:rsid w:val="00800771"/>
    <w:rsid w:val="008030A0"/>
    <w:rsid w:val="00812337"/>
    <w:rsid w:val="008222EA"/>
    <w:rsid w:val="008305A8"/>
    <w:rsid w:val="00831956"/>
    <w:rsid w:val="00833FED"/>
    <w:rsid w:val="00844174"/>
    <w:rsid w:val="00844E8B"/>
    <w:rsid w:val="008655FA"/>
    <w:rsid w:val="00867B79"/>
    <w:rsid w:val="00872240"/>
    <w:rsid w:val="00890212"/>
    <w:rsid w:val="008B2888"/>
    <w:rsid w:val="008C0261"/>
    <w:rsid w:val="008C2F21"/>
    <w:rsid w:val="008C7C4A"/>
    <w:rsid w:val="008D43FD"/>
    <w:rsid w:val="00901EF2"/>
    <w:rsid w:val="00902602"/>
    <w:rsid w:val="00914D58"/>
    <w:rsid w:val="0093126D"/>
    <w:rsid w:val="00942A37"/>
    <w:rsid w:val="00946982"/>
    <w:rsid w:val="00947F58"/>
    <w:rsid w:val="00952061"/>
    <w:rsid w:val="00954944"/>
    <w:rsid w:val="00957640"/>
    <w:rsid w:val="009655FB"/>
    <w:rsid w:val="0097307E"/>
    <w:rsid w:val="00976F41"/>
    <w:rsid w:val="00992926"/>
    <w:rsid w:val="009A4CA3"/>
    <w:rsid w:val="009D2502"/>
    <w:rsid w:val="009F0B91"/>
    <w:rsid w:val="00A03170"/>
    <w:rsid w:val="00A07A1D"/>
    <w:rsid w:val="00A118A5"/>
    <w:rsid w:val="00A403E1"/>
    <w:rsid w:val="00A626A2"/>
    <w:rsid w:val="00A63B08"/>
    <w:rsid w:val="00A71AC3"/>
    <w:rsid w:val="00A72C06"/>
    <w:rsid w:val="00A76490"/>
    <w:rsid w:val="00A87D02"/>
    <w:rsid w:val="00A90436"/>
    <w:rsid w:val="00A90E15"/>
    <w:rsid w:val="00AB0655"/>
    <w:rsid w:val="00AB2CFC"/>
    <w:rsid w:val="00AD34CC"/>
    <w:rsid w:val="00AF0700"/>
    <w:rsid w:val="00AF44B9"/>
    <w:rsid w:val="00AF48AD"/>
    <w:rsid w:val="00B0268A"/>
    <w:rsid w:val="00B430F3"/>
    <w:rsid w:val="00B437B8"/>
    <w:rsid w:val="00B61151"/>
    <w:rsid w:val="00B61F57"/>
    <w:rsid w:val="00B960FB"/>
    <w:rsid w:val="00BB0C00"/>
    <w:rsid w:val="00BD165A"/>
    <w:rsid w:val="00BD2292"/>
    <w:rsid w:val="00BE0066"/>
    <w:rsid w:val="00C06366"/>
    <w:rsid w:val="00C24759"/>
    <w:rsid w:val="00C31929"/>
    <w:rsid w:val="00C43A37"/>
    <w:rsid w:val="00C45B57"/>
    <w:rsid w:val="00C639AE"/>
    <w:rsid w:val="00C73F5E"/>
    <w:rsid w:val="00C7409B"/>
    <w:rsid w:val="00C7588B"/>
    <w:rsid w:val="00C75C15"/>
    <w:rsid w:val="00C815A0"/>
    <w:rsid w:val="00C81646"/>
    <w:rsid w:val="00C9354E"/>
    <w:rsid w:val="00CA215D"/>
    <w:rsid w:val="00CB0C32"/>
    <w:rsid w:val="00CD2E3E"/>
    <w:rsid w:val="00D160CC"/>
    <w:rsid w:val="00D40673"/>
    <w:rsid w:val="00D4148D"/>
    <w:rsid w:val="00D44802"/>
    <w:rsid w:val="00D67EF5"/>
    <w:rsid w:val="00D749EF"/>
    <w:rsid w:val="00D90E32"/>
    <w:rsid w:val="00D963DD"/>
    <w:rsid w:val="00DB576B"/>
    <w:rsid w:val="00DB6C13"/>
    <w:rsid w:val="00DE0B5E"/>
    <w:rsid w:val="00DF40E0"/>
    <w:rsid w:val="00DF6345"/>
    <w:rsid w:val="00E26128"/>
    <w:rsid w:val="00E3226D"/>
    <w:rsid w:val="00E435B5"/>
    <w:rsid w:val="00E73425"/>
    <w:rsid w:val="00E87282"/>
    <w:rsid w:val="00EA1A38"/>
    <w:rsid w:val="00EA2663"/>
    <w:rsid w:val="00EA5C17"/>
    <w:rsid w:val="00ED0AD8"/>
    <w:rsid w:val="00ED321E"/>
    <w:rsid w:val="00EE4667"/>
    <w:rsid w:val="00F15E63"/>
    <w:rsid w:val="00F22455"/>
    <w:rsid w:val="00F44736"/>
    <w:rsid w:val="00F90F93"/>
    <w:rsid w:val="00F97798"/>
    <w:rsid w:val="00FC7B6D"/>
    <w:rsid w:val="00FD6B85"/>
    <w:rsid w:val="00FE4109"/>
    <w:rsid w:val="00FE546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96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F50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F15E63"/>
    <w:pPr>
      <w:ind w:firstLine="567"/>
      <w:jc w:val="both"/>
    </w:pPr>
  </w:style>
  <w:style w:type="character" w:customStyle="1" w:styleId="BodyTextIndentChar">
    <w:name w:val="Body Text Indent Char"/>
    <w:basedOn w:val="DefaultParagraphFont"/>
    <w:link w:val="BodyTextIndent"/>
    <w:uiPriority w:val="99"/>
    <w:semiHidden/>
    <w:locked/>
    <w:rsid w:val="00455DD2"/>
    <w:rPr>
      <w:sz w:val="24"/>
      <w:szCs w:val="24"/>
    </w:rPr>
  </w:style>
  <w:style w:type="paragraph" w:styleId="Header">
    <w:name w:val="header"/>
    <w:basedOn w:val="Normal"/>
    <w:link w:val="HeaderChar"/>
    <w:uiPriority w:val="99"/>
    <w:rsid w:val="00740F68"/>
    <w:pPr>
      <w:tabs>
        <w:tab w:val="center" w:pos="4677"/>
        <w:tab w:val="right" w:pos="9355"/>
      </w:tabs>
    </w:pPr>
  </w:style>
  <w:style w:type="character" w:customStyle="1" w:styleId="HeaderChar">
    <w:name w:val="Header Char"/>
    <w:basedOn w:val="DefaultParagraphFont"/>
    <w:link w:val="Header"/>
    <w:uiPriority w:val="99"/>
    <w:locked/>
    <w:rsid w:val="00740F68"/>
    <w:rPr>
      <w:sz w:val="24"/>
      <w:szCs w:val="24"/>
    </w:rPr>
  </w:style>
  <w:style w:type="paragraph" w:styleId="Footer">
    <w:name w:val="footer"/>
    <w:basedOn w:val="Normal"/>
    <w:link w:val="FooterChar"/>
    <w:uiPriority w:val="99"/>
    <w:rsid w:val="00740F68"/>
    <w:pPr>
      <w:tabs>
        <w:tab w:val="center" w:pos="4677"/>
        <w:tab w:val="right" w:pos="9355"/>
      </w:tabs>
    </w:pPr>
  </w:style>
  <w:style w:type="character" w:customStyle="1" w:styleId="FooterChar">
    <w:name w:val="Footer Char"/>
    <w:basedOn w:val="DefaultParagraphFont"/>
    <w:link w:val="Footer"/>
    <w:uiPriority w:val="99"/>
    <w:locked/>
    <w:rsid w:val="00740F68"/>
    <w:rPr>
      <w:sz w:val="24"/>
      <w:szCs w:val="24"/>
    </w:rPr>
  </w:style>
  <w:style w:type="paragraph" w:styleId="BalloonText">
    <w:name w:val="Balloon Text"/>
    <w:basedOn w:val="Normal"/>
    <w:link w:val="BalloonTextChar"/>
    <w:uiPriority w:val="99"/>
    <w:semiHidden/>
    <w:rsid w:val="00740F68"/>
    <w:rPr>
      <w:rFonts w:ascii="Tahoma" w:hAnsi="Tahoma" w:cs="Tahoma"/>
      <w:sz w:val="16"/>
      <w:szCs w:val="16"/>
    </w:rPr>
  </w:style>
  <w:style w:type="character" w:customStyle="1" w:styleId="BalloonTextChar">
    <w:name w:val="Balloon Text Char"/>
    <w:basedOn w:val="DefaultParagraphFont"/>
    <w:link w:val="BalloonText"/>
    <w:uiPriority w:val="99"/>
    <w:locked/>
    <w:rsid w:val="00740F68"/>
    <w:rPr>
      <w:rFonts w:ascii="Tahoma" w:hAnsi="Tahoma" w:cs="Tahoma"/>
      <w:sz w:val="16"/>
      <w:szCs w:val="16"/>
    </w:rPr>
  </w:style>
  <w:style w:type="paragraph" w:styleId="ListParagraph">
    <w:name w:val="List Paragraph"/>
    <w:basedOn w:val="Normal"/>
    <w:uiPriority w:val="99"/>
    <w:qFormat/>
    <w:rsid w:val="00942A37"/>
    <w:pPr>
      <w:ind w:left="720"/>
    </w:pPr>
  </w:style>
  <w:style w:type="character" w:styleId="Hyperlink">
    <w:name w:val="Hyperlink"/>
    <w:basedOn w:val="DefaultParagraphFont"/>
    <w:uiPriority w:val="99"/>
    <w:rsid w:val="00B430F3"/>
    <w:rPr>
      <w:color w:val="0000FF"/>
      <w:u w:val="single"/>
    </w:rPr>
  </w:style>
</w:styles>
</file>

<file path=word/webSettings.xml><?xml version="1.0" encoding="utf-8"?>
<w:webSettings xmlns:r="http://schemas.openxmlformats.org/officeDocument/2006/relationships" xmlns:w="http://schemas.openxmlformats.org/wordprocessingml/2006/main">
  <w:divs>
    <w:div w:id="6325193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objectsystems.ru/files/2015/Object_Systems_2015_Proceedings.pdf" TargetMode="External"/><Relationship Id="rId18" Type="http://schemas.openxmlformats.org/officeDocument/2006/relationships/hyperlink" Target="../57.%20UML-&#1087;&#1088;&#1086;&#1092;&#1080;&#1083;&#1100;%20&#1087;&#1088;&#1086;&#1077;&#1082;&#1090;&#1080;&#1088;&#1086;&#1074;&#1072;&#1085;&#1080;&#1103;%20&#1089;&#1090;&#1088;&#1091;&#1082;&#1090;&#1091;&#1088;&#1099;%20&#1054;&#1054;-&#1073;&#1072;&#1079;&#1099;%20&#1076;&#1072;&#1085;&#1085;&#1099;&#1093;/vg2007sns@rambler.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hyperlink" Target="http://elibrary.ru/author_items.asp?authorid=549092" TargetMode="External"/><Relationship Id="rId2" Type="http://schemas.openxmlformats.org/officeDocument/2006/relationships/styles" Target="styles.xml"/><Relationship Id="rId16" Type="http://schemas.openxmlformats.org/officeDocument/2006/relationships/hyperlink" Target="mailto:xsl@list.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www.cosmosscholars.com/images/JCSTU-v1n1/JCSTU-V2-N1/JCSTU-V2N1A3-Oleynik.pdf"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objectsystems.ru/files/2014/Object_Systems_2014_Proceeding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127</TotalTime>
  <Pages>5</Pages>
  <Words>1371</Words>
  <Characters>7816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Исследование Влияния Параметрических Расстроек На Точность Марковского Алгоритма Оценки Временных Положений Импульсов</dc:title>
  <dc:subject/>
  <dc:creator>Filatov</dc:creator>
  <cp:keywords/>
  <dc:description/>
  <cp:lastModifiedBy>Customer</cp:lastModifiedBy>
  <cp:revision>28</cp:revision>
  <cp:lastPrinted>2015-03-27T18:14:00Z</cp:lastPrinted>
  <dcterms:created xsi:type="dcterms:W3CDTF">2015-04-01T12:47:00Z</dcterms:created>
  <dcterms:modified xsi:type="dcterms:W3CDTF">2015-08-23T09:08:00Z</dcterms:modified>
</cp:coreProperties>
</file>