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9D" w:rsidRDefault="001417F4" w:rsidP="009E474D">
      <w:pPr>
        <w:spacing w:after="0"/>
        <w:jc w:val="center"/>
      </w:pPr>
      <w:r>
        <w:t>Жижимонтов И.Н.</w:t>
      </w:r>
      <w:r w:rsidR="00FD7D08">
        <w:t>, Вершинин В.Е.</w:t>
      </w:r>
    </w:p>
    <w:p w:rsidR="00971A07" w:rsidRDefault="009E474D" w:rsidP="009E474D">
      <w:pPr>
        <w:spacing w:after="0"/>
        <w:jc w:val="center"/>
      </w:pPr>
      <w:r>
        <w:t>СРАВНЕНИЕ АНАЛИ</w:t>
      </w:r>
      <w:r w:rsidR="00971A07">
        <w:t>ТИЧЕСКИХ И ЧИСЛЕННЫХ МЕТОДОВ РАСЧЕТА</w:t>
      </w:r>
      <w:r w:rsidR="00FD7D08">
        <w:t xml:space="preserve"> </w:t>
      </w:r>
      <w:r w:rsidR="006E218C">
        <w:t>ПОЛЕЙ ДАВЛЕНИЯ</w:t>
      </w:r>
      <w:r w:rsidR="00971A07">
        <w:t xml:space="preserve"> В СТВОЛЕ ГАЗОВЫХ И ГАЗОКОНДЕНСТАНЫХ СКВАЖИН</w:t>
      </w:r>
    </w:p>
    <w:p w:rsidR="009E474D" w:rsidRPr="009E474D" w:rsidRDefault="006E218C" w:rsidP="009E474D">
      <w:pPr>
        <w:spacing w:after="0"/>
        <w:jc w:val="center"/>
      </w:pPr>
      <w:hyperlink r:id="rId5" w:history="1">
        <w:r w:rsidR="009E474D" w:rsidRPr="00DD6E34">
          <w:rPr>
            <w:rStyle w:val="a3"/>
            <w:lang w:val="en-US"/>
          </w:rPr>
          <w:t>Totti</w:t>
        </w:r>
        <w:r w:rsidR="009E474D" w:rsidRPr="009E474D">
          <w:rPr>
            <w:rStyle w:val="a3"/>
          </w:rPr>
          <w:t>-1993@</w:t>
        </w:r>
        <w:r w:rsidR="009E474D" w:rsidRPr="00DD6E34">
          <w:rPr>
            <w:rStyle w:val="a3"/>
            <w:lang w:val="en-US"/>
          </w:rPr>
          <w:t>yandex</w:t>
        </w:r>
        <w:r w:rsidR="009E474D" w:rsidRPr="009E474D">
          <w:rPr>
            <w:rStyle w:val="a3"/>
          </w:rPr>
          <w:t>.</w:t>
        </w:r>
        <w:proofErr w:type="spellStart"/>
        <w:r w:rsidR="009E474D" w:rsidRPr="00DD6E34">
          <w:rPr>
            <w:rStyle w:val="a3"/>
            <w:lang w:val="en-US"/>
          </w:rPr>
          <w:t>ru</w:t>
        </w:r>
        <w:proofErr w:type="spellEnd"/>
      </w:hyperlink>
    </w:p>
    <w:p w:rsidR="009E474D" w:rsidRDefault="009E474D" w:rsidP="009E474D">
      <w:pPr>
        <w:spacing w:after="0"/>
        <w:jc w:val="center"/>
      </w:pPr>
      <w:r>
        <w:t>Тюменский государственный университет</w:t>
      </w:r>
    </w:p>
    <w:p w:rsidR="009E474D" w:rsidRDefault="009E474D" w:rsidP="009E474D">
      <w:pPr>
        <w:spacing w:after="0"/>
        <w:jc w:val="center"/>
      </w:pPr>
      <w:r>
        <w:t xml:space="preserve">Физико-технический </w:t>
      </w:r>
      <w:r w:rsidR="00D51C15">
        <w:t>институт</w:t>
      </w:r>
    </w:p>
    <w:p w:rsidR="0077142B" w:rsidRDefault="0077142B" w:rsidP="0077142B">
      <w:pPr>
        <w:spacing w:after="0"/>
      </w:pPr>
    </w:p>
    <w:p w:rsidR="0077142B" w:rsidRDefault="00CC18D6" w:rsidP="0077142B">
      <w:pPr>
        <w:spacing w:after="0"/>
      </w:pPr>
      <w:r>
        <w:tab/>
      </w:r>
      <w:proofErr w:type="gramStart"/>
      <w:r>
        <w:t xml:space="preserve">Данная работа посвящена расчету </w:t>
      </w:r>
      <w:r w:rsidR="006E218C">
        <w:t>полей</w:t>
      </w:r>
      <w:bookmarkStart w:id="0" w:name="_GoBack"/>
      <w:bookmarkEnd w:id="0"/>
      <w:r w:rsidR="00FD7D08">
        <w:t xml:space="preserve"> давлени</w:t>
      </w:r>
      <w:r w:rsidR="006E218C">
        <w:t>я</w:t>
      </w:r>
      <w:r w:rsidR="00FD7D08">
        <w:t xml:space="preserve"> </w:t>
      </w:r>
      <w:r>
        <w:t xml:space="preserve"> в глубоких газовых и газоконденсатных скважинах</w:t>
      </w:r>
      <w:r w:rsidR="00FD7D08">
        <w:t xml:space="preserve"> на различных  режима работы</w:t>
      </w:r>
      <w:r>
        <w:t>.</w:t>
      </w:r>
      <w:proofErr w:type="gramEnd"/>
      <w:r w:rsidRPr="00CC18D6">
        <w:t xml:space="preserve"> Для таких скважин, как правило, характерен большой перепад давления и температуры, что в свою очередь сильно сказывается на физических свойствах флюида. Газ при данных условиях нельзя считать идеальным, а для газоконденсатной смеси необходимо учитывать явления ретроградной конденсации, то есть выпадения конденсата из газовой фазы по мере снижения давления вдоль ствола скважины.</w:t>
      </w:r>
    </w:p>
    <w:p w:rsidR="00CC18D6" w:rsidRDefault="00CC18D6" w:rsidP="0077142B">
      <w:pPr>
        <w:spacing w:after="0"/>
      </w:pPr>
      <w:r>
        <w:tab/>
      </w:r>
      <w:r w:rsidRPr="00CC18D6">
        <w:t>Актуальность работы связана с необходимостью разработки современных систем управления добычей на газовых и газоконденсатных месторождениях, которые бы позволили с высокой степенью точности определять добычу газа и конденсата, которые зависят в первую очередь от  забойного давления.</w:t>
      </w:r>
    </w:p>
    <w:p w:rsidR="00CC18D6" w:rsidRDefault="00CC18D6" w:rsidP="0077142B">
      <w:pPr>
        <w:spacing w:after="0"/>
      </w:pPr>
      <w:r>
        <w:tab/>
      </w:r>
      <w:r w:rsidR="000D72C8">
        <w:t xml:space="preserve">Расчет давления на забое остановленной или работающей вертикальной скважины проводится по приближенным решениями уравнения энергии </w:t>
      </w:r>
      <w:r w:rsidR="00405C07">
        <w:t>в</w:t>
      </w:r>
      <w:r w:rsidR="000D72C8">
        <w:t xml:space="preserve"> механической форм</w:t>
      </w:r>
      <w:r w:rsidR="00405C07">
        <w:t>е с учетом квадратичного трения:</w:t>
      </w:r>
    </w:p>
    <w:p w:rsidR="000D72C8" w:rsidRPr="000D72C8" w:rsidRDefault="000D72C8" w:rsidP="0077142B">
      <w:pPr>
        <w:spacing w:after="0"/>
        <w:rPr>
          <w:rFonts w:eastAsiaTheme="minorEastAsia"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dy</m:t>
          </m:r>
          <m:r>
            <w:rPr>
              <w:rFonts w:ascii="Cambria Math" w:hAnsi="Cambria Math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dP</m:t>
              </m:r>
            </m:num>
            <m:den>
              <m:r>
                <w:rPr>
                  <w:rFonts w:ascii="Cambria Math" w:hAnsi="Cambria Math"/>
                  <w:szCs w:val="28"/>
                  <w:lang w:val="el-GR"/>
                </w:rPr>
                <m:t>ρ</m:t>
              </m:r>
              <m:r>
                <w:rPr>
                  <w:rFonts w:ascii="Cambria Math" w:hAnsi="Cambria Math"/>
                  <w:szCs w:val="28"/>
                  <w:lang w:val="en-US"/>
                </w:rPr>
                <m:t>g</m:t>
              </m:r>
            </m:den>
          </m:f>
          <m:r>
            <w:rPr>
              <w:rFonts w:ascii="Cambria Math" w:hAnsi="Cambria Math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VdV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g</m:t>
              </m:r>
            </m:den>
          </m:f>
          <m:r>
            <w:rPr>
              <w:rFonts w:ascii="Cambria Math" w:hAnsi="Cambria Math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l-GR"/>
                </w:rPr>
                <m:t>λ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2</m:t>
              </m:r>
              <m:r>
                <w:rPr>
                  <w:rFonts w:ascii="Cambria Math" w:hAnsi="Cambria Math"/>
                  <w:szCs w:val="28"/>
                  <w:lang w:val="en-US"/>
                </w:rPr>
                <m:t>dg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dx</m:t>
          </m:r>
          <m:r>
            <w:rPr>
              <w:rFonts w:ascii="Cambria Math" w:hAnsi="Cambria Math"/>
              <w:szCs w:val="28"/>
            </w:rPr>
            <m:t>=0</m:t>
          </m:r>
        </m:oMath>
      </m:oMathPara>
    </w:p>
    <w:p w:rsidR="00CF1B0F" w:rsidRPr="0029033B" w:rsidRDefault="00067621" w:rsidP="0077142B">
      <w:pPr>
        <w:spacing w:after="0"/>
      </w:pPr>
      <w:r>
        <w:tab/>
        <w:t xml:space="preserve">Для получения аналитического решения этого уравнения, так называемой формулы Адамова, коэффициент сверхсжимаемости и температура принимаются за некие усреднённые константы, а не функции </w:t>
      </w:r>
      <w:r w:rsidRPr="00067621">
        <w:t>z=z(P,T)</w:t>
      </w:r>
      <w:r>
        <w:t xml:space="preserve"> и</w:t>
      </w:r>
      <w:proofErr w:type="gramStart"/>
      <w:r>
        <w:t xml:space="preserve"> Т</w:t>
      </w:r>
      <w:proofErr w:type="gramEnd"/>
      <w:r>
        <w:t>=</w:t>
      </w:r>
      <w:r w:rsidRPr="00067621">
        <w:t xml:space="preserve"> T(x)</w:t>
      </w:r>
      <w:r w:rsidR="000C5D05">
        <w:t>. Что позволяет привести выше</w:t>
      </w:r>
      <w:r w:rsidR="0003179C">
        <w:t>указанное уравнение к дифференциальному уравнению</w:t>
      </w:r>
      <w:r w:rsidR="004F4925">
        <w:t xml:space="preserve"> с разделяющимися переменными и получить следующую формулу:</w:t>
      </w:r>
    </w:p>
    <w:p w:rsidR="0095376B" w:rsidRPr="0095376B" w:rsidRDefault="001167B7" w:rsidP="0077142B">
      <w:pPr>
        <w:spacing w:after="0"/>
        <w:rPr>
          <w:rFonts w:eastAsiaTheme="minorEastAsia"/>
          <w:i/>
          <w:iCs/>
          <w:szCs w:val="28"/>
        </w:rPr>
      </w:pPr>
      <m:oMathPara>
        <m:oMath>
          <m:r>
            <w:rPr>
              <w:rFonts w:ascii="Cambria Math" w:eastAsiaTheme="minorEastAsia" w:hAnsi="Cambria Math"/>
              <w:szCs w:val="28"/>
            </w:rPr>
            <m:t>Py=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2s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8"/>
                    </w:rPr>
                    <m:t>+9914.3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λ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cp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2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cp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2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cp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5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2s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-1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Cs w:val="28"/>
                </w:rPr>
                <m:t>1/2</m:t>
              </m:r>
            </m:sup>
          </m:sSup>
        </m:oMath>
      </m:oMathPara>
    </w:p>
    <w:p w:rsidR="000A5318" w:rsidRDefault="000A5318" w:rsidP="0077142B">
      <w:pPr>
        <w:spacing w:after="0"/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tab/>
        <w:t>Целью работы было оценить точность формулы Адамова, сравнив результаты  аналитического решени</w:t>
      </w:r>
      <w:r w:rsidR="00E9436A">
        <w:rPr>
          <w:rFonts w:eastAsiaTheme="minorEastAsia"/>
          <w:iCs/>
          <w:szCs w:val="28"/>
        </w:rPr>
        <w:t>я</w:t>
      </w:r>
      <w:r>
        <w:rPr>
          <w:rFonts w:eastAsiaTheme="minorEastAsia"/>
          <w:iCs/>
          <w:szCs w:val="28"/>
        </w:rPr>
        <w:t xml:space="preserve"> с численным моделированием </w:t>
      </w:r>
      <w:r w:rsidR="00E9436A">
        <w:rPr>
          <w:rFonts w:eastAsiaTheme="minorEastAsia"/>
          <w:iCs/>
          <w:szCs w:val="28"/>
        </w:rPr>
        <w:t xml:space="preserve"> методом конечных разностей</w:t>
      </w:r>
      <w:r>
        <w:rPr>
          <w:rFonts w:eastAsiaTheme="minorEastAsia"/>
          <w:iCs/>
          <w:szCs w:val="28"/>
        </w:rPr>
        <w:t>.</w:t>
      </w:r>
      <w:r w:rsidR="000C5D05">
        <w:rPr>
          <w:rFonts w:eastAsiaTheme="minorEastAsia"/>
          <w:iCs/>
          <w:szCs w:val="28"/>
        </w:rPr>
        <w:t xml:space="preserve"> В ходе написания данной работы были построены численные модели движения однофазного газового и двухфазного газоконденсатного потока, построена модель термодинамического поведения многокомпонентной системы неидеально газа и реализован алгоритм расчета. Был</w:t>
      </w:r>
      <w:r w:rsidR="00A205F2">
        <w:rPr>
          <w:rFonts w:eastAsiaTheme="minorEastAsia"/>
          <w:iCs/>
          <w:szCs w:val="28"/>
        </w:rPr>
        <w:t>и</w:t>
      </w:r>
      <w:r w:rsidR="000C5D05">
        <w:rPr>
          <w:rFonts w:eastAsiaTheme="minorEastAsia"/>
          <w:iCs/>
          <w:szCs w:val="28"/>
        </w:rPr>
        <w:t xml:space="preserve"> </w:t>
      </w:r>
      <w:r w:rsidR="00A205F2">
        <w:rPr>
          <w:rFonts w:eastAsiaTheme="minorEastAsia"/>
          <w:iCs/>
          <w:szCs w:val="28"/>
        </w:rPr>
        <w:t>получены количественные оценки</w:t>
      </w:r>
      <w:r w:rsidR="000C5D05">
        <w:rPr>
          <w:rFonts w:eastAsiaTheme="minorEastAsia"/>
          <w:iCs/>
          <w:szCs w:val="28"/>
        </w:rPr>
        <w:t xml:space="preserve"> </w:t>
      </w:r>
      <w:r w:rsidR="00A205F2">
        <w:rPr>
          <w:rFonts w:eastAsiaTheme="minorEastAsia"/>
          <w:iCs/>
          <w:szCs w:val="28"/>
        </w:rPr>
        <w:t>потерь давления</w:t>
      </w:r>
      <w:r w:rsidR="000C5D05">
        <w:rPr>
          <w:rFonts w:eastAsiaTheme="minorEastAsia"/>
          <w:iCs/>
          <w:szCs w:val="28"/>
        </w:rPr>
        <w:t xml:space="preserve"> аналитического и численного моделирования в сравнение с историей разработки</w:t>
      </w:r>
      <w:r w:rsidR="00A205F2">
        <w:rPr>
          <w:rFonts w:eastAsiaTheme="minorEastAsia"/>
          <w:iCs/>
          <w:szCs w:val="28"/>
        </w:rPr>
        <w:t xml:space="preserve"> при различных режимах работы скважины</w:t>
      </w:r>
      <w:r w:rsidR="000C5D05">
        <w:rPr>
          <w:rFonts w:eastAsiaTheme="minorEastAsia"/>
          <w:iCs/>
          <w:szCs w:val="28"/>
        </w:rPr>
        <w:t>.</w:t>
      </w:r>
      <w:r w:rsidR="00844D92">
        <w:rPr>
          <w:rFonts w:eastAsiaTheme="minorEastAsia"/>
          <w:iCs/>
          <w:szCs w:val="28"/>
        </w:rPr>
        <w:tab/>
      </w:r>
    </w:p>
    <w:p w:rsidR="00844D92" w:rsidRDefault="00844D92" w:rsidP="0077142B">
      <w:pPr>
        <w:spacing w:after="0"/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tab/>
      </w:r>
      <w:r w:rsidR="00AC7B6F" w:rsidRPr="00AC7B6F">
        <w:rPr>
          <w:rFonts w:eastAsiaTheme="minorEastAsia"/>
          <w:iCs/>
          <w:szCs w:val="28"/>
        </w:rPr>
        <w:t>Показано, что расхождение в результатах аналитической модели и численного расчета зависит от режима работы скважины</w:t>
      </w:r>
      <w:r w:rsidR="00A205F2">
        <w:rPr>
          <w:rFonts w:eastAsiaTheme="minorEastAsia"/>
          <w:iCs/>
          <w:szCs w:val="28"/>
        </w:rPr>
        <w:t>. М</w:t>
      </w:r>
      <w:r w:rsidR="00AC7B6F" w:rsidRPr="00AC7B6F">
        <w:rPr>
          <w:rFonts w:eastAsiaTheme="minorEastAsia"/>
          <w:iCs/>
          <w:szCs w:val="28"/>
        </w:rPr>
        <w:t xml:space="preserve">ожет достигать для газовых </w:t>
      </w:r>
      <w:r w:rsidR="00A205F2">
        <w:rPr>
          <w:rFonts w:eastAsiaTheme="minorEastAsia"/>
          <w:iCs/>
          <w:szCs w:val="28"/>
        </w:rPr>
        <w:t xml:space="preserve">скважин </w:t>
      </w:r>
      <w:r w:rsidR="00AC7B6F" w:rsidRPr="00AC7B6F">
        <w:rPr>
          <w:rFonts w:eastAsiaTheme="minorEastAsia"/>
          <w:iCs/>
          <w:szCs w:val="28"/>
        </w:rPr>
        <w:t>порядка 6%</w:t>
      </w:r>
      <w:r w:rsidR="00A205F2">
        <w:rPr>
          <w:rFonts w:eastAsiaTheme="minorEastAsia"/>
          <w:iCs/>
          <w:szCs w:val="28"/>
        </w:rPr>
        <w:t xml:space="preserve"> и </w:t>
      </w:r>
      <w:r w:rsidR="00AC7B6F" w:rsidRPr="00AC7B6F">
        <w:rPr>
          <w:rFonts w:eastAsiaTheme="minorEastAsia"/>
          <w:iCs/>
          <w:szCs w:val="28"/>
        </w:rPr>
        <w:t xml:space="preserve">для </w:t>
      </w:r>
      <w:proofErr w:type="spellStart"/>
      <w:r w:rsidR="00AC7B6F" w:rsidRPr="00AC7B6F">
        <w:rPr>
          <w:rFonts w:eastAsiaTheme="minorEastAsia"/>
          <w:iCs/>
          <w:szCs w:val="28"/>
        </w:rPr>
        <w:t>газоконденсата</w:t>
      </w:r>
      <w:proofErr w:type="spellEnd"/>
      <w:r w:rsidR="00AC7B6F" w:rsidRPr="00AC7B6F">
        <w:rPr>
          <w:rFonts w:eastAsiaTheme="minorEastAsia"/>
          <w:iCs/>
          <w:szCs w:val="28"/>
        </w:rPr>
        <w:t xml:space="preserve"> порядка 12%. Большее отклонение для случая моделирования двухфазного потока связано с большим количеством приближений, использованных для написания численной модели движения газоконденсатной смеси в стволе скважины.</w:t>
      </w:r>
      <w:r w:rsidR="00A205F2">
        <w:rPr>
          <w:rFonts w:eastAsiaTheme="minorEastAsia"/>
          <w:iCs/>
          <w:szCs w:val="28"/>
        </w:rPr>
        <w:t xml:space="preserve"> </w:t>
      </w:r>
    </w:p>
    <w:p w:rsidR="002F263C" w:rsidRDefault="00EB5996" w:rsidP="0077142B">
      <w:pPr>
        <w:spacing w:after="0"/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tab/>
        <w:t>Перспективами данной работы на будущее является более детальное отражение теплового взаимодействия потока в скважине с окружающими породами, а так же точный учет конструктивных свойств реальной скважины.</w:t>
      </w:r>
    </w:p>
    <w:p w:rsidR="00AC7B6F" w:rsidRPr="007441A3" w:rsidRDefault="00C24F35" w:rsidP="0077142B">
      <w:pPr>
        <w:spacing w:after="0"/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tab/>
      </w:r>
    </w:p>
    <w:sectPr w:rsidR="00AC7B6F" w:rsidRPr="0074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82"/>
    <w:rsid w:val="0003179C"/>
    <w:rsid w:val="00067621"/>
    <w:rsid w:val="0008619D"/>
    <w:rsid w:val="000A5318"/>
    <w:rsid w:val="000C5D05"/>
    <w:rsid w:val="000D72C8"/>
    <w:rsid w:val="001167B7"/>
    <w:rsid w:val="001417F4"/>
    <w:rsid w:val="0029033B"/>
    <w:rsid w:val="002F263C"/>
    <w:rsid w:val="00405C07"/>
    <w:rsid w:val="004F4925"/>
    <w:rsid w:val="005520A8"/>
    <w:rsid w:val="006E218C"/>
    <w:rsid w:val="007274B4"/>
    <w:rsid w:val="00740D69"/>
    <w:rsid w:val="007441A3"/>
    <w:rsid w:val="0077142B"/>
    <w:rsid w:val="007B7082"/>
    <w:rsid w:val="00844D92"/>
    <w:rsid w:val="0095376B"/>
    <w:rsid w:val="00971A07"/>
    <w:rsid w:val="009A1831"/>
    <w:rsid w:val="009E474D"/>
    <w:rsid w:val="00A205F2"/>
    <w:rsid w:val="00A347A9"/>
    <w:rsid w:val="00AC7B6F"/>
    <w:rsid w:val="00C24F35"/>
    <w:rsid w:val="00CC18D6"/>
    <w:rsid w:val="00CF1B0F"/>
    <w:rsid w:val="00D51C15"/>
    <w:rsid w:val="00E2478F"/>
    <w:rsid w:val="00E9436A"/>
    <w:rsid w:val="00EB5996"/>
    <w:rsid w:val="00EC08BA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7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2C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274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7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2C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274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tti-199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11</cp:revision>
  <dcterms:created xsi:type="dcterms:W3CDTF">2014-10-13T19:34:00Z</dcterms:created>
  <dcterms:modified xsi:type="dcterms:W3CDTF">2014-10-19T09:07:00Z</dcterms:modified>
</cp:coreProperties>
</file>